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“Практическая работа с СУБД”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Ребриков Артём Алексеевич </w:t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БПИ2403</w:t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tabs>
          <w:tab w:val="left" w:leader="none" w:pos="594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 студентов с основными операциями работы с базами данных. Научить создавать базы данных, работать через терминал. </w:t>
      </w:r>
    </w:p>
    <w:p w:rsidR="00000000" w:rsidDel="00000000" w:rsidP="00000000" w:rsidRDefault="00000000" w:rsidRPr="00000000" w14:paraId="00000022">
      <w:pPr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Чтобы реализовать базу данных, необходимо сперва создать таблицы с помощью следующих команд: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сперва делаем таблицу с учениками: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CREATE TABLE student (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id INTEGER PRIMARY KEY,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name VARCHAR(255) UNIQUE,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group_id INTEGER NOT NULL);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Так же делаем еще таблицу с оценками: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CREATE TABLE student_marks (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student_id REFERENCES student (id),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math_mark average FLOAT NOT NULL,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physics_mark_average FLOAT NOT NULL,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python_mark_average FLOAT NOT NULL);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0" w:firstLine="72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И делаем таблицу с группами:</w:t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ab/>
        <w:t xml:space="preserve">CREATE TABLE group_ (</w:t>
      </w:r>
    </w:p>
    <w:p w:rsidR="00000000" w:rsidDel="00000000" w:rsidP="00000000" w:rsidRDefault="00000000" w:rsidRPr="00000000" w14:paraId="00000036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id INTEGER REFERENCES student (group_id),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name VARCHAR(255) UNIQUE NOT NULL,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description VARCHAR(255) UNIQUE);</w:t>
      </w:r>
    </w:p>
    <w:p w:rsidR="00000000" w:rsidDel="00000000" w:rsidP="00000000" w:rsidRDefault="00000000" w:rsidRPr="00000000" w14:paraId="00000039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Получаются 3 таблички :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2562225" cy="2219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Добавим информацию в student: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student VALUES (1, "Иванов Никита", 2403);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student VALUES (2, "Быков Денис", 2403);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student VALUES (3, "Трубников Ярик", 2403)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Добавим информацию в student_marks: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student_marks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(1, 2, 3, 4, 5,);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student_marks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(2, 2, 5, 3);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student_marks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(3, 2, 5, 3)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Добавим информацию в group_: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(1, ’БПИ2403’, ‘Программная инженерия’  );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(2, ’БИИ2403’, ‘ИИ’  );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 VALUES (3, ’БППИ2403’, ‘Прикладная информатика’  );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Получается :</w:t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6238875" cy="2571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6324600" cy="2809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6191250" cy="2638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6645600" cy="641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  <w:rtl w:val="0"/>
        </w:rPr>
        <w:t xml:space="preserve">Эта база данных соответствует схеме, которая дана для задания: 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</w:rPr>
        <w:drawing>
          <wp:inline distB="114300" distT="114300" distL="114300" distR="114300">
            <wp:extent cx="5610225" cy="3324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научился создавать базы данных и менять в них значения.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