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08"/>
          <w:tab w:val="left" w:leader="none" w:pos="708"/>
        </w:tabs>
        <w:jc w:val="center"/>
        <w:rPr>
          <w:rFonts w:ascii="Arial Narrow" w:cs="Arial Narrow" w:eastAsia="Arial Narrow" w:hAnsi="Arial Narrow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32"/>
          <w:szCs w:val="32"/>
          <w:rtl w:val="0"/>
        </w:rPr>
        <w:t xml:space="preserve">FEUILLE </w:t>
      </w: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D'ÉMARGEMENT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8"/>
          <w:tab w:val="left" w:leader="none" w:pos="708"/>
        </w:tabs>
        <w:rPr>
          <w:rFonts w:ascii="Arial Narrow" w:cs="Arial Narrow" w:eastAsia="Arial Narrow" w:hAnsi="Arial Narrow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08"/>
          <w:tab w:val="left" w:leader="none" w:pos="708"/>
        </w:tabs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8"/>
          <w:tab w:val="left" w:leader="none" w:pos="708"/>
        </w:tabs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6d7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1064.0" w:type="dxa"/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Intitulé de la formation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 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Durée :       jour(s)          soit           heures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Lieu 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708"/>
          <w:tab w:val="left" w:leader="none" w:pos="708"/>
        </w:tabs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18.0" w:type="dxa"/>
        <w:jc w:val="left"/>
        <w:tblInd w:w="-10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2257"/>
        <w:gridCol w:w="1836"/>
        <w:gridCol w:w="1978"/>
        <w:gridCol w:w="2120"/>
        <w:tblGridChange w:id="0">
          <w:tblGrid>
            <w:gridCol w:w="2127"/>
            <w:gridCol w:w="2257"/>
            <w:gridCol w:w="1836"/>
            <w:gridCol w:w="1978"/>
            <w:gridCol w:w="2120"/>
          </w:tblGrid>
        </w:tblGridChange>
      </w:tblGrid>
      <w:tr>
        <w:trPr>
          <w:cantSplit w:val="1"/>
          <w:trHeight w:val="230" w:hRule="atLeast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Prénom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Organisme</w:t>
            </w:r>
          </w:p>
        </w:tc>
        <w:tc>
          <w:tcPr>
            <w:gridSpan w:val="2"/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0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Durée Matin :  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Durée Après-Midi : 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Intervenant(s)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Intervenant(s)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708"/>
                <w:tab w:val="left" w:leader="none" w:pos="708"/>
              </w:tabs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B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708"/>
                <w:tab w:val="left" w:leader="none" w:pos="708"/>
              </w:tabs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leader="none" w:pos="708"/>
          <w:tab w:val="left" w:leader="none" w:pos="708"/>
        </w:tabs>
        <w:spacing w:line="240" w:lineRule="auto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8"/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8"/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fr-FR"/>
      </w:rPr>
    </w:rPrDefault>
    <w:pPrDefault>
      <w:pPr>
        <w:tabs>
          <w:tab w:val="left" w:leader="none" w:pos="708"/>
        </w:tabs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31BF"/>
    <w:pPr>
      <w:tabs>
        <w:tab w:val="left" w:pos="708"/>
      </w:tabs>
      <w:suppressAutoHyphens w:val="1"/>
      <w:spacing w:after="0" w:line="100" w:lineRule="atLeast"/>
    </w:pPr>
    <w:rPr>
      <w:rFonts w:ascii="Times New Roman" w:cs="Times New Roman" w:eastAsia="SimSun" w:hAnsi="Times New Roman"/>
      <w:color w:val="000000"/>
      <w:sz w:val="24"/>
      <w:szCs w:val="24"/>
      <w:lang w:bidi="hi-IN" w:eastAsia="zh-CN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D2407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B00678"/>
    <w:pPr>
      <w:ind w:left="720"/>
      <w:contextualSpacing w:val="1"/>
    </w:pPr>
  </w:style>
  <w:style w:type="character" w:styleId="Titre3Car" w:customStyle="1">
    <w:name w:val="Titre 3 Car"/>
    <w:basedOn w:val="Policepardfaut"/>
    <w:link w:val="Titre3"/>
    <w:uiPriority w:val="9"/>
    <w:rsid w:val="00D2407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lev">
    <w:name w:val="Strong"/>
    <w:basedOn w:val="Policepardfaut"/>
    <w:uiPriority w:val="22"/>
    <w:qFormat w:val="1"/>
    <w:rsid w:val="00D5615E"/>
    <w:rPr>
      <w:b w:val="1"/>
      <w:bCs w:val="1"/>
    </w:rPr>
  </w:style>
  <w:style w:type="paragraph" w:styleId="En-tte">
    <w:name w:val="header"/>
    <w:basedOn w:val="Normal"/>
    <w:link w:val="En-tteCar"/>
    <w:unhideWhenUsed w:val="1"/>
    <w:rsid w:val="00CD3331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D3331"/>
  </w:style>
  <w:style w:type="paragraph" w:styleId="Pieddepage">
    <w:name w:val="footer"/>
    <w:basedOn w:val="Normal"/>
    <w:link w:val="PieddepageCar"/>
    <w:uiPriority w:val="99"/>
    <w:unhideWhenUsed w:val="1"/>
    <w:rsid w:val="00CD3331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D3331"/>
  </w:style>
  <w:style w:type="paragraph" w:styleId="Standard" w:customStyle="1">
    <w:name w:val="Standard"/>
    <w:rsid w:val="00B431BF"/>
    <w:pPr>
      <w:tabs>
        <w:tab w:val="left" w:pos="708"/>
      </w:tabs>
      <w:suppressAutoHyphens w:val="1"/>
      <w:spacing w:after="200" w:line="276" w:lineRule="auto"/>
    </w:pPr>
    <w:rPr>
      <w:rFonts w:ascii="Times New Roman" w:cs="Mangal" w:eastAsia="SimSun" w:hAnsi="Times New Roman"/>
      <w:sz w:val="24"/>
      <w:szCs w:val="24"/>
      <w:lang w:bidi="hi-IN" w:eastAsia="zh-CN"/>
    </w:rPr>
  </w:style>
  <w:style w:type="character" w:styleId="Lienhypertexte">
    <w:name w:val="Hyperlink"/>
    <w:basedOn w:val="Policepardfaut"/>
    <w:rsid w:val="00CE6D5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E3483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standard" w:customStyle="1">
    <w:name w:val="[Paragraphe standard]"/>
    <w:basedOn w:val="Normal"/>
    <w:uiPriority w:val="99"/>
    <w:rsid w:val="004E3483"/>
    <w:pPr>
      <w:widowControl w:val="0"/>
      <w:tabs>
        <w:tab w:val="clear" w:pos="708"/>
      </w:tabs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MinionPro-Regular" w:cs="MinionPro-Regular" w:hAnsi="MinionPro-Regular" w:eastAsiaTheme="minorHAnsi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Ttog8q3WNmenjF6uX5tiFBDr3g==">CgMxLjA4AHIhMUZKcUExS1ZvMFVDdW5ULUtzUWc4NlRwRHV5WHZpejVu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2021-12-10T16:37:00Z</dcterms:created>
  <dc:creator>Olivier Sermann</dc:creator>
</cp:coreProperties>
</file>