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1D863" w14:textId="77777777" w:rsidR="00F65419" w:rsidRDefault="001139AB">
      <w:r>
        <w:rPr>
          <w:noProof/>
        </w:rPr>
        <w:drawing>
          <wp:inline distT="0" distB="0" distL="0" distR="0" wp14:anchorId="0F85003E" wp14:editId="7C67124D">
            <wp:extent cx="683895" cy="683895"/>
            <wp:effectExtent l="0" t="0" r="1905" b="1905"/>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00F65419">
        <w:t xml:space="preserve"> </w:t>
      </w:r>
      <w:r>
        <w:rPr>
          <w:noProof/>
        </w:rPr>
        <w:drawing>
          <wp:inline distT="0" distB="0" distL="0" distR="0" wp14:anchorId="193614A1" wp14:editId="4AC21351">
            <wp:extent cx="3084830" cy="715645"/>
            <wp:effectExtent l="0" t="0" r="1270" b="825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9">
                      <a:extLst>
                        <a:ext uri="{28A0092B-C50C-407E-A947-70E740481C1C}">
                          <a14:useLocalDpi xmlns:a14="http://schemas.microsoft.com/office/drawing/2010/main" val="0"/>
                        </a:ext>
                      </a:extLst>
                    </a:blip>
                    <a:srcRect r="50" b="24193"/>
                    <a:stretch>
                      <a:fillRect/>
                    </a:stretch>
                  </pic:blipFill>
                  <pic:spPr bwMode="auto">
                    <a:xfrm>
                      <a:off x="0" y="0"/>
                      <a:ext cx="3084830" cy="715645"/>
                    </a:xfrm>
                    <a:prstGeom prst="rect">
                      <a:avLst/>
                    </a:prstGeom>
                    <a:noFill/>
                    <a:ln>
                      <a:noFill/>
                    </a:ln>
                  </pic:spPr>
                </pic:pic>
              </a:graphicData>
            </a:graphic>
          </wp:inline>
        </w:drawing>
      </w:r>
    </w:p>
    <w:p w14:paraId="50E6FDEB" w14:textId="77777777" w:rsidR="00F65419" w:rsidRDefault="00F65419">
      <w:pPr>
        <w:spacing w:beforeLines="50" w:before="156" w:afterLines="50" w:after="156"/>
        <w:jc w:val="center"/>
        <w:rPr>
          <w:b/>
          <w:kern w:val="0"/>
          <w:sz w:val="48"/>
          <w:szCs w:val="48"/>
        </w:rPr>
      </w:pPr>
    </w:p>
    <w:p w14:paraId="48A803CD" w14:textId="77777777"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14:paraId="70A6AABC" w14:textId="77777777" w:rsidR="00F65419" w:rsidRDefault="00F65419">
      <w:pPr>
        <w:jc w:val="center"/>
        <w:rPr>
          <w:rFonts w:ascii="隶书" w:eastAsia="隶书"/>
          <w:b/>
          <w:kern w:val="0"/>
          <w:sz w:val="72"/>
          <w:szCs w:val="72"/>
        </w:rPr>
      </w:pPr>
    </w:p>
    <w:p w14:paraId="44F0D147" w14:textId="77777777" w:rsidR="00F65419" w:rsidRDefault="00F65419">
      <w:pPr>
        <w:jc w:val="center"/>
        <w:rPr>
          <w:rFonts w:ascii="隶书" w:eastAsia="隶书"/>
          <w:b/>
          <w:kern w:val="0"/>
          <w:sz w:val="72"/>
          <w:szCs w:val="72"/>
        </w:rPr>
      </w:pPr>
    </w:p>
    <w:p w14:paraId="659968AF" w14:textId="77777777"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14:paraId="5340BB7E" w14:textId="77777777">
        <w:trPr>
          <w:trHeight w:val="907"/>
          <w:jc w:val="center"/>
        </w:trPr>
        <w:tc>
          <w:tcPr>
            <w:tcW w:w="1908" w:type="dxa"/>
            <w:tcBorders>
              <w:top w:val="nil"/>
              <w:left w:val="nil"/>
              <w:bottom w:val="nil"/>
              <w:right w:val="nil"/>
            </w:tcBorders>
            <w:vAlign w:val="center"/>
          </w:tcPr>
          <w:p w14:paraId="4951DDE3" w14:textId="77777777"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64BA1EE9" w14:textId="77777777" w:rsidR="00F65419" w:rsidRDefault="00E74634" w:rsidP="00E74634">
            <w:pPr>
              <w:jc w:val="center"/>
              <w:rPr>
                <w:b/>
                <w:kern w:val="0"/>
                <w:sz w:val="30"/>
                <w:szCs w:val="30"/>
              </w:rPr>
            </w:pPr>
            <w:r>
              <w:rPr>
                <w:rFonts w:hint="eastAsia"/>
                <w:b/>
                <w:kern w:val="0"/>
                <w:sz w:val="30"/>
                <w:szCs w:val="30"/>
              </w:rPr>
              <w:t>数字</w:t>
            </w:r>
            <w:r>
              <w:rPr>
                <w:b/>
                <w:kern w:val="0"/>
                <w:sz w:val="30"/>
                <w:szCs w:val="30"/>
              </w:rPr>
              <w:t>信号处理实验</w:t>
            </w:r>
          </w:p>
        </w:tc>
      </w:tr>
      <w:tr w:rsidR="00F65419" w14:paraId="3C808E0D" w14:textId="77777777">
        <w:trPr>
          <w:trHeight w:val="907"/>
          <w:jc w:val="center"/>
        </w:trPr>
        <w:tc>
          <w:tcPr>
            <w:tcW w:w="1908" w:type="dxa"/>
            <w:tcBorders>
              <w:top w:val="nil"/>
              <w:left w:val="nil"/>
              <w:bottom w:val="nil"/>
              <w:right w:val="nil"/>
            </w:tcBorders>
            <w:vAlign w:val="center"/>
          </w:tcPr>
          <w:p w14:paraId="7565AB5C" w14:textId="77777777"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586BD96A" w14:textId="77777777" w:rsidR="00F65419" w:rsidRDefault="00E74634" w:rsidP="00E74634">
            <w:pPr>
              <w:jc w:val="center"/>
              <w:rPr>
                <w:b/>
                <w:kern w:val="0"/>
                <w:sz w:val="30"/>
                <w:szCs w:val="30"/>
              </w:rPr>
            </w:pPr>
            <w:r>
              <w:rPr>
                <w:b/>
                <w:kern w:val="0"/>
                <w:sz w:val="30"/>
                <w:szCs w:val="30"/>
              </w:rPr>
              <w:t>江泽群</w:t>
            </w:r>
          </w:p>
        </w:tc>
      </w:tr>
      <w:tr w:rsidR="00F65419" w14:paraId="5D7AD16A" w14:textId="77777777">
        <w:trPr>
          <w:trHeight w:val="907"/>
          <w:jc w:val="center"/>
        </w:trPr>
        <w:tc>
          <w:tcPr>
            <w:tcW w:w="1908" w:type="dxa"/>
            <w:tcBorders>
              <w:top w:val="nil"/>
              <w:left w:val="nil"/>
              <w:bottom w:val="nil"/>
              <w:right w:val="nil"/>
            </w:tcBorders>
            <w:vAlign w:val="center"/>
          </w:tcPr>
          <w:p w14:paraId="2AD65AB2" w14:textId="77777777"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7C622D8F" w14:textId="77777777" w:rsidR="00F65419" w:rsidRDefault="00E74634" w:rsidP="00E74634">
            <w:pPr>
              <w:spacing w:line="360" w:lineRule="exact"/>
              <w:jc w:val="center"/>
              <w:rPr>
                <w:b/>
                <w:kern w:val="0"/>
                <w:sz w:val="30"/>
                <w:szCs w:val="30"/>
              </w:rPr>
            </w:pPr>
            <w:r>
              <w:rPr>
                <w:b/>
                <w:kern w:val="0"/>
                <w:sz w:val="30"/>
                <w:szCs w:val="30"/>
              </w:rPr>
              <w:t>201530371299</w:t>
            </w:r>
          </w:p>
        </w:tc>
      </w:tr>
      <w:tr w:rsidR="00F65419" w14:paraId="52258324" w14:textId="77777777">
        <w:trPr>
          <w:trHeight w:val="907"/>
          <w:jc w:val="center"/>
        </w:trPr>
        <w:tc>
          <w:tcPr>
            <w:tcW w:w="1908" w:type="dxa"/>
            <w:tcBorders>
              <w:top w:val="nil"/>
              <w:left w:val="nil"/>
              <w:bottom w:val="nil"/>
              <w:right w:val="nil"/>
            </w:tcBorders>
            <w:vAlign w:val="center"/>
          </w:tcPr>
          <w:p w14:paraId="4BC0C31F" w14:textId="77777777"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3D0A6084" w14:textId="77777777" w:rsidR="00F65419" w:rsidRDefault="00E74634" w:rsidP="00E74634">
            <w:pPr>
              <w:spacing w:line="360" w:lineRule="exact"/>
              <w:jc w:val="center"/>
              <w:rPr>
                <w:b/>
                <w:kern w:val="0"/>
                <w:sz w:val="30"/>
                <w:szCs w:val="30"/>
              </w:rPr>
            </w:pPr>
            <w:r>
              <w:rPr>
                <w:rFonts w:hint="eastAsia"/>
                <w:b/>
                <w:kern w:val="0"/>
                <w:sz w:val="30"/>
                <w:szCs w:val="30"/>
              </w:rPr>
              <w:t>电子科学与技术</w:t>
            </w:r>
          </w:p>
        </w:tc>
      </w:tr>
      <w:tr w:rsidR="00F65419" w14:paraId="77FE0036" w14:textId="77777777">
        <w:trPr>
          <w:trHeight w:val="907"/>
          <w:jc w:val="center"/>
        </w:trPr>
        <w:tc>
          <w:tcPr>
            <w:tcW w:w="1908" w:type="dxa"/>
            <w:tcBorders>
              <w:top w:val="nil"/>
              <w:left w:val="nil"/>
              <w:bottom w:val="nil"/>
              <w:right w:val="nil"/>
            </w:tcBorders>
            <w:vAlign w:val="center"/>
          </w:tcPr>
          <w:p w14:paraId="0424D818" w14:textId="77777777"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1482C64C" w14:textId="77777777" w:rsidR="00F65419" w:rsidRDefault="00E74634" w:rsidP="00E74634">
            <w:pPr>
              <w:jc w:val="center"/>
              <w:rPr>
                <w:b/>
                <w:kern w:val="0"/>
                <w:sz w:val="30"/>
                <w:szCs w:val="30"/>
              </w:rPr>
            </w:pPr>
            <w:r>
              <w:rPr>
                <w:b/>
                <w:kern w:val="0"/>
                <w:sz w:val="30"/>
                <w:szCs w:val="30"/>
              </w:rPr>
              <w:t>5</w:t>
            </w:r>
          </w:p>
        </w:tc>
      </w:tr>
    </w:tbl>
    <w:p w14:paraId="665B1711" w14:textId="77777777" w:rsidR="00F65419" w:rsidRDefault="00F65419">
      <w:pPr>
        <w:spacing w:beforeLines="50" w:before="156" w:afterLines="50" w:after="156"/>
        <w:rPr>
          <w:b/>
          <w:kern w:val="0"/>
          <w:sz w:val="30"/>
          <w:szCs w:val="30"/>
        </w:rPr>
      </w:pPr>
    </w:p>
    <w:p w14:paraId="4F90E654" w14:textId="77777777" w:rsidR="00F65419" w:rsidRDefault="00E74634">
      <w:pPr>
        <w:spacing w:line="480" w:lineRule="exact"/>
        <w:jc w:val="center"/>
        <w:rPr>
          <w:rFonts w:eastAsia="黑体" w:hAnsi="黑体"/>
          <w:b/>
          <w:kern w:val="0"/>
          <w:sz w:val="32"/>
          <w:szCs w:val="32"/>
        </w:rPr>
      </w:pPr>
      <w:r>
        <w:rPr>
          <w:rFonts w:eastAsia="黑体" w:hAnsi="黑体" w:hint="eastAsia"/>
          <w:b/>
          <w:kern w:val="0"/>
          <w:sz w:val="32"/>
          <w:szCs w:val="32"/>
        </w:rPr>
        <w:t>电子与信息</w:t>
      </w:r>
      <w:r>
        <w:rPr>
          <w:rFonts w:eastAsia="黑体" w:hAnsi="黑体"/>
          <w:b/>
          <w:kern w:val="0"/>
          <w:sz w:val="32"/>
          <w:szCs w:val="32"/>
        </w:rPr>
        <w:t>学院</w:t>
      </w:r>
    </w:p>
    <w:p w14:paraId="04E107BA" w14:textId="77777777"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2016</w:t>
      </w:r>
      <w:r>
        <w:rPr>
          <w:rFonts w:eastAsia="黑体" w:hAnsi="黑体" w:hint="eastAsia"/>
          <w:b/>
          <w:kern w:val="0"/>
          <w:sz w:val="32"/>
          <w:szCs w:val="32"/>
        </w:rPr>
        <w:t>年</w:t>
      </w:r>
      <w:r>
        <w:rPr>
          <w:rFonts w:eastAsia="黑体" w:hAnsi="黑体" w:hint="eastAsia"/>
          <w:b/>
          <w:kern w:val="0"/>
          <w:sz w:val="32"/>
          <w:szCs w:val="32"/>
        </w:rPr>
        <w:t>5</w:t>
      </w:r>
      <w:r>
        <w:rPr>
          <w:rFonts w:eastAsia="黑体" w:hAnsi="黑体" w:hint="eastAsia"/>
          <w:b/>
          <w:kern w:val="0"/>
          <w:sz w:val="32"/>
          <w:szCs w:val="32"/>
        </w:rPr>
        <w:t>月</w:t>
      </w:r>
    </w:p>
    <w:p w14:paraId="47F20A91" w14:textId="77777777" w:rsidR="00F65419" w:rsidRDefault="00F65419">
      <w:pPr>
        <w:jc w:val="center"/>
        <w:rPr>
          <w:rFonts w:eastAsia="黑体" w:hAnsi="黑体"/>
          <w:b/>
          <w:kern w:val="0"/>
          <w:sz w:val="36"/>
          <w:szCs w:val="36"/>
        </w:rPr>
        <w:sectPr w:rsidR="00F65419">
          <w:headerReference w:type="default" r:id="rId10"/>
          <w:footerReference w:type="even" r:id="rId11"/>
          <w:pgSz w:w="11906" w:h="16838"/>
          <w:pgMar w:top="1440" w:right="1800" w:bottom="1440" w:left="1800" w:header="851" w:footer="992" w:gutter="0"/>
          <w:cols w:space="720"/>
          <w:docGrid w:type="lines" w:linePitch="312"/>
        </w:sectPr>
      </w:pPr>
    </w:p>
    <w:p w14:paraId="2B8C25A8" w14:textId="216005E6" w:rsidR="00F65419" w:rsidRDefault="00E27AC9" w:rsidP="00CB4B63">
      <w:pPr>
        <w:pStyle w:val="1"/>
        <w:numPr>
          <w:ilvl w:val="0"/>
          <w:numId w:val="0"/>
        </w:numPr>
        <w:ind w:left="1271" w:hanging="137"/>
        <w:jc w:val="center"/>
      </w:pPr>
      <w:r>
        <w:rPr>
          <w:rFonts w:hint="eastAsia"/>
        </w:rPr>
        <w:lastRenderedPageBreak/>
        <w:t>实验七</w:t>
      </w:r>
      <w:r>
        <w:t xml:space="preserve"> </w:t>
      </w:r>
      <w:r>
        <w:rPr>
          <w:rFonts w:hint="eastAsia"/>
        </w:rPr>
        <w:t>设计性</w:t>
      </w:r>
      <w:r>
        <w:t>实验</w:t>
      </w:r>
      <w:r w:rsidR="00DA4B3F">
        <w:t xml:space="preserve"> </w:t>
      </w:r>
      <w:r w:rsidR="00E81F50">
        <w:t>--</w:t>
      </w:r>
      <w:r w:rsidR="00DA4B3F">
        <w:rPr>
          <w:rFonts w:hint="eastAsia"/>
        </w:rPr>
        <w:t>语音</w:t>
      </w:r>
      <w:r w:rsidR="00DA4B3F">
        <w:t>信号</w:t>
      </w:r>
      <w:r w:rsidR="00E81F50">
        <w:t>中的基音估计</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2004"/>
        <w:gridCol w:w="1360"/>
        <w:gridCol w:w="1844"/>
        <w:gridCol w:w="1216"/>
      </w:tblGrid>
      <w:tr w:rsidR="00F65419" w14:paraId="2E2C7820" w14:textId="77777777">
        <w:trPr>
          <w:trHeight w:val="612"/>
          <w:jc w:val="center"/>
        </w:trPr>
        <w:tc>
          <w:tcPr>
            <w:tcW w:w="2216" w:type="dxa"/>
            <w:vAlign w:val="center"/>
          </w:tcPr>
          <w:p w14:paraId="3A8D74B9" w14:textId="77777777"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tcBorders>
              <w:bottom w:val="single" w:sz="4" w:space="0" w:color="auto"/>
            </w:tcBorders>
            <w:vAlign w:val="center"/>
          </w:tcPr>
          <w:p w14:paraId="5FC3BD1D" w14:textId="77777777" w:rsidR="00F65419" w:rsidRDefault="00E74634" w:rsidP="00E74634">
            <w:pPr>
              <w:jc w:val="center"/>
              <w:rPr>
                <w:sz w:val="24"/>
              </w:rPr>
            </w:pPr>
            <w:r>
              <w:rPr>
                <w:sz w:val="24"/>
              </w:rPr>
              <w:t>31</w:t>
            </w:r>
            <w:r w:rsidR="00F65419">
              <w:rPr>
                <w:rFonts w:hint="eastAsia"/>
                <w:sz w:val="24"/>
              </w:rPr>
              <w:t xml:space="preserve">      </w:t>
            </w:r>
            <w:r w:rsidR="00F65419">
              <w:rPr>
                <w:rFonts w:hint="eastAsia"/>
                <w:sz w:val="24"/>
              </w:rPr>
              <w:t>楼</w:t>
            </w:r>
          </w:p>
        </w:tc>
        <w:tc>
          <w:tcPr>
            <w:tcW w:w="1360" w:type="dxa"/>
            <w:tcBorders>
              <w:bottom w:val="single" w:sz="4" w:space="0" w:color="auto"/>
            </w:tcBorders>
            <w:vAlign w:val="center"/>
          </w:tcPr>
          <w:p w14:paraId="733AEE8E" w14:textId="77777777" w:rsidR="00F65419" w:rsidRDefault="00E74634">
            <w:pPr>
              <w:rPr>
                <w:sz w:val="24"/>
              </w:rPr>
            </w:pPr>
            <w:r>
              <w:rPr>
                <w:rFonts w:hint="eastAsia"/>
                <w:sz w:val="24"/>
              </w:rPr>
              <w:t>312</w:t>
            </w:r>
            <w:r w:rsidR="00F65419">
              <w:rPr>
                <w:rFonts w:hint="eastAsia"/>
                <w:sz w:val="24"/>
              </w:rPr>
              <w:t xml:space="preserve">  </w:t>
            </w:r>
            <w:r w:rsidR="00F65419">
              <w:rPr>
                <w:rFonts w:hint="eastAsia"/>
                <w:sz w:val="24"/>
              </w:rPr>
              <w:t>房；</w:t>
            </w:r>
          </w:p>
        </w:tc>
        <w:tc>
          <w:tcPr>
            <w:tcW w:w="1844" w:type="dxa"/>
            <w:vAlign w:val="center"/>
          </w:tcPr>
          <w:p w14:paraId="36DEA271" w14:textId="77777777" w:rsidR="00F65419" w:rsidRDefault="00F65419">
            <w:pPr>
              <w:rPr>
                <w:b/>
                <w:sz w:val="24"/>
              </w:rPr>
            </w:pPr>
            <w:r>
              <w:rPr>
                <w:rFonts w:hint="eastAsia"/>
                <w:b/>
                <w:sz w:val="24"/>
              </w:rPr>
              <w:t>实验台号：</w:t>
            </w:r>
          </w:p>
        </w:tc>
        <w:tc>
          <w:tcPr>
            <w:tcW w:w="1216" w:type="dxa"/>
            <w:tcBorders>
              <w:bottom w:val="single" w:sz="4" w:space="0" w:color="auto"/>
            </w:tcBorders>
            <w:vAlign w:val="center"/>
          </w:tcPr>
          <w:p w14:paraId="160A8F69" w14:textId="77777777" w:rsidR="00F65419" w:rsidRDefault="00E74634" w:rsidP="00E74634">
            <w:pPr>
              <w:jc w:val="center"/>
              <w:rPr>
                <w:sz w:val="24"/>
              </w:rPr>
            </w:pPr>
            <w:r>
              <w:rPr>
                <w:sz w:val="24"/>
              </w:rPr>
              <w:t>37</w:t>
            </w:r>
          </w:p>
        </w:tc>
      </w:tr>
      <w:tr w:rsidR="00F65419" w14:paraId="4697085A" w14:textId="77777777">
        <w:trPr>
          <w:trHeight w:val="605"/>
          <w:jc w:val="center"/>
        </w:trPr>
        <w:tc>
          <w:tcPr>
            <w:tcW w:w="2216" w:type="dxa"/>
            <w:vAlign w:val="center"/>
          </w:tcPr>
          <w:p w14:paraId="7B093A50" w14:textId="77777777" w:rsidR="00F65419" w:rsidRDefault="00F65419">
            <w:pPr>
              <w:rPr>
                <w:b/>
                <w:sz w:val="24"/>
              </w:rPr>
            </w:pPr>
            <w:r>
              <w:rPr>
                <w:rFonts w:hint="eastAsia"/>
                <w:b/>
                <w:sz w:val="24"/>
              </w:rPr>
              <w:t>实验日期与时间：</w:t>
            </w:r>
          </w:p>
        </w:tc>
        <w:tc>
          <w:tcPr>
            <w:tcW w:w="3364" w:type="dxa"/>
            <w:gridSpan w:val="2"/>
            <w:tcBorders>
              <w:top w:val="single" w:sz="4" w:space="0" w:color="auto"/>
              <w:bottom w:val="single" w:sz="4" w:space="0" w:color="auto"/>
            </w:tcBorders>
            <w:vAlign w:val="center"/>
          </w:tcPr>
          <w:p w14:paraId="2C0F1556" w14:textId="6FE0FD1E" w:rsidR="00F65419" w:rsidRDefault="00E74634" w:rsidP="00E74634">
            <w:pPr>
              <w:jc w:val="center"/>
              <w:rPr>
                <w:sz w:val="24"/>
              </w:rPr>
            </w:pPr>
            <w:r>
              <w:rPr>
                <w:sz w:val="24"/>
              </w:rPr>
              <w:t>2017/11/</w:t>
            </w:r>
            <w:r w:rsidR="009921FE">
              <w:rPr>
                <w:sz w:val="24"/>
              </w:rPr>
              <w:t>29</w:t>
            </w:r>
          </w:p>
        </w:tc>
        <w:tc>
          <w:tcPr>
            <w:tcW w:w="1844" w:type="dxa"/>
            <w:vAlign w:val="center"/>
          </w:tcPr>
          <w:p w14:paraId="59B24AE6" w14:textId="77777777"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tcBorders>
              <w:top w:val="single" w:sz="4" w:space="0" w:color="auto"/>
              <w:bottom w:val="single" w:sz="4" w:space="0" w:color="auto"/>
            </w:tcBorders>
            <w:vAlign w:val="center"/>
          </w:tcPr>
          <w:p w14:paraId="27F03E69" w14:textId="77777777" w:rsidR="00F65419" w:rsidRDefault="00F65419">
            <w:pPr>
              <w:rPr>
                <w:sz w:val="24"/>
              </w:rPr>
            </w:pPr>
          </w:p>
        </w:tc>
      </w:tr>
      <w:tr w:rsidR="00F65419" w14:paraId="186D73D1" w14:textId="77777777">
        <w:trPr>
          <w:trHeight w:val="605"/>
          <w:jc w:val="center"/>
        </w:trPr>
        <w:tc>
          <w:tcPr>
            <w:tcW w:w="2216" w:type="dxa"/>
            <w:vAlign w:val="center"/>
          </w:tcPr>
          <w:p w14:paraId="2B28461B" w14:textId="77777777" w:rsidR="00F65419" w:rsidRDefault="00F65419">
            <w:pPr>
              <w:rPr>
                <w:b/>
                <w:spacing w:val="20"/>
                <w:sz w:val="24"/>
              </w:rPr>
            </w:pPr>
            <w:r>
              <w:rPr>
                <w:rFonts w:hint="eastAsia"/>
                <w:b/>
                <w:spacing w:val="20"/>
                <w:sz w:val="24"/>
              </w:rPr>
              <w:t>预习检查纪录：</w:t>
            </w:r>
          </w:p>
        </w:tc>
        <w:tc>
          <w:tcPr>
            <w:tcW w:w="3364" w:type="dxa"/>
            <w:gridSpan w:val="2"/>
            <w:tcBorders>
              <w:top w:val="single" w:sz="4" w:space="0" w:color="auto"/>
              <w:bottom w:val="single" w:sz="4" w:space="0" w:color="auto"/>
            </w:tcBorders>
            <w:vAlign w:val="center"/>
          </w:tcPr>
          <w:p w14:paraId="43163261" w14:textId="77777777" w:rsidR="00F65419" w:rsidRDefault="00F65419">
            <w:pPr>
              <w:rPr>
                <w:sz w:val="24"/>
              </w:rPr>
            </w:pPr>
          </w:p>
        </w:tc>
        <w:tc>
          <w:tcPr>
            <w:tcW w:w="1844" w:type="dxa"/>
            <w:vAlign w:val="center"/>
          </w:tcPr>
          <w:p w14:paraId="45979266" w14:textId="77777777" w:rsidR="00F65419" w:rsidRDefault="00F65419">
            <w:pPr>
              <w:rPr>
                <w:b/>
                <w:sz w:val="24"/>
              </w:rPr>
            </w:pPr>
            <w:r>
              <w:rPr>
                <w:rFonts w:hint="eastAsia"/>
                <w:b/>
                <w:sz w:val="24"/>
              </w:rPr>
              <w:t>实验教师：</w:t>
            </w:r>
          </w:p>
        </w:tc>
        <w:tc>
          <w:tcPr>
            <w:tcW w:w="1216" w:type="dxa"/>
            <w:tcBorders>
              <w:top w:val="single" w:sz="4" w:space="0" w:color="auto"/>
              <w:bottom w:val="single" w:sz="4" w:space="0" w:color="auto"/>
            </w:tcBorders>
            <w:vAlign w:val="center"/>
          </w:tcPr>
          <w:p w14:paraId="62D820C1" w14:textId="77777777" w:rsidR="00F65419" w:rsidRDefault="00F65419">
            <w:pPr>
              <w:rPr>
                <w:sz w:val="24"/>
              </w:rPr>
            </w:pPr>
          </w:p>
        </w:tc>
      </w:tr>
    </w:tbl>
    <w:p w14:paraId="3A00DB63" w14:textId="77777777" w:rsidR="00F65419" w:rsidRDefault="00F65419"/>
    <w:p w14:paraId="348FACFD" w14:textId="63BABCAE" w:rsidR="007906F3" w:rsidRPr="007906F3" w:rsidRDefault="00544B76" w:rsidP="007906F3">
      <w:pPr>
        <w:pStyle w:val="2"/>
        <w:numPr>
          <w:ilvl w:val="0"/>
          <w:numId w:val="3"/>
        </w:numPr>
      </w:pPr>
      <w:r>
        <w:rPr>
          <w:rFonts w:hint="eastAsia"/>
        </w:rPr>
        <w:t>实验目的</w:t>
      </w:r>
    </w:p>
    <w:p w14:paraId="51F1C29A" w14:textId="77777777" w:rsidR="007906F3" w:rsidRDefault="007906F3" w:rsidP="007906F3">
      <w:pPr>
        <w:pStyle w:val="a0"/>
      </w:pPr>
      <w:r>
        <w:rPr>
          <w:rFonts w:hint="eastAsia"/>
        </w:rPr>
        <w:t>1</w:t>
      </w:r>
      <w:r>
        <w:rPr>
          <w:rFonts w:hint="eastAsia"/>
        </w:rPr>
        <w:t>、</w:t>
      </w:r>
      <w:r>
        <w:rPr>
          <w:rFonts w:hint="eastAsia"/>
        </w:rPr>
        <w:tab/>
      </w:r>
      <w:r>
        <w:rPr>
          <w:rFonts w:hint="eastAsia"/>
        </w:rPr>
        <w:t>掌握信号处理的常用方法；</w:t>
      </w:r>
    </w:p>
    <w:p w14:paraId="06EC36E9" w14:textId="0DE54BC9" w:rsidR="007906F3" w:rsidRPr="007906F3" w:rsidRDefault="007906F3" w:rsidP="007906F3">
      <w:pPr>
        <w:pStyle w:val="a0"/>
      </w:pPr>
      <w:r>
        <w:rPr>
          <w:rFonts w:hint="eastAsia"/>
        </w:rPr>
        <w:t>2</w:t>
      </w:r>
      <w:r>
        <w:rPr>
          <w:rFonts w:hint="eastAsia"/>
        </w:rPr>
        <w:t>、</w:t>
      </w:r>
      <w:r>
        <w:rPr>
          <w:rFonts w:hint="eastAsia"/>
        </w:rPr>
        <w:tab/>
      </w:r>
      <w:r>
        <w:rPr>
          <w:rFonts w:hint="eastAsia"/>
        </w:rPr>
        <w:t>培养通过查阅文献解决问题的能力。</w:t>
      </w:r>
    </w:p>
    <w:p w14:paraId="40AE6B2B" w14:textId="5FDD4891" w:rsidR="008D14CA" w:rsidRDefault="00544B76" w:rsidP="008D14CA">
      <w:pPr>
        <w:pStyle w:val="2"/>
        <w:numPr>
          <w:ilvl w:val="0"/>
          <w:numId w:val="3"/>
        </w:numPr>
      </w:pPr>
      <w:r>
        <w:rPr>
          <w:rFonts w:hint="eastAsia"/>
        </w:rPr>
        <w:t>实验</w:t>
      </w:r>
      <w:r w:rsidR="00BB3BFC">
        <w:rPr>
          <w:rFonts w:hint="eastAsia"/>
        </w:rPr>
        <w:t>原理</w:t>
      </w:r>
    </w:p>
    <w:p w14:paraId="5B51F2FD" w14:textId="77777777" w:rsidR="008D14CA" w:rsidRDefault="008D14CA" w:rsidP="008D14CA">
      <w:pPr>
        <w:pStyle w:val="a0"/>
      </w:pPr>
      <w:r>
        <w:rPr>
          <w:rFonts w:hint="eastAsia"/>
        </w:rPr>
        <w:t>基音顾名思义就是声音的基础。这里我们主要讨论人的发声，根据声带震动的方式的不同，将声音信号分为清音和浊音。其中浊音需要声带周期性震动，所以具有明显的周期性，这种声带振动的频率称为基音频率，相应的周期就成为基音周期。但清音没有明显的周期性。</w:t>
      </w:r>
    </w:p>
    <w:p w14:paraId="71E3AA3A" w14:textId="77777777" w:rsidR="008D14CA" w:rsidRDefault="008D14CA" w:rsidP="008D14CA">
      <w:pPr>
        <w:pStyle w:val="a0"/>
      </w:pPr>
      <w:r>
        <w:rPr>
          <w:rFonts w:hint="eastAsia"/>
        </w:rPr>
        <w:t>通常，基音频率与个人的声带的结构有很大的关系，所以基因频率也能用于识别发音源。一般来说，男性说话者的基音频率较低，而女性说话者和小孩的基音频率相对较高，就是通常说的“男的声音高，女的声音低”。基音周期的估计称谓基音检测，基音检测的最终目的是为了找出和声带振动频率完全一致或尽可能相吻合的轨迹曲线。</w:t>
      </w:r>
    </w:p>
    <w:p w14:paraId="6659AD96" w14:textId="7C3147D6" w:rsidR="008D14CA" w:rsidRPr="008D14CA" w:rsidRDefault="008D14CA" w:rsidP="008D14CA">
      <w:pPr>
        <w:pStyle w:val="a0"/>
      </w:pPr>
      <w:r>
        <w:rPr>
          <w:rFonts w:hint="eastAsia"/>
        </w:rPr>
        <w:t>基因周期作为语音信号处理中描述激励源的重要参数之一，在语音合成、语音压缩编码、语音识别和说话人确认等领域都有着广泛而重要的问题，尤其对汉语更是如此。此处省略对汉语识别的突出贡献。</w:t>
      </w:r>
    </w:p>
    <w:p w14:paraId="16BAB6DF" w14:textId="4D34B3A0" w:rsidR="00441E4D" w:rsidRDefault="00BB3BFC" w:rsidP="00441E4D">
      <w:pPr>
        <w:pStyle w:val="2"/>
        <w:numPr>
          <w:ilvl w:val="0"/>
          <w:numId w:val="3"/>
        </w:numPr>
        <w:tabs>
          <w:tab w:val="left" w:pos="567"/>
        </w:tabs>
      </w:pPr>
      <w:r>
        <w:rPr>
          <w:rFonts w:hint="eastAsia"/>
        </w:rPr>
        <w:t>实验内容</w:t>
      </w:r>
    </w:p>
    <w:p w14:paraId="1D030D82" w14:textId="6A88B0E9" w:rsidR="008D14CA" w:rsidRDefault="008D14CA" w:rsidP="008D14CA">
      <w:pPr>
        <w:pStyle w:val="a0"/>
        <w:ind w:firstLineChars="0" w:firstLine="0"/>
      </w:pPr>
      <w:r>
        <w:t>（</w:t>
      </w:r>
      <w:r>
        <w:t>1</w:t>
      </w:r>
      <w:r>
        <w:t>）</w:t>
      </w:r>
      <w:r>
        <w:rPr>
          <w:rFonts w:hint="eastAsia"/>
        </w:rPr>
        <w:t>至少用两种方法实现语音（元音字母）的基音频率估计；</w:t>
      </w:r>
    </w:p>
    <w:p w14:paraId="1929E6F5" w14:textId="77777777" w:rsidR="008D14CA" w:rsidRDefault="008D14CA" w:rsidP="008D14CA">
      <w:pPr>
        <w:pStyle w:val="a0"/>
        <w:ind w:firstLineChars="0" w:firstLine="0"/>
      </w:pPr>
      <w:r>
        <w:rPr>
          <w:rFonts w:hint="eastAsia"/>
        </w:rPr>
        <w:t>（</w:t>
      </w:r>
      <w:r>
        <w:rPr>
          <w:rFonts w:hint="eastAsia"/>
        </w:rPr>
        <w:t>2</w:t>
      </w:r>
      <w:r>
        <w:rPr>
          <w:rFonts w:hint="eastAsia"/>
        </w:rPr>
        <w:t>）估计出一个人发不同汉语语音字母发音的基音频率；</w:t>
      </w:r>
    </w:p>
    <w:p w14:paraId="778DF75A" w14:textId="77777777" w:rsidR="008D14CA" w:rsidRDefault="008D14CA" w:rsidP="008D14CA">
      <w:pPr>
        <w:pStyle w:val="a0"/>
        <w:ind w:firstLineChars="0" w:firstLine="0"/>
      </w:pPr>
      <w:r>
        <w:rPr>
          <w:rFonts w:hint="eastAsia"/>
        </w:rPr>
        <w:t>（</w:t>
      </w:r>
      <w:r>
        <w:rPr>
          <w:rFonts w:hint="eastAsia"/>
        </w:rPr>
        <w:t>3</w:t>
      </w:r>
      <w:r>
        <w:rPr>
          <w:rFonts w:hint="eastAsia"/>
        </w:rPr>
        <w:t>）估计出一个人对同一个汉语语音字母的不同声调发音的基音</w:t>
      </w:r>
      <w:r>
        <w:t>；</w:t>
      </w:r>
    </w:p>
    <w:p w14:paraId="1C573A4C" w14:textId="77777777" w:rsidR="008D14CA" w:rsidRDefault="008D14CA" w:rsidP="008D14CA">
      <w:pPr>
        <w:pStyle w:val="a0"/>
        <w:ind w:firstLineChars="0" w:firstLine="0"/>
      </w:pPr>
      <w:r>
        <w:rPr>
          <w:rFonts w:hint="eastAsia"/>
        </w:rPr>
        <w:t>（</w:t>
      </w:r>
      <w:r>
        <w:rPr>
          <w:rFonts w:hint="eastAsia"/>
        </w:rPr>
        <w:t>4</w:t>
      </w:r>
      <w:r>
        <w:rPr>
          <w:rFonts w:hint="eastAsia"/>
        </w:rPr>
        <w:t>）估计出不同人对同一个汉语语音字母发音的基音频率</w:t>
      </w:r>
    </w:p>
    <w:p w14:paraId="14064BB3" w14:textId="75FE5AD4" w:rsidR="00441E4D" w:rsidRPr="008D14CA" w:rsidRDefault="008D14CA" w:rsidP="008D14CA">
      <w:pPr>
        <w:pStyle w:val="a0"/>
        <w:ind w:firstLineChars="0" w:firstLine="0"/>
      </w:pPr>
      <w:r>
        <w:rPr>
          <w:rFonts w:hint="eastAsia"/>
        </w:rPr>
        <w:t>（</w:t>
      </w:r>
      <w:r>
        <w:rPr>
          <w:rFonts w:hint="eastAsia"/>
        </w:rPr>
        <w:t>5</w:t>
      </w:r>
      <w:r>
        <w:rPr>
          <w:rFonts w:hint="eastAsia"/>
        </w:rPr>
        <w:t>）总结出人的发音的一些基本的特点及规律；</w:t>
      </w:r>
    </w:p>
    <w:p w14:paraId="28C6E205" w14:textId="42370A9E" w:rsidR="00E74634" w:rsidRDefault="00544B76" w:rsidP="005340BA">
      <w:pPr>
        <w:pStyle w:val="2"/>
        <w:numPr>
          <w:ilvl w:val="0"/>
          <w:numId w:val="3"/>
        </w:numPr>
        <w:tabs>
          <w:tab w:val="left" w:pos="567"/>
        </w:tabs>
      </w:pPr>
      <w:r>
        <w:rPr>
          <w:rFonts w:hint="eastAsia"/>
        </w:rPr>
        <w:t>实验主要程序</w:t>
      </w:r>
    </w:p>
    <w:p w14:paraId="07043E22" w14:textId="528AF9C6" w:rsidR="005340BA" w:rsidRDefault="00BF7C0B" w:rsidP="005340BA">
      <w:pPr>
        <w:pStyle w:val="a0"/>
        <w:rPr>
          <w:rFonts w:hint="eastAsia"/>
        </w:rPr>
      </w:pPr>
      <w:proofErr w:type="gramStart"/>
      <w:r>
        <w:rPr>
          <w:rFonts w:hint="eastAsia"/>
        </w:rPr>
        <w:t>谱峰法</w:t>
      </w:r>
      <w:proofErr w:type="gramEnd"/>
      <w:r>
        <w:rPr>
          <w:rFonts w:hint="eastAsia"/>
        </w:rPr>
        <w:t>实验程序：</w:t>
      </w:r>
    </w:p>
    <w:p w14:paraId="1D5509F9"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PeakValue.m</w:t>
      </w:r>
      <w:proofErr w:type="spellEnd"/>
    </w:p>
    <w:p w14:paraId="626C4902"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close</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clear;</w:t>
      </w:r>
    </w:p>
    <w:p w14:paraId="6F39AA5D"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'a_.mp3'</w:t>
      </w:r>
      <w:r>
        <w:rPr>
          <w:rFonts w:ascii="Courier New" w:hAnsi="Courier New" w:cs="Courier New"/>
          <w:color w:val="000000"/>
          <w:kern w:val="0"/>
          <w:sz w:val="20"/>
          <w:szCs w:val="20"/>
        </w:rPr>
        <w:t>);</w:t>
      </w:r>
    </w:p>
    <w:p w14:paraId="1249AD6C"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midValFilter</w:t>
      </w:r>
      <w:proofErr w:type="spellEnd"/>
      <w:r>
        <w:rPr>
          <w:rFonts w:ascii="Courier New" w:hAnsi="Courier New" w:cs="Courier New"/>
          <w:color w:val="000000"/>
          <w:kern w:val="0"/>
          <w:sz w:val="20"/>
          <w:szCs w:val="20"/>
        </w:rPr>
        <w:t>(data);</w:t>
      </w:r>
    </w:p>
    <w:p w14:paraId="2F8EB079"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N = 2^</w:t>
      </w:r>
      <w:proofErr w:type="gramStart"/>
      <w:r>
        <w:rPr>
          <w:rFonts w:ascii="Courier New" w:hAnsi="Courier New" w:cs="Courier New"/>
          <w:color w:val="000000"/>
          <w:kern w:val="0"/>
          <w:sz w:val="20"/>
          <w:szCs w:val="20"/>
        </w:rPr>
        <w:t>floor(</w:t>
      </w:r>
      <w:proofErr w:type="gramEnd"/>
      <w:r>
        <w:rPr>
          <w:rFonts w:ascii="Courier New" w:hAnsi="Courier New" w:cs="Courier New"/>
          <w:color w:val="000000"/>
          <w:kern w:val="0"/>
          <w:sz w:val="20"/>
          <w:szCs w:val="20"/>
        </w:rPr>
        <w:t>(log2(length(data))));</w:t>
      </w:r>
    </w:p>
    <w:p w14:paraId="1014DA31"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samples</w:t>
      </w:r>
      <w:proofErr w:type="gramEnd"/>
      <w:r>
        <w:rPr>
          <w:rFonts w:ascii="Courier New" w:hAnsi="Courier New" w:cs="Courier New"/>
          <w:color w:val="000000"/>
          <w:kern w:val="0"/>
          <w:sz w:val="20"/>
          <w:szCs w:val="20"/>
        </w:rPr>
        <w:t xml:space="preserve"> = data(1:N);</w:t>
      </w:r>
    </w:p>
    <w:p w14:paraId="0B03412D"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abs(</w:t>
      </w:r>
      <w:proofErr w:type="spellStart"/>
      <w:proofErr w:type="gramEnd"/>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data,N</w:t>
      </w:r>
      <w:proofErr w:type="spellEnd"/>
      <w:r>
        <w:rPr>
          <w:rFonts w:ascii="Courier New" w:hAnsi="Courier New" w:cs="Courier New"/>
          <w:color w:val="000000"/>
          <w:kern w:val="0"/>
          <w:sz w:val="20"/>
          <w:szCs w:val="20"/>
        </w:rPr>
        <w:t>));</w:t>
      </w:r>
    </w:p>
    <w:p w14:paraId="16E817BE"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]=max(y);</w:t>
      </w:r>
    </w:p>
    <w:p w14:paraId="60E396EF" w14:textId="77777777"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n-1)*</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/N;</w:t>
      </w:r>
    </w:p>
    <w:p w14:paraId="16223089" w14:textId="3E2AFE49" w:rsidR="00BF7C0B" w:rsidRDefault="00BF7C0B" w:rsidP="00BF7C0B">
      <w:pPr>
        <w:autoSpaceDE w:val="0"/>
        <w:autoSpaceDN w:val="0"/>
        <w:adjustRightInd w:val="0"/>
        <w:ind w:leftChars="200" w:left="420"/>
        <w:jc w:val="left"/>
        <w:rPr>
          <w:rFonts w:ascii="Courier New" w:hAnsi="Courier New" w:cs="Courier New"/>
          <w:kern w:val="0"/>
          <w:sz w:val="24"/>
        </w:rPr>
      </w:pPr>
    </w:p>
    <w:p w14:paraId="38ACA5DA"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 xml:space="preserve"> = 1024; </w:t>
      </w:r>
      <w:r>
        <w:rPr>
          <w:rFonts w:ascii="Courier New" w:hAnsi="Courier New" w:cs="Courier New"/>
          <w:color w:val="228B22"/>
          <w:kern w:val="0"/>
          <w:sz w:val="20"/>
          <w:szCs w:val="20"/>
        </w:rPr>
        <w:t>%20*44.1=882</w:t>
      </w:r>
    </w:p>
    <w:p w14:paraId="52636ADF"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floor(</w:t>
      </w:r>
      <w:proofErr w:type="gramEnd"/>
      <w:r>
        <w:rPr>
          <w:rFonts w:ascii="Courier New" w:hAnsi="Courier New" w:cs="Courier New"/>
          <w:color w:val="000000"/>
          <w:kern w:val="0"/>
          <w:sz w:val="20"/>
          <w:szCs w:val="20"/>
        </w:rPr>
        <w:t>length(data)/</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4B07BC36"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freqs</w:t>
      </w:r>
      <w:proofErr w:type="spellEnd"/>
      <w:proofErr w:type="gramEnd"/>
      <w:r>
        <w:rPr>
          <w:rFonts w:ascii="Courier New" w:hAnsi="Courier New" w:cs="Courier New"/>
          <w:color w:val="000000"/>
          <w:kern w:val="0"/>
          <w:sz w:val="20"/>
          <w:szCs w:val="20"/>
        </w:rPr>
        <w:t xml:space="preserve"> = zeros(1, </w:t>
      </w: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w:t>
      </w:r>
    </w:p>
    <w:p w14:paraId="02CC3D3C"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frames</w:t>
      </w:r>
      <w:proofErr w:type="gramEnd"/>
      <w:r>
        <w:rPr>
          <w:rFonts w:ascii="Courier New" w:hAnsi="Courier New" w:cs="Courier New"/>
          <w:color w:val="000000"/>
          <w:kern w:val="0"/>
          <w:sz w:val="20"/>
          <w:szCs w:val="20"/>
        </w:rPr>
        <w:t xml:space="preserve"> = zeros(</w:t>
      </w: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7055E390"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i=1:frame_num</w:t>
      </w:r>
    </w:p>
    <w:p w14:paraId="2A07F112" w14:textId="126A0C51"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frames(</w:t>
      </w:r>
      <w:proofErr w:type="gramEnd"/>
      <w:r>
        <w:rPr>
          <w:rFonts w:ascii="Courier New" w:hAnsi="Courier New" w:cs="Courier New"/>
          <w:color w:val="000000"/>
          <w:kern w:val="0"/>
          <w:sz w:val="20"/>
          <w:szCs w:val="20"/>
        </w:rPr>
        <w:t>i, :) = data(1+(i-1)*</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 xml:space="preserve"> : i*</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0DB7FD35" w14:textId="09673215"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y=</w:t>
      </w:r>
      <w:proofErr w:type="gramStart"/>
      <w:r>
        <w:rPr>
          <w:rFonts w:ascii="Courier New" w:hAnsi="Courier New" w:cs="Courier New"/>
          <w:color w:val="000000"/>
          <w:kern w:val="0"/>
          <w:sz w:val="20"/>
          <w:szCs w:val="20"/>
        </w:rPr>
        <w:t>abs(</w:t>
      </w:r>
      <w:proofErr w:type="spellStart"/>
      <w:proofErr w:type="gramEnd"/>
      <w:r>
        <w:rPr>
          <w:rFonts w:ascii="Courier New" w:hAnsi="Courier New" w:cs="Courier New"/>
          <w:color w:val="000000"/>
          <w:kern w:val="0"/>
          <w:sz w:val="20"/>
          <w:szCs w:val="20"/>
        </w:rPr>
        <w:t>fft</w:t>
      </w:r>
      <w:proofErr w:type="spellEnd"/>
      <w:r>
        <w:rPr>
          <w:rFonts w:ascii="Courier New" w:hAnsi="Courier New" w:cs="Courier New"/>
          <w:color w:val="000000"/>
          <w:kern w:val="0"/>
          <w:sz w:val="20"/>
          <w:szCs w:val="20"/>
        </w:rPr>
        <w:t>(frames(i,:), 1024));</w:t>
      </w:r>
    </w:p>
    <w:p w14:paraId="6679A089" w14:textId="56F8FB03" w:rsidR="00BF7C0B" w:rsidRDefault="00BF7C0B" w:rsidP="00BF7C0B">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n] = max(y);</w:t>
      </w:r>
    </w:p>
    <w:p w14:paraId="63109025" w14:textId="28C28273"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freqs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i) = (n - 1) * </w:t>
      </w:r>
      <w:proofErr w:type="spellStart"/>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 / 1024;</w:t>
      </w:r>
    </w:p>
    <w:p w14:paraId="0D76B642"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14:paraId="1E3ABB26"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freqs_filtered</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medfilt1(</w:t>
      </w:r>
      <w:proofErr w:type="spellStart"/>
      <w:proofErr w:type="gramEnd"/>
      <w:r>
        <w:rPr>
          <w:rFonts w:ascii="Courier New" w:hAnsi="Courier New" w:cs="Courier New"/>
          <w:color w:val="000000"/>
          <w:kern w:val="0"/>
          <w:sz w:val="20"/>
          <w:szCs w:val="20"/>
        </w:rPr>
        <w:t>freqs</w:t>
      </w:r>
      <w:proofErr w:type="spellEnd"/>
      <w:r>
        <w:rPr>
          <w:rFonts w:ascii="Courier New" w:hAnsi="Courier New" w:cs="Courier New"/>
          <w:color w:val="000000"/>
          <w:kern w:val="0"/>
          <w:sz w:val="20"/>
          <w:szCs w:val="20"/>
        </w:rPr>
        <w:t>, 25);</w:t>
      </w:r>
    </w:p>
    <w:p w14:paraId="4E2A6AFC"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stem(</w:t>
      </w:r>
      <w:proofErr w:type="spellStart"/>
      <w:proofErr w:type="gramEnd"/>
      <w:r>
        <w:rPr>
          <w:rFonts w:ascii="Courier New" w:hAnsi="Courier New" w:cs="Courier New"/>
          <w:color w:val="000000"/>
          <w:kern w:val="0"/>
          <w:sz w:val="20"/>
          <w:szCs w:val="20"/>
        </w:rPr>
        <w:t>freqs_filtered</w:t>
      </w:r>
      <w:proofErr w:type="spellEnd"/>
      <w:r>
        <w:rPr>
          <w:rFonts w:ascii="Courier New" w:hAnsi="Courier New" w:cs="Courier New"/>
          <w:color w:val="000000"/>
          <w:kern w:val="0"/>
          <w:sz w:val="20"/>
          <w:szCs w:val="20"/>
        </w:rPr>
        <w:t xml:space="preserve">(10:end)) </w:t>
      </w:r>
      <w:r>
        <w:rPr>
          <w:rFonts w:ascii="Courier New" w:hAnsi="Courier New" w:cs="Courier New"/>
          <w:color w:val="228B22"/>
          <w:kern w:val="0"/>
          <w:sz w:val="20"/>
          <w:szCs w:val="20"/>
        </w:rPr>
        <w:t>%drop first 10 frame</w:t>
      </w:r>
    </w:p>
    <w:p w14:paraId="4C5718A4"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other''s</w:t>
      </w:r>
      <w:proofErr w:type="spellEnd"/>
      <w:r>
        <w:rPr>
          <w:rFonts w:ascii="Courier New" w:hAnsi="Courier New" w:cs="Courier New"/>
          <w:color w:val="A020F0"/>
          <w:kern w:val="0"/>
          <w:sz w:val="20"/>
          <w:szCs w:val="20"/>
        </w:rPr>
        <w:t xml:space="preserve"> A for peak value method'</w:t>
      </w:r>
      <w:r>
        <w:rPr>
          <w:rFonts w:ascii="Courier New" w:hAnsi="Courier New" w:cs="Courier New"/>
          <w:color w:val="000000"/>
          <w:kern w:val="0"/>
          <w:sz w:val="20"/>
          <w:szCs w:val="20"/>
        </w:rPr>
        <w:t>)</w:t>
      </w:r>
    </w:p>
    <w:p w14:paraId="44593647"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'Frame'</w:t>
      </w:r>
      <w:r>
        <w:rPr>
          <w:rFonts w:ascii="Courier New" w:hAnsi="Courier New" w:cs="Courier New"/>
          <w:color w:val="000000"/>
          <w:kern w:val="0"/>
          <w:sz w:val="20"/>
          <w:szCs w:val="20"/>
        </w:rPr>
        <w:t>)</w:t>
      </w:r>
    </w:p>
    <w:p w14:paraId="2D840E72" w14:textId="77777777" w:rsidR="00BF7C0B" w:rsidRDefault="00BF7C0B" w:rsidP="00BF7C0B">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Fundametal</w:t>
      </w:r>
      <w:proofErr w:type="spellEnd"/>
      <w:r>
        <w:rPr>
          <w:rFonts w:ascii="Courier New" w:hAnsi="Courier New" w:cs="Courier New"/>
          <w:color w:val="A020F0"/>
          <w:kern w:val="0"/>
          <w:sz w:val="20"/>
          <w:szCs w:val="20"/>
        </w:rPr>
        <w:t xml:space="preserve"> Frequency(Hz)'</w:t>
      </w:r>
      <w:r>
        <w:rPr>
          <w:rFonts w:ascii="Courier New" w:hAnsi="Courier New" w:cs="Courier New"/>
          <w:color w:val="000000"/>
          <w:kern w:val="0"/>
          <w:sz w:val="20"/>
          <w:szCs w:val="20"/>
        </w:rPr>
        <w:t>)</w:t>
      </w:r>
    </w:p>
    <w:p w14:paraId="389D12E5" w14:textId="77777777" w:rsidR="00BF7C0B" w:rsidRDefault="00BF7C0B" w:rsidP="005340BA">
      <w:pPr>
        <w:pStyle w:val="a0"/>
        <w:rPr>
          <w:rFonts w:hint="eastAsia"/>
        </w:rPr>
      </w:pPr>
    </w:p>
    <w:p w14:paraId="49133FE2" w14:textId="1E10EB88" w:rsidR="00BF7C0B" w:rsidRDefault="00BF7C0B" w:rsidP="005340BA">
      <w:pPr>
        <w:pStyle w:val="a0"/>
        <w:rPr>
          <w:rFonts w:hint="eastAsia"/>
        </w:rPr>
      </w:pPr>
      <w:r>
        <w:rPr>
          <w:rFonts w:hint="eastAsia"/>
        </w:rPr>
        <w:t>自定义自相关函数：</w:t>
      </w:r>
    </w:p>
    <w:p w14:paraId="09E46E10"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myAutoCorr.m</w:t>
      </w:r>
      <w:proofErr w:type="spellEnd"/>
    </w:p>
    <w:p w14:paraId="1B5F0CAB" w14:textId="77777777" w:rsidR="00BF7C0B" w:rsidRDefault="00BF7C0B" w:rsidP="003F08D7">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corr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myAutoCorr</w:t>
      </w:r>
      <w:proofErr w:type="spellEnd"/>
      <w:r>
        <w:rPr>
          <w:rFonts w:ascii="Courier New" w:hAnsi="Courier New" w:cs="Courier New"/>
          <w:color w:val="000000"/>
          <w:kern w:val="0"/>
          <w:sz w:val="20"/>
          <w:szCs w:val="20"/>
        </w:rPr>
        <w:t>( x )</w:t>
      </w:r>
    </w:p>
    <w:p w14:paraId="2875C015"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 calculate the autocorrelation of x</w:t>
      </w:r>
    </w:p>
    <w:p w14:paraId="4856B5CD"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 input:</w:t>
      </w:r>
    </w:p>
    <w:p w14:paraId="418960F3"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   x: Vector of length "</w:t>
      </w:r>
      <w:proofErr w:type="spellStart"/>
      <w:r>
        <w:rPr>
          <w:rFonts w:ascii="Courier New" w:hAnsi="Courier New" w:cs="Courier New"/>
          <w:color w:val="228B22"/>
          <w:kern w:val="0"/>
          <w:sz w:val="20"/>
          <w:szCs w:val="20"/>
        </w:rPr>
        <w:t>len</w:t>
      </w:r>
      <w:proofErr w:type="spellEnd"/>
      <w:r>
        <w:rPr>
          <w:rFonts w:ascii="Courier New" w:hAnsi="Courier New" w:cs="Courier New"/>
          <w:color w:val="228B22"/>
          <w:kern w:val="0"/>
          <w:sz w:val="20"/>
          <w:szCs w:val="20"/>
        </w:rPr>
        <w:t>"</w:t>
      </w:r>
    </w:p>
    <w:p w14:paraId="4E591E32"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 output:</w:t>
      </w:r>
    </w:p>
    <w:p w14:paraId="4BE84EC9"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   y: Vector of length "2xlen-1"</w:t>
      </w:r>
    </w:p>
    <w:p w14:paraId="2A236111"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len</w:t>
      </w:r>
      <w:proofErr w:type="spellEnd"/>
      <w:proofErr w:type="gramEnd"/>
      <w:r>
        <w:rPr>
          <w:rFonts w:ascii="Courier New" w:hAnsi="Courier New" w:cs="Courier New"/>
          <w:color w:val="000000"/>
          <w:kern w:val="0"/>
          <w:sz w:val="20"/>
          <w:szCs w:val="20"/>
        </w:rPr>
        <w:t xml:space="preserve"> = length(x);</w:t>
      </w:r>
    </w:p>
    <w:p w14:paraId="2A4FA02B"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corr</w:t>
      </w:r>
      <w:proofErr w:type="spellEnd"/>
      <w:proofErr w:type="gramEnd"/>
      <w:r>
        <w:rPr>
          <w:rFonts w:ascii="Courier New" w:hAnsi="Courier New" w:cs="Courier New"/>
          <w:color w:val="000000"/>
          <w:kern w:val="0"/>
          <w:sz w:val="20"/>
          <w:szCs w:val="20"/>
        </w:rPr>
        <w:t xml:space="preserve"> = zeros(1, 2*len-1);</w:t>
      </w:r>
    </w:p>
    <w:p w14:paraId="4BC0670A"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x1</w:t>
      </w:r>
      <w:proofErr w:type="gramEnd"/>
      <w:r>
        <w:rPr>
          <w:rFonts w:ascii="Courier New" w:hAnsi="Courier New" w:cs="Courier New"/>
          <w:color w:val="000000"/>
          <w:kern w:val="0"/>
          <w:sz w:val="20"/>
          <w:szCs w:val="20"/>
        </w:rPr>
        <w:t xml:space="preserve"> = [x, zeros(1, len-1)];</w:t>
      </w:r>
    </w:p>
    <w:p w14:paraId="2F3DC72C"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x2</w:t>
      </w:r>
      <w:proofErr w:type="gramEnd"/>
      <w:r>
        <w:rPr>
          <w:rFonts w:ascii="Courier New" w:hAnsi="Courier New" w:cs="Courier New"/>
          <w:color w:val="000000"/>
          <w:kern w:val="0"/>
          <w:sz w:val="20"/>
          <w:szCs w:val="20"/>
        </w:rPr>
        <w:t xml:space="preserve"> = [zeros(1, len-1), x];</w:t>
      </w:r>
    </w:p>
    <w:p w14:paraId="700EA2F8"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 = 1:(2*len-1)</w:t>
      </w:r>
    </w:p>
    <w:p w14:paraId="7C8F08F0"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corr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 = sum(x1(1:i).*x2(2*</w:t>
      </w:r>
      <w:proofErr w:type="spellStart"/>
      <w:r>
        <w:rPr>
          <w:rFonts w:ascii="Courier New" w:hAnsi="Courier New" w:cs="Courier New"/>
          <w:color w:val="000000"/>
          <w:kern w:val="0"/>
          <w:sz w:val="20"/>
          <w:szCs w:val="20"/>
        </w:rPr>
        <w:t>len-i:end</w:t>
      </w:r>
      <w:proofErr w:type="spellEnd"/>
      <w:r>
        <w:rPr>
          <w:rFonts w:ascii="Courier New" w:hAnsi="Courier New" w:cs="Courier New"/>
          <w:color w:val="000000"/>
          <w:kern w:val="0"/>
          <w:sz w:val="20"/>
          <w:szCs w:val="20"/>
        </w:rPr>
        <w:t>));</w:t>
      </w:r>
    </w:p>
    <w:p w14:paraId="1656E157" w14:textId="77777777" w:rsidR="00BF7C0B" w:rsidRDefault="00BF7C0B" w:rsidP="003F08D7">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30FBA23B" w14:textId="00D69B72" w:rsidR="00BF7C0B" w:rsidRDefault="00BF7C0B" w:rsidP="00BF7C0B">
      <w:pPr>
        <w:autoSpaceDE w:val="0"/>
        <w:autoSpaceDN w:val="0"/>
        <w:adjustRightInd w:val="0"/>
        <w:ind w:leftChars="200" w:left="420"/>
        <w:jc w:val="left"/>
        <w:rPr>
          <w:rFonts w:ascii="Courier New" w:hAnsi="Courier New" w:cs="Courier New" w:hint="eastAsia"/>
          <w:color w:val="0000FF"/>
          <w:kern w:val="0"/>
          <w:sz w:val="20"/>
          <w:szCs w:val="20"/>
        </w:rPr>
      </w:pPr>
      <w:proofErr w:type="gramStart"/>
      <w:r>
        <w:rPr>
          <w:rFonts w:ascii="Courier New" w:hAnsi="Courier New" w:cs="Courier New"/>
          <w:color w:val="0000FF"/>
          <w:kern w:val="0"/>
          <w:sz w:val="20"/>
          <w:szCs w:val="20"/>
        </w:rPr>
        <w:t>end</w:t>
      </w:r>
      <w:proofErr w:type="gramEnd"/>
    </w:p>
    <w:p w14:paraId="408B7193" w14:textId="77777777" w:rsidR="00BF7C0B" w:rsidRDefault="00BF7C0B" w:rsidP="00BF7C0B">
      <w:pPr>
        <w:autoSpaceDE w:val="0"/>
        <w:autoSpaceDN w:val="0"/>
        <w:adjustRightInd w:val="0"/>
        <w:ind w:leftChars="200" w:left="420"/>
        <w:jc w:val="left"/>
        <w:rPr>
          <w:rFonts w:ascii="Courier New" w:hAnsi="Courier New" w:cs="Courier New" w:hint="eastAsia"/>
          <w:color w:val="0000FF"/>
          <w:kern w:val="0"/>
          <w:sz w:val="20"/>
          <w:szCs w:val="20"/>
        </w:rPr>
      </w:pPr>
    </w:p>
    <w:p w14:paraId="4090DA76" w14:textId="7643E533" w:rsidR="00BF7C0B" w:rsidRDefault="003F08D7" w:rsidP="00BF7C0B">
      <w:pPr>
        <w:autoSpaceDE w:val="0"/>
        <w:autoSpaceDN w:val="0"/>
        <w:adjustRightInd w:val="0"/>
        <w:ind w:leftChars="200" w:left="420"/>
        <w:jc w:val="left"/>
        <w:rPr>
          <w:rFonts w:hint="eastAsia"/>
        </w:rPr>
      </w:pPr>
      <w:r>
        <w:rPr>
          <w:rFonts w:hint="eastAsia"/>
        </w:rPr>
        <w:t>自定义</w:t>
      </w:r>
      <w:r>
        <w:rPr>
          <w:rFonts w:hint="eastAsia"/>
        </w:rPr>
        <w:t>求基音周期</w:t>
      </w:r>
      <w:r>
        <w:rPr>
          <w:rFonts w:hint="eastAsia"/>
        </w:rPr>
        <w:t>函数</w:t>
      </w:r>
      <w:r>
        <w:rPr>
          <w:rFonts w:hint="eastAsia"/>
        </w:rPr>
        <w:t>：</w:t>
      </w:r>
    </w:p>
    <w:p w14:paraId="3B971EDA" w14:textId="75C83D89" w:rsidR="009A4C6C" w:rsidRDefault="009A4C6C" w:rsidP="00BF7C0B">
      <w:pPr>
        <w:autoSpaceDE w:val="0"/>
        <w:autoSpaceDN w:val="0"/>
        <w:adjustRightInd w:val="0"/>
        <w:ind w:leftChars="200" w:left="420"/>
        <w:jc w:val="left"/>
        <w:rPr>
          <w:rFonts w:hint="eastAsia"/>
        </w:rPr>
      </w:pPr>
      <w:r>
        <w:rPr>
          <w:rFonts w:ascii="Courier New" w:hAnsi="Courier New" w:cs="Courier New"/>
          <w:color w:val="228B22"/>
          <w:kern w:val="0"/>
          <w:sz w:val="20"/>
          <w:szCs w:val="20"/>
        </w:rPr>
        <w:t>%</w:t>
      </w:r>
      <w:proofErr w:type="spellStart"/>
      <w:r>
        <w:rPr>
          <w:rFonts w:ascii="Courier New" w:hAnsi="Courier New" w:cs="Courier New" w:hint="eastAsia"/>
          <w:color w:val="228B22"/>
          <w:kern w:val="0"/>
          <w:sz w:val="20"/>
          <w:szCs w:val="20"/>
        </w:rPr>
        <w:t>getPeriod</w:t>
      </w:r>
      <w:r>
        <w:rPr>
          <w:rFonts w:ascii="Courier New" w:hAnsi="Courier New" w:cs="Courier New"/>
          <w:color w:val="228B22"/>
          <w:kern w:val="0"/>
          <w:sz w:val="20"/>
          <w:szCs w:val="20"/>
        </w:rPr>
        <w:t>.m</w:t>
      </w:r>
      <w:proofErr w:type="spellEnd"/>
    </w:p>
    <w:p w14:paraId="61F160F4"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function</w:t>
      </w:r>
      <w:proofErr w:type="gramEnd"/>
      <w:r>
        <w:rPr>
          <w:rFonts w:ascii="Courier New" w:hAnsi="Courier New" w:cs="Courier New"/>
          <w:color w:val="000000"/>
          <w:kern w:val="0"/>
          <w:sz w:val="20"/>
          <w:szCs w:val="20"/>
        </w:rPr>
        <w:t xml:space="preserve"> period = </w:t>
      </w:r>
      <w:proofErr w:type="spellStart"/>
      <w:r>
        <w:rPr>
          <w:rFonts w:ascii="Courier New" w:hAnsi="Courier New" w:cs="Courier New"/>
          <w:color w:val="000000"/>
          <w:kern w:val="0"/>
          <w:sz w:val="20"/>
          <w:szCs w:val="20"/>
        </w:rPr>
        <w:t>getPeriod</w:t>
      </w:r>
      <w:proofErr w:type="spellEnd"/>
      <w:r>
        <w:rPr>
          <w:rFonts w:ascii="Courier New" w:hAnsi="Courier New" w:cs="Courier New"/>
          <w:color w:val="000000"/>
          <w:kern w:val="0"/>
          <w:sz w:val="20"/>
          <w:szCs w:val="20"/>
        </w:rPr>
        <w:t>( x )</w:t>
      </w:r>
    </w:p>
    <w:p w14:paraId="0421519A"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len</w:t>
      </w:r>
      <w:proofErr w:type="spellEnd"/>
      <w:proofErr w:type="gramEnd"/>
      <w:r>
        <w:rPr>
          <w:rFonts w:ascii="Courier New" w:hAnsi="Courier New" w:cs="Courier New"/>
          <w:color w:val="000000"/>
          <w:kern w:val="0"/>
          <w:sz w:val="20"/>
          <w:szCs w:val="20"/>
        </w:rPr>
        <w:t xml:space="preserve"> = length(x);</w:t>
      </w:r>
    </w:p>
    <w:p w14:paraId="0D443613"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period</w:t>
      </w:r>
      <w:proofErr w:type="gramEnd"/>
      <w:r>
        <w:rPr>
          <w:rFonts w:ascii="Courier New" w:hAnsi="Courier New" w:cs="Courier New"/>
          <w:color w:val="000000"/>
          <w:kern w:val="0"/>
          <w:sz w:val="20"/>
          <w:szCs w:val="20"/>
        </w:rPr>
        <w:t xml:space="preserve"> = 1000;</w:t>
      </w:r>
    </w:p>
    <w:p w14:paraId="0CDB2211"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peaks</w:t>
      </w:r>
      <w:proofErr w:type="gramEnd"/>
      <w:r>
        <w:rPr>
          <w:rFonts w:ascii="Courier New" w:hAnsi="Courier New" w:cs="Courier New"/>
          <w:color w:val="000000"/>
          <w:kern w:val="0"/>
          <w:sz w:val="20"/>
          <w:szCs w:val="20"/>
        </w:rPr>
        <w:t xml:space="preserve"> = [];</w:t>
      </w:r>
    </w:p>
    <w:p w14:paraId="4DB68B44"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step</w:t>
      </w:r>
      <w:proofErr w:type="gramEnd"/>
      <w:r>
        <w:rPr>
          <w:rFonts w:ascii="Courier New" w:hAnsi="Courier New" w:cs="Courier New"/>
          <w:color w:val="000000"/>
          <w:kern w:val="0"/>
          <w:sz w:val="20"/>
          <w:szCs w:val="20"/>
        </w:rPr>
        <w:t xml:space="preserve"> = 25;</w:t>
      </w:r>
    </w:p>
    <w:p w14:paraId="6F09862B"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 xml:space="preserve"> = 0;</w:t>
      </w:r>
    </w:p>
    <w:p w14:paraId="5B6D10FC"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reached</w:t>
      </w:r>
      <w:proofErr w:type="gramEnd"/>
      <w:r>
        <w:rPr>
          <w:rFonts w:ascii="Courier New" w:hAnsi="Courier New" w:cs="Courier New"/>
          <w:color w:val="000000"/>
          <w:kern w:val="0"/>
          <w:sz w:val="20"/>
          <w:szCs w:val="20"/>
        </w:rPr>
        <w:t xml:space="preserve"> = false;</w:t>
      </w:r>
    </w:p>
    <w:p w14:paraId="02318D02" w14:textId="77777777" w:rsidR="003F08D7" w:rsidRDefault="003F08D7" w:rsidP="009A4C6C">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=0;</w:t>
      </w:r>
    </w:p>
    <w:p w14:paraId="41FB4A10"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%if max(x)&gt;0.5</w:t>
      </w:r>
    </w:p>
    <w:p w14:paraId="60551477"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 = 2:len-1</w:t>
      </w:r>
    </w:p>
    <w:p w14:paraId="3AFF031B"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x(i-1)&lt;x(i) &amp;&amp; </w:t>
      </w: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&lt;step</w:t>
      </w:r>
    </w:p>
    <w:p w14:paraId="6426EF89"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 xml:space="preserve"> + 1;</w:t>
      </w:r>
    </w:p>
    <w:p w14:paraId="44C0349C"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==step</w:t>
      </w:r>
    </w:p>
    <w:p w14:paraId="1CAF1659"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reached</w:t>
      </w:r>
      <w:proofErr w:type="gramEnd"/>
      <w:r>
        <w:rPr>
          <w:rFonts w:ascii="Courier New" w:hAnsi="Courier New" w:cs="Courier New"/>
          <w:color w:val="000000"/>
          <w:kern w:val="0"/>
          <w:sz w:val="20"/>
          <w:szCs w:val="20"/>
        </w:rPr>
        <w:t xml:space="preserve"> = true;</w:t>
      </w:r>
    </w:p>
    <w:p w14:paraId="03F9075D"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039C22A7"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17EA060F"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x(i+1)&lt;x(i) &amp;&amp; reached &amp;&amp; </w:t>
      </w: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&lt;step</w:t>
      </w:r>
    </w:p>
    <w:p w14:paraId="07F7396E"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 xml:space="preserve"> + 1;</w:t>
      </w:r>
    </w:p>
    <w:p w14:paraId="3262EB7B"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==step</w:t>
      </w:r>
    </w:p>
    <w:p w14:paraId="17F0A235"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reached</w:t>
      </w:r>
      <w:proofErr w:type="gramEnd"/>
      <w:r>
        <w:rPr>
          <w:rFonts w:ascii="Courier New" w:hAnsi="Courier New" w:cs="Courier New"/>
          <w:color w:val="000000"/>
          <w:kern w:val="0"/>
          <w:sz w:val="20"/>
          <w:szCs w:val="20"/>
        </w:rPr>
        <w:t xml:space="preserve"> = false;</w:t>
      </w:r>
    </w:p>
    <w:p w14:paraId="058B7A8A"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up_len</w:t>
      </w:r>
      <w:proofErr w:type="spellEnd"/>
      <w:r>
        <w:rPr>
          <w:rFonts w:ascii="Courier New" w:hAnsi="Courier New" w:cs="Courier New"/>
          <w:color w:val="000000"/>
          <w:kern w:val="0"/>
          <w:sz w:val="20"/>
          <w:szCs w:val="20"/>
        </w:rPr>
        <w:t xml:space="preserve"> = 0;</w:t>
      </w:r>
    </w:p>
    <w:p w14:paraId="52E8A4D9"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down_len</w:t>
      </w:r>
      <w:proofErr w:type="spellEnd"/>
      <w:r>
        <w:rPr>
          <w:rFonts w:ascii="Courier New" w:hAnsi="Courier New" w:cs="Courier New"/>
          <w:color w:val="000000"/>
          <w:kern w:val="0"/>
          <w:sz w:val="20"/>
          <w:szCs w:val="20"/>
        </w:rPr>
        <w:t xml:space="preserve"> = 0;</w:t>
      </w:r>
    </w:p>
    <w:p w14:paraId="4208F2D2"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peaks</w:t>
      </w:r>
      <w:proofErr w:type="gramEnd"/>
      <w:r>
        <w:rPr>
          <w:rFonts w:ascii="Courier New" w:hAnsi="Courier New" w:cs="Courier New"/>
          <w:color w:val="000000"/>
          <w:kern w:val="0"/>
          <w:sz w:val="20"/>
          <w:szCs w:val="20"/>
        </w:rPr>
        <w:t xml:space="preserve"> = [peaks, i-step];</w:t>
      </w:r>
    </w:p>
    <w:p w14:paraId="6C5841E5"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10E4E5B5"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384CF971"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14:paraId="7C0A2FBA"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period</w:t>
      </w:r>
      <w:proofErr w:type="gramEnd"/>
      <w:r>
        <w:rPr>
          <w:rFonts w:ascii="Courier New" w:hAnsi="Courier New" w:cs="Courier New"/>
          <w:color w:val="000000"/>
          <w:kern w:val="0"/>
          <w:sz w:val="20"/>
          <w:szCs w:val="20"/>
        </w:rPr>
        <w:t xml:space="preserve"> = max(peaks(2:end)-peaks(1:end-1));</w:t>
      </w:r>
    </w:p>
    <w:p w14:paraId="2DD5DDF2" w14:textId="77777777" w:rsidR="003F08D7" w:rsidRDefault="003F08D7" w:rsidP="009A4C6C">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%end</w:t>
      </w:r>
    </w:p>
    <w:p w14:paraId="00B04BA2" w14:textId="77777777" w:rsidR="003F08D7" w:rsidRDefault="003F08D7" w:rsidP="003F08D7">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14:paraId="25BCDC7A" w14:textId="77777777" w:rsidR="003F08D7" w:rsidRDefault="003F08D7" w:rsidP="00BF7C0B">
      <w:pPr>
        <w:autoSpaceDE w:val="0"/>
        <w:autoSpaceDN w:val="0"/>
        <w:adjustRightInd w:val="0"/>
        <w:ind w:leftChars="200" w:left="420"/>
        <w:jc w:val="left"/>
        <w:rPr>
          <w:rFonts w:hint="eastAsia"/>
        </w:rPr>
      </w:pPr>
    </w:p>
    <w:p w14:paraId="5962ED0A" w14:textId="22CB30A0" w:rsidR="003F08D7" w:rsidRDefault="00721C24" w:rsidP="00BF7C0B">
      <w:pPr>
        <w:autoSpaceDE w:val="0"/>
        <w:autoSpaceDN w:val="0"/>
        <w:adjustRightInd w:val="0"/>
        <w:ind w:leftChars="200" w:left="420"/>
        <w:jc w:val="left"/>
        <w:rPr>
          <w:rFonts w:hint="eastAsia"/>
        </w:rPr>
      </w:pPr>
      <w:r>
        <w:rPr>
          <w:rFonts w:hint="eastAsia"/>
        </w:rPr>
        <w:t>自相关法求基音频率主程序</w:t>
      </w:r>
      <w:r w:rsidR="009A4C6C">
        <w:rPr>
          <w:rFonts w:hint="eastAsia"/>
        </w:rPr>
        <w:t>：</w:t>
      </w:r>
    </w:p>
    <w:p w14:paraId="42CBFAB4"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main.m</w:t>
      </w:r>
      <w:proofErr w:type="spellEnd"/>
    </w:p>
    <w:p w14:paraId="265D9E30"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close</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all</w:t>
      </w:r>
      <w:r>
        <w:rPr>
          <w:rFonts w:ascii="Courier New" w:hAnsi="Courier New" w:cs="Courier New"/>
          <w:color w:val="000000"/>
          <w:kern w:val="0"/>
          <w:sz w:val="20"/>
          <w:szCs w:val="20"/>
        </w:rPr>
        <w:t>;clc;clear</w:t>
      </w:r>
      <w:proofErr w:type="spellEnd"/>
      <w:r>
        <w:rPr>
          <w:rFonts w:ascii="Courier New" w:hAnsi="Courier New" w:cs="Courier New"/>
          <w:color w:val="000000"/>
          <w:kern w:val="0"/>
          <w:sz w:val="20"/>
          <w:szCs w:val="20"/>
        </w:rPr>
        <w:t>;</w:t>
      </w:r>
    </w:p>
    <w:p w14:paraId="708A6642"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fs</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audioread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'a_.mp3'</w:t>
      </w:r>
      <w:r>
        <w:rPr>
          <w:rFonts w:ascii="Courier New" w:hAnsi="Courier New" w:cs="Courier New"/>
          <w:color w:val="000000"/>
          <w:kern w:val="0"/>
          <w:sz w:val="20"/>
          <w:szCs w:val="20"/>
        </w:rPr>
        <w:t>);</w:t>
      </w:r>
    </w:p>
    <w:p w14:paraId="0881F57B"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midValFilter</w:t>
      </w:r>
      <w:proofErr w:type="spellEnd"/>
      <w:r>
        <w:rPr>
          <w:rFonts w:ascii="Courier New" w:hAnsi="Courier New" w:cs="Courier New"/>
          <w:color w:val="000000"/>
          <w:kern w:val="0"/>
          <w:sz w:val="20"/>
          <w:szCs w:val="20"/>
        </w:rPr>
        <w:t>(data);</w:t>
      </w:r>
    </w:p>
    <w:p w14:paraId="7CB31AC4"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 xml:space="preserve"> = 1000; </w:t>
      </w:r>
      <w:r>
        <w:rPr>
          <w:rFonts w:ascii="Courier New" w:hAnsi="Courier New" w:cs="Courier New"/>
          <w:color w:val="228B22"/>
          <w:kern w:val="0"/>
          <w:sz w:val="20"/>
          <w:szCs w:val="20"/>
        </w:rPr>
        <w:t>%20*44.1=882</w:t>
      </w:r>
    </w:p>
    <w:p w14:paraId="7E16BC0C"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floor(</w:t>
      </w:r>
      <w:proofErr w:type="gramEnd"/>
      <w:r>
        <w:rPr>
          <w:rFonts w:ascii="Courier New" w:hAnsi="Courier New" w:cs="Courier New"/>
          <w:color w:val="000000"/>
          <w:kern w:val="0"/>
          <w:sz w:val="20"/>
          <w:szCs w:val="20"/>
        </w:rPr>
        <w:t>length(data)/</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49391950"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periods</w:t>
      </w:r>
      <w:proofErr w:type="gramEnd"/>
      <w:r>
        <w:rPr>
          <w:rFonts w:ascii="Courier New" w:hAnsi="Courier New" w:cs="Courier New"/>
          <w:color w:val="000000"/>
          <w:kern w:val="0"/>
          <w:sz w:val="20"/>
          <w:szCs w:val="20"/>
        </w:rPr>
        <w:t xml:space="preserve"> = zeros(1, </w:t>
      </w: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w:t>
      </w:r>
    </w:p>
    <w:p w14:paraId="2E8CDCC4"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frames</w:t>
      </w:r>
      <w:proofErr w:type="gramEnd"/>
      <w:r>
        <w:rPr>
          <w:rFonts w:ascii="Courier New" w:hAnsi="Courier New" w:cs="Courier New"/>
          <w:color w:val="000000"/>
          <w:kern w:val="0"/>
          <w:sz w:val="20"/>
          <w:szCs w:val="20"/>
        </w:rPr>
        <w:t xml:space="preserve"> = zeros(</w:t>
      </w:r>
      <w:proofErr w:type="spellStart"/>
      <w:r>
        <w:rPr>
          <w:rFonts w:ascii="Courier New" w:hAnsi="Courier New" w:cs="Courier New"/>
          <w:color w:val="000000"/>
          <w:kern w:val="0"/>
          <w:sz w:val="20"/>
          <w:szCs w:val="20"/>
        </w:rPr>
        <w:t>frame_num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6CFE28B6"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
    <w:p w14:paraId="6D6CC254"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i=2:frame_num</w:t>
      </w:r>
    </w:p>
    <w:p w14:paraId="0068063B"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frames(</w:t>
      </w:r>
      <w:proofErr w:type="gramEnd"/>
      <w:r>
        <w:rPr>
          <w:rFonts w:ascii="Courier New" w:hAnsi="Courier New" w:cs="Courier New"/>
          <w:color w:val="000000"/>
          <w:kern w:val="0"/>
          <w:sz w:val="20"/>
          <w:szCs w:val="20"/>
        </w:rPr>
        <w:t>i, :) = data(1+(i-1)*</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 xml:space="preserve"> : i*</w:t>
      </w:r>
      <w:proofErr w:type="spellStart"/>
      <w:r>
        <w:rPr>
          <w:rFonts w:ascii="Courier New" w:hAnsi="Courier New" w:cs="Courier New"/>
          <w:color w:val="000000"/>
          <w:kern w:val="0"/>
          <w:sz w:val="20"/>
          <w:szCs w:val="20"/>
        </w:rPr>
        <w:t>frame_len</w:t>
      </w:r>
      <w:proofErr w:type="spellEnd"/>
      <w:r>
        <w:rPr>
          <w:rFonts w:ascii="Courier New" w:hAnsi="Courier New" w:cs="Courier New"/>
          <w:color w:val="000000"/>
          <w:kern w:val="0"/>
          <w:sz w:val="20"/>
          <w:szCs w:val="20"/>
        </w:rPr>
        <w:t>)';</w:t>
      </w:r>
    </w:p>
    <w:p w14:paraId="31C3C6B3"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periods(</w:t>
      </w:r>
      <w:proofErr w:type="gramEnd"/>
      <w:r>
        <w:rPr>
          <w:rFonts w:ascii="Courier New" w:hAnsi="Courier New" w:cs="Courier New"/>
          <w:color w:val="000000"/>
          <w:kern w:val="0"/>
          <w:sz w:val="20"/>
          <w:szCs w:val="20"/>
        </w:rPr>
        <w:t xml:space="preserve">i) = </w:t>
      </w:r>
      <w:proofErr w:type="spellStart"/>
      <w:r>
        <w:rPr>
          <w:rFonts w:ascii="Courier New" w:hAnsi="Courier New" w:cs="Courier New"/>
          <w:color w:val="000000"/>
          <w:kern w:val="0"/>
          <w:sz w:val="20"/>
          <w:szCs w:val="20"/>
        </w:rPr>
        <w:t>getPeriod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myAutoCorr</w:t>
      </w:r>
      <w:proofErr w:type="spellEnd"/>
      <w:r>
        <w:rPr>
          <w:rFonts w:ascii="Courier New" w:hAnsi="Courier New" w:cs="Courier New"/>
          <w:color w:val="000000"/>
          <w:kern w:val="0"/>
          <w:sz w:val="20"/>
          <w:szCs w:val="20"/>
        </w:rPr>
        <w:t>(frames(i, :)));</w:t>
      </w:r>
    </w:p>
    <w:p w14:paraId="3EAA7C86"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14:paraId="2D77EB16" w14:textId="77777777" w:rsidR="00721C24" w:rsidRDefault="00721C24" w:rsidP="00721C24">
      <w:pPr>
        <w:autoSpaceDE w:val="0"/>
        <w:autoSpaceDN w:val="0"/>
        <w:adjustRightInd w:val="0"/>
        <w:ind w:leftChars="200" w:left="420"/>
        <w:jc w:val="left"/>
        <w:rPr>
          <w:rFonts w:ascii="Courier New" w:hAnsi="Courier New" w:cs="Courier New"/>
          <w:kern w:val="0"/>
          <w:sz w:val="24"/>
        </w:rPr>
      </w:pPr>
      <w:r>
        <w:rPr>
          <w:rFonts w:ascii="Courier New" w:hAnsi="Courier New" w:cs="Courier New"/>
          <w:color w:val="0000FF"/>
          <w:kern w:val="0"/>
          <w:sz w:val="20"/>
          <w:szCs w:val="20"/>
        </w:rPr>
        <w:t xml:space="preserve"> </w:t>
      </w:r>
    </w:p>
    <w:p w14:paraId="6C826CA1"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periods</w:t>
      </w:r>
      <w:proofErr w:type="gramEnd"/>
      <w:r>
        <w:rPr>
          <w:rFonts w:ascii="Courier New" w:hAnsi="Courier New" w:cs="Courier New"/>
          <w:color w:val="000000"/>
          <w:kern w:val="0"/>
          <w:sz w:val="20"/>
          <w:szCs w:val="20"/>
        </w:rPr>
        <w:t xml:space="preserve"> = periods ./ 44.1;</w:t>
      </w:r>
    </w:p>
    <w:p w14:paraId="628E3AD2"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periods_filtered</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medfilt1(</w:t>
      </w:r>
      <w:proofErr w:type="gramEnd"/>
      <w:r>
        <w:rPr>
          <w:rFonts w:ascii="Courier New" w:hAnsi="Courier New" w:cs="Courier New"/>
          <w:color w:val="000000"/>
          <w:kern w:val="0"/>
          <w:sz w:val="20"/>
          <w:szCs w:val="20"/>
        </w:rPr>
        <w:t>periods, 20);</w:t>
      </w:r>
    </w:p>
    <w:p w14:paraId="05737E82"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r>
        <w:rPr>
          <w:rFonts w:ascii="Courier New" w:hAnsi="Courier New" w:cs="Courier New"/>
          <w:color w:val="000000"/>
          <w:kern w:val="0"/>
          <w:sz w:val="20"/>
          <w:szCs w:val="20"/>
        </w:rPr>
        <w:t>fundamental_freqencies</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1000 ./</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periods_filtered</w:t>
      </w:r>
      <w:proofErr w:type="spellEnd"/>
      <w:r>
        <w:rPr>
          <w:rFonts w:ascii="Courier New" w:hAnsi="Courier New" w:cs="Courier New"/>
          <w:color w:val="000000"/>
          <w:kern w:val="0"/>
          <w:sz w:val="20"/>
          <w:szCs w:val="20"/>
        </w:rPr>
        <w:t>;</w:t>
      </w:r>
    </w:p>
    <w:p w14:paraId="3AC8EA23"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stem(</w:t>
      </w:r>
      <w:proofErr w:type="spellStart"/>
      <w:proofErr w:type="gramEnd"/>
      <w:r>
        <w:rPr>
          <w:rFonts w:ascii="Courier New" w:hAnsi="Courier New" w:cs="Courier New"/>
          <w:color w:val="000000"/>
          <w:kern w:val="0"/>
          <w:sz w:val="20"/>
          <w:szCs w:val="20"/>
        </w:rPr>
        <w:t>fundamental_freqencies</w:t>
      </w:r>
      <w:proofErr w:type="spellEnd"/>
      <w:r>
        <w:rPr>
          <w:rFonts w:ascii="Courier New" w:hAnsi="Courier New" w:cs="Courier New"/>
          <w:color w:val="000000"/>
          <w:kern w:val="0"/>
          <w:sz w:val="20"/>
          <w:szCs w:val="20"/>
        </w:rPr>
        <w:t>(10:end))</w:t>
      </w:r>
    </w:p>
    <w:p w14:paraId="48CB214C"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'A for autocorrelation method'</w:t>
      </w:r>
      <w:r>
        <w:rPr>
          <w:rFonts w:ascii="Courier New" w:hAnsi="Courier New" w:cs="Courier New"/>
          <w:color w:val="000000"/>
          <w:kern w:val="0"/>
          <w:sz w:val="20"/>
          <w:szCs w:val="20"/>
        </w:rPr>
        <w:t>)</w:t>
      </w:r>
    </w:p>
    <w:p w14:paraId="33C93F9F"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'Frame'</w:t>
      </w:r>
      <w:r>
        <w:rPr>
          <w:rFonts w:ascii="Courier New" w:hAnsi="Courier New" w:cs="Courier New"/>
          <w:color w:val="000000"/>
          <w:kern w:val="0"/>
          <w:sz w:val="20"/>
          <w:szCs w:val="20"/>
        </w:rPr>
        <w:t>)</w:t>
      </w:r>
    </w:p>
    <w:p w14:paraId="4A9A7686" w14:textId="77777777" w:rsidR="00721C24" w:rsidRDefault="00721C24" w:rsidP="00721C24">
      <w:pPr>
        <w:autoSpaceDE w:val="0"/>
        <w:autoSpaceDN w:val="0"/>
        <w:adjustRightInd w:val="0"/>
        <w:ind w:leftChars="200" w:left="42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Fundametal</w:t>
      </w:r>
      <w:proofErr w:type="spellEnd"/>
      <w:r>
        <w:rPr>
          <w:rFonts w:ascii="Courier New" w:hAnsi="Courier New" w:cs="Courier New"/>
          <w:color w:val="A020F0"/>
          <w:kern w:val="0"/>
          <w:sz w:val="20"/>
          <w:szCs w:val="20"/>
        </w:rPr>
        <w:t xml:space="preserve"> Frequency(Hz)'</w:t>
      </w:r>
      <w:r>
        <w:rPr>
          <w:rFonts w:ascii="Courier New" w:hAnsi="Courier New" w:cs="Courier New"/>
          <w:color w:val="000000"/>
          <w:kern w:val="0"/>
          <w:sz w:val="20"/>
          <w:szCs w:val="20"/>
        </w:rPr>
        <w:t>)</w:t>
      </w:r>
    </w:p>
    <w:p w14:paraId="44E18404" w14:textId="77777777" w:rsidR="00721C24" w:rsidRPr="00721C24" w:rsidRDefault="00721C24" w:rsidP="00BF7C0B">
      <w:pPr>
        <w:autoSpaceDE w:val="0"/>
        <w:autoSpaceDN w:val="0"/>
        <w:adjustRightInd w:val="0"/>
        <w:ind w:leftChars="200" w:left="420"/>
        <w:jc w:val="left"/>
        <w:rPr>
          <w:rFonts w:hint="eastAsia"/>
        </w:rPr>
      </w:pPr>
    </w:p>
    <w:p w14:paraId="1A927109" w14:textId="77777777" w:rsidR="00721C24" w:rsidRPr="00BF7C0B" w:rsidRDefault="00721C24" w:rsidP="00BF7C0B">
      <w:pPr>
        <w:autoSpaceDE w:val="0"/>
        <w:autoSpaceDN w:val="0"/>
        <w:adjustRightInd w:val="0"/>
        <w:ind w:leftChars="200" w:left="420"/>
        <w:jc w:val="left"/>
        <w:rPr>
          <w:rFonts w:ascii="Courier New" w:hAnsi="Courier New" w:cs="Courier New"/>
          <w:color w:val="0000FF"/>
          <w:kern w:val="0"/>
          <w:sz w:val="20"/>
          <w:szCs w:val="20"/>
        </w:rPr>
      </w:pPr>
    </w:p>
    <w:p w14:paraId="70D9A8CA" w14:textId="77777777" w:rsidR="00544B76" w:rsidRDefault="00544B76" w:rsidP="00544B76">
      <w:pPr>
        <w:pStyle w:val="2"/>
        <w:numPr>
          <w:ilvl w:val="0"/>
          <w:numId w:val="3"/>
        </w:numPr>
        <w:tabs>
          <w:tab w:val="left" w:pos="567"/>
        </w:tabs>
      </w:pPr>
      <w:r>
        <w:rPr>
          <w:rFonts w:hint="eastAsia"/>
        </w:rPr>
        <w:t>实验结果及讨论</w:t>
      </w:r>
    </w:p>
    <w:p w14:paraId="2B7C4F75" w14:textId="56595190" w:rsidR="0075030B" w:rsidRDefault="008D03F1" w:rsidP="005340BA">
      <w:pPr>
        <w:pStyle w:val="a0"/>
      </w:pPr>
      <w:r>
        <w:t>自相关法</w:t>
      </w:r>
      <w:proofErr w:type="gramStart"/>
      <w:r>
        <w:t>与谱峰法</w:t>
      </w:r>
      <w:proofErr w:type="gramEnd"/>
      <w:r w:rsidR="00493B2E">
        <w:t>绘制元音</w:t>
      </w:r>
      <w:r w:rsidR="00493B2E">
        <w:t xml:space="preserve"> a</w:t>
      </w:r>
      <w:r w:rsidR="00493B2E">
        <w:rPr>
          <w:rFonts w:hint="eastAsia"/>
        </w:rPr>
        <w:t>的</w:t>
      </w:r>
      <w:r w:rsidR="00493B2E">
        <w:t>基音频率</w:t>
      </w:r>
      <w:r>
        <w:t>分别</w:t>
      </w:r>
      <w:r w:rsidR="005340BA">
        <w:t>如图</w:t>
      </w:r>
      <w:r w:rsidR="005340BA">
        <w:t>6-1</w:t>
      </w:r>
      <w:r w:rsidR="005340BA">
        <w:t>、</w:t>
      </w:r>
      <w:r w:rsidR="005340BA">
        <w:rPr>
          <w:rFonts w:hint="eastAsia"/>
        </w:rPr>
        <w:t>图</w:t>
      </w:r>
      <w:r w:rsidR="005340BA">
        <w:t>6-2</w:t>
      </w:r>
      <w:r w:rsidR="005340BA">
        <w:rPr>
          <w:rFonts w:hint="eastAsia"/>
        </w:rPr>
        <w:t>所示</w:t>
      </w:r>
      <w:r w:rsidR="003722EE">
        <w:t>：</w:t>
      </w:r>
    </w:p>
    <w:p w14:paraId="21D89B56" w14:textId="687DE1F6" w:rsidR="008262E8" w:rsidRDefault="006A74BC" w:rsidP="008262E8">
      <w:pPr>
        <w:pStyle w:val="a0"/>
      </w:pPr>
      <w:r w:rsidRPr="006A74BC">
        <w:rPr>
          <w:noProof/>
        </w:rPr>
        <w:drawing>
          <wp:inline distT="0" distB="0" distL="0" distR="0" wp14:anchorId="40529553" wp14:editId="5B3A5A10">
            <wp:extent cx="5274310" cy="395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0DCC0724" w14:textId="77777777" w:rsidR="008262E8" w:rsidRDefault="008262E8" w:rsidP="008262E8">
      <w:pPr>
        <w:pStyle w:val="a0"/>
        <w:jc w:val="center"/>
      </w:pPr>
      <w:r>
        <w:rPr>
          <w:rFonts w:hint="eastAsia"/>
        </w:rPr>
        <w:t>图</w:t>
      </w:r>
      <w:r>
        <w:t>6-1</w:t>
      </w:r>
    </w:p>
    <w:p w14:paraId="2B940868" w14:textId="77777777" w:rsidR="008262E8" w:rsidRDefault="008262E8" w:rsidP="008262E8">
      <w:pPr>
        <w:pStyle w:val="a0"/>
        <w:jc w:val="center"/>
      </w:pPr>
    </w:p>
    <w:p w14:paraId="4E793D94" w14:textId="559929F0" w:rsidR="008262E8" w:rsidRDefault="006A74BC" w:rsidP="008262E8">
      <w:pPr>
        <w:pStyle w:val="a0"/>
        <w:jc w:val="center"/>
      </w:pPr>
      <w:r w:rsidRPr="006A74BC">
        <w:rPr>
          <w:noProof/>
        </w:rPr>
        <w:lastRenderedPageBreak/>
        <w:drawing>
          <wp:inline distT="0" distB="0" distL="0" distR="0" wp14:anchorId="6FEAACF5" wp14:editId="26D059A8">
            <wp:extent cx="5274310" cy="39560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2FBF4571" w14:textId="1C3C32A1" w:rsidR="008262E8" w:rsidRDefault="008262E8" w:rsidP="008262E8">
      <w:pPr>
        <w:pStyle w:val="a0"/>
        <w:jc w:val="center"/>
      </w:pPr>
      <w:r>
        <w:rPr>
          <w:rFonts w:hint="eastAsia"/>
        </w:rPr>
        <w:t>图</w:t>
      </w:r>
      <w:r>
        <w:t>6-2</w:t>
      </w:r>
    </w:p>
    <w:p w14:paraId="6098C780" w14:textId="77777777" w:rsidR="000368DE" w:rsidRDefault="000368DE" w:rsidP="000368DE">
      <w:pPr>
        <w:pStyle w:val="a0"/>
      </w:pPr>
    </w:p>
    <w:p w14:paraId="602A6E16" w14:textId="2FBE8145" w:rsidR="000368DE" w:rsidRDefault="000368DE" w:rsidP="000368DE">
      <w:pPr>
        <w:pStyle w:val="a0"/>
      </w:pPr>
      <w:r>
        <w:t>自相关法</w:t>
      </w:r>
      <w:proofErr w:type="gramStart"/>
      <w:r>
        <w:t>与谱峰法</w:t>
      </w:r>
      <w:proofErr w:type="gramEnd"/>
      <w:r>
        <w:t>绘制元音</w:t>
      </w:r>
      <w:r>
        <w:t xml:space="preserve"> o</w:t>
      </w:r>
      <w:r>
        <w:rPr>
          <w:rFonts w:hint="eastAsia"/>
        </w:rPr>
        <w:t>的</w:t>
      </w:r>
      <w:r>
        <w:t>基音频率分别如图</w:t>
      </w:r>
      <w:r>
        <w:t>6-3</w:t>
      </w:r>
      <w:r>
        <w:t>、</w:t>
      </w:r>
      <w:r>
        <w:rPr>
          <w:rFonts w:hint="eastAsia"/>
        </w:rPr>
        <w:t>图</w:t>
      </w:r>
      <w:r>
        <w:t>6-4</w:t>
      </w:r>
      <w:r>
        <w:rPr>
          <w:rFonts w:hint="eastAsia"/>
        </w:rPr>
        <w:t>所示</w:t>
      </w:r>
      <w:r>
        <w:t>：</w:t>
      </w:r>
    </w:p>
    <w:p w14:paraId="7F5D0368" w14:textId="2A4339BA" w:rsidR="0075030B" w:rsidRDefault="008262E8" w:rsidP="0075030B">
      <w:pPr>
        <w:pStyle w:val="a0"/>
      </w:pPr>
      <w:r w:rsidRPr="008262E8">
        <w:rPr>
          <w:noProof/>
        </w:rPr>
        <w:drawing>
          <wp:inline distT="0" distB="0" distL="0" distR="0" wp14:anchorId="700A50F6" wp14:editId="66407B4B">
            <wp:extent cx="5274310" cy="3956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18C42A1E" w14:textId="525E2DB6" w:rsidR="005340BA" w:rsidRDefault="005340BA" w:rsidP="005340BA">
      <w:pPr>
        <w:pStyle w:val="a0"/>
        <w:jc w:val="center"/>
      </w:pPr>
      <w:r>
        <w:rPr>
          <w:rFonts w:hint="eastAsia"/>
        </w:rPr>
        <w:t>图</w:t>
      </w:r>
      <w:r w:rsidR="000368DE">
        <w:t>6-3</w:t>
      </w:r>
    </w:p>
    <w:p w14:paraId="264B9760" w14:textId="69F233F9" w:rsidR="0075030B" w:rsidRDefault="008262E8" w:rsidP="0097180A">
      <w:pPr>
        <w:pStyle w:val="a0"/>
        <w:jc w:val="center"/>
      </w:pPr>
      <w:r w:rsidRPr="008262E8">
        <w:rPr>
          <w:noProof/>
        </w:rPr>
        <w:lastRenderedPageBreak/>
        <w:drawing>
          <wp:inline distT="0" distB="0" distL="0" distR="0" wp14:anchorId="7A859155" wp14:editId="552A6DBC">
            <wp:extent cx="5274310" cy="395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p>
    <w:p w14:paraId="29D940AA" w14:textId="361E42EF" w:rsidR="005340BA" w:rsidRDefault="005340BA" w:rsidP="005340BA">
      <w:pPr>
        <w:pStyle w:val="a0"/>
        <w:jc w:val="center"/>
        <w:rPr>
          <w:rFonts w:hint="eastAsia"/>
        </w:rPr>
      </w:pPr>
      <w:r>
        <w:rPr>
          <w:rFonts w:hint="eastAsia"/>
        </w:rPr>
        <w:t>图</w:t>
      </w:r>
      <w:r w:rsidR="000368DE">
        <w:t>6-4</w:t>
      </w:r>
    </w:p>
    <w:p w14:paraId="0BC0B5DF" w14:textId="77777777" w:rsidR="0097180A" w:rsidRDefault="0097180A" w:rsidP="005340BA">
      <w:pPr>
        <w:pStyle w:val="a0"/>
        <w:jc w:val="center"/>
      </w:pPr>
    </w:p>
    <w:p w14:paraId="7B0DDA64" w14:textId="0D6126E4" w:rsidR="0097180A" w:rsidRDefault="0097257D" w:rsidP="0097180A">
      <w:pPr>
        <w:pStyle w:val="a0"/>
      </w:pPr>
      <w:r>
        <w:t>还有其他</w:t>
      </w:r>
      <w:r>
        <w:rPr>
          <w:rFonts w:hint="eastAsia"/>
        </w:rPr>
        <w:t>元音</w:t>
      </w:r>
      <w:r>
        <w:t>的估计方法均使用</w:t>
      </w:r>
      <w:r>
        <w:rPr>
          <w:rFonts w:hint="eastAsia"/>
        </w:rPr>
        <w:t>相同</w:t>
      </w:r>
      <w:r>
        <w:t>的程序，</w:t>
      </w:r>
      <w:r>
        <w:rPr>
          <w:rFonts w:hint="eastAsia"/>
        </w:rPr>
        <w:t>全部列出来</w:t>
      </w:r>
      <w:r>
        <w:t>篇幅较长，在此不一</w:t>
      </w:r>
      <w:proofErr w:type="gramStart"/>
      <w:r>
        <w:t>一</w:t>
      </w:r>
      <w:proofErr w:type="gramEnd"/>
      <w:r>
        <w:t>列出。</w:t>
      </w:r>
    </w:p>
    <w:p w14:paraId="6CD964A7" w14:textId="3355FABA" w:rsidR="0097257D" w:rsidRDefault="00B950FE" w:rsidP="0097257D">
      <w:pPr>
        <w:pStyle w:val="a0"/>
      </w:pPr>
      <w:r>
        <w:t>自相关法</w:t>
      </w:r>
      <w:proofErr w:type="gramStart"/>
      <w:r>
        <w:t>与谱峰法绘制绘制</w:t>
      </w:r>
      <w:proofErr w:type="gramEnd"/>
      <w:r>
        <w:rPr>
          <w:rFonts w:hint="eastAsia"/>
        </w:rPr>
        <w:t>改变</w:t>
      </w:r>
      <w:r>
        <w:t>频率的元音</w:t>
      </w:r>
      <w:r>
        <w:t>a</w:t>
      </w:r>
      <w:r>
        <w:rPr>
          <w:rFonts w:hint="eastAsia"/>
        </w:rPr>
        <w:t>的</w:t>
      </w:r>
      <w:r>
        <w:t>基音频率分别如图</w:t>
      </w:r>
      <w:r w:rsidR="00660EA4">
        <w:t>6-</w:t>
      </w:r>
      <w:r w:rsidR="00660EA4">
        <w:rPr>
          <w:rFonts w:hint="eastAsia"/>
        </w:rPr>
        <w:t>5</w:t>
      </w:r>
      <w:r>
        <w:t>、</w:t>
      </w:r>
      <w:r>
        <w:rPr>
          <w:rFonts w:hint="eastAsia"/>
        </w:rPr>
        <w:t>图</w:t>
      </w:r>
      <w:r w:rsidR="00660EA4">
        <w:t>6-</w:t>
      </w:r>
      <w:r w:rsidR="00660EA4">
        <w:rPr>
          <w:rFonts w:hint="eastAsia"/>
        </w:rPr>
        <w:t>6</w:t>
      </w:r>
      <w:r>
        <w:rPr>
          <w:rFonts w:hint="eastAsia"/>
        </w:rPr>
        <w:t>所示</w:t>
      </w:r>
      <w:r>
        <w:t>：</w:t>
      </w:r>
    </w:p>
    <w:p w14:paraId="78778F40" w14:textId="6B2BBA61" w:rsidR="00C919D7" w:rsidRDefault="006A74BC" w:rsidP="00056708">
      <w:pPr>
        <w:pStyle w:val="a0"/>
        <w:jc w:val="center"/>
      </w:pPr>
      <w:r w:rsidRPr="006A74BC">
        <w:rPr>
          <w:noProof/>
        </w:rPr>
        <w:drawing>
          <wp:inline distT="0" distB="0" distL="0" distR="0" wp14:anchorId="079A17D9" wp14:editId="767F9583">
            <wp:extent cx="4876409" cy="3657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806" cy="3663148"/>
                    </a:xfrm>
                    <a:prstGeom prst="rect">
                      <a:avLst/>
                    </a:prstGeom>
                  </pic:spPr>
                </pic:pic>
              </a:graphicData>
            </a:graphic>
          </wp:inline>
        </w:drawing>
      </w:r>
    </w:p>
    <w:p w14:paraId="1DBF8FC6" w14:textId="3AE899FE" w:rsidR="00C919D7" w:rsidRDefault="00C919D7" w:rsidP="00C919D7">
      <w:pPr>
        <w:pStyle w:val="a0"/>
        <w:jc w:val="center"/>
      </w:pPr>
      <w:r>
        <w:rPr>
          <w:rFonts w:hint="eastAsia"/>
        </w:rPr>
        <w:t>图</w:t>
      </w:r>
      <w:r w:rsidR="00660EA4">
        <w:t>6-</w:t>
      </w:r>
      <w:r w:rsidR="00660EA4">
        <w:rPr>
          <w:rFonts w:hint="eastAsia"/>
        </w:rPr>
        <w:t>5</w:t>
      </w:r>
    </w:p>
    <w:p w14:paraId="408903EE" w14:textId="08688B2E" w:rsidR="00C919D7" w:rsidRDefault="006A74BC" w:rsidP="00660EA4">
      <w:pPr>
        <w:pStyle w:val="a0"/>
        <w:jc w:val="center"/>
      </w:pPr>
      <w:r w:rsidRPr="006A74BC">
        <w:rPr>
          <w:noProof/>
        </w:rPr>
        <w:lastRenderedPageBreak/>
        <w:drawing>
          <wp:inline distT="0" distB="0" distL="0" distR="0" wp14:anchorId="1E76EB17" wp14:editId="3A66EACE">
            <wp:extent cx="5274310" cy="395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6050"/>
                    </a:xfrm>
                    <a:prstGeom prst="rect">
                      <a:avLst/>
                    </a:prstGeom>
                  </pic:spPr>
                </pic:pic>
              </a:graphicData>
            </a:graphic>
          </wp:inline>
        </w:drawing>
      </w:r>
    </w:p>
    <w:p w14:paraId="0F63887B" w14:textId="5E1032C8" w:rsidR="00C919D7" w:rsidRDefault="00C919D7" w:rsidP="00660EA4">
      <w:pPr>
        <w:pStyle w:val="a0"/>
        <w:jc w:val="center"/>
        <w:rPr>
          <w:rFonts w:hint="eastAsia"/>
        </w:rPr>
      </w:pPr>
      <w:r>
        <w:rPr>
          <w:rFonts w:hint="eastAsia"/>
        </w:rPr>
        <w:t>图</w:t>
      </w:r>
      <w:r w:rsidR="00660EA4">
        <w:t>6-</w:t>
      </w:r>
      <w:r w:rsidR="00660EA4">
        <w:rPr>
          <w:rFonts w:hint="eastAsia"/>
        </w:rPr>
        <w:t>6</w:t>
      </w:r>
    </w:p>
    <w:p w14:paraId="621FE216" w14:textId="64BE1B0C" w:rsidR="0097180A" w:rsidRDefault="0097180A" w:rsidP="0097180A">
      <w:pPr>
        <w:pStyle w:val="a0"/>
        <w:rPr>
          <w:rFonts w:hint="eastAsia"/>
        </w:rPr>
      </w:pPr>
      <w:r>
        <w:t>自相关法</w:t>
      </w:r>
      <w:proofErr w:type="gramStart"/>
      <w:r>
        <w:t>与谱峰法</w:t>
      </w:r>
      <w:proofErr w:type="gramEnd"/>
      <w:r>
        <w:t>绘制</w:t>
      </w:r>
      <w:r>
        <w:rPr>
          <w:rFonts w:hint="eastAsia"/>
        </w:rPr>
        <w:t>不同人</w:t>
      </w:r>
      <w:r>
        <w:t>的元音</w:t>
      </w:r>
      <w:r>
        <w:t>a</w:t>
      </w:r>
      <w:r>
        <w:rPr>
          <w:rFonts w:hint="eastAsia"/>
        </w:rPr>
        <w:t>的</w:t>
      </w:r>
      <w:r>
        <w:t>基音频率分别如图</w:t>
      </w:r>
      <w:r>
        <w:t>6-</w:t>
      </w:r>
      <w:r>
        <w:rPr>
          <w:rFonts w:hint="eastAsia"/>
        </w:rPr>
        <w:t>7</w:t>
      </w:r>
      <w:r>
        <w:t>、</w:t>
      </w:r>
      <w:r>
        <w:rPr>
          <w:rFonts w:hint="eastAsia"/>
        </w:rPr>
        <w:t>图</w:t>
      </w:r>
      <w:r>
        <w:t>6-</w:t>
      </w:r>
      <w:r>
        <w:rPr>
          <w:rFonts w:hint="eastAsia"/>
        </w:rPr>
        <w:t>8</w:t>
      </w:r>
      <w:r>
        <w:rPr>
          <w:rFonts w:hint="eastAsia"/>
        </w:rPr>
        <w:t>所示</w:t>
      </w:r>
      <w:r>
        <w:rPr>
          <w:rFonts w:hint="eastAsia"/>
        </w:rPr>
        <w:t>。</w:t>
      </w:r>
    </w:p>
    <w:p w14:paraId="6C209664" w14:textId="5B054921" w:rsidR="0097180A" w:rsidRDefault="0097180A" w:rsidP="0097180A">
      <w:pPr>
        <w:pStyle w:val="a0"/>
        <w:jc w:val="center"/>
        <w:rPr>
          <w:rFonts w:hint="eastAsia"/>
        </w:rPr>
      </w:pPr>
      <w:r>
        <w:rPr>
          <w:noProof/>
        </w:rPr>
        <w:drawing>
          <wp:inline distT="0" distB="0" distL="0" distR="0" wp14:anchorId="007A074C" wp14:editId="6E557A85">
            <wp:extent cx="5274310" cy="39557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604A405E" w14:textId="0DC31ADB" w:rsidR="0097180A" w:rsidRDefault="0097180A" w:rsidP="0097180A">
      <w:pPr>
        <w:pStyle w:val="a0"/>
        <w:jc w:val="center"/>
        <w:rPr>
          <w:rFonts w:hint="eastAsia"/>
        </w:rPr>
      </w:pPr>
      <w:r>
        <w:rPr>
          <w:rFonts w:hint="eastAsia"/>
        </w:rPr>
        <w:t>图</w:t>
      </w:r>
      <w:r>
        <w:rPr>
          <w:rFonts w:hint="eastAsia"/>
        </w:rPr>
        <w:t>6-7</w:t>
      </w:r>
      <w:bookmarkStart w:id="0" w:name="_GoBack"/>
      <w:bookmarkEnd w:id="0"/>
    </w:p>
    <w:p w14:paraId="4689CCDF" w14:textId="74A737A0" w:rsidR="00C919D7" w:rsidRDefault="0097180A" w:rsidP="0025123B">
      <w:pPr>
        <w:pStyle w:val="a0"/>
        <w:ind w:firstLineChars="0"/>
        <w:jc w:val="center"/>
        <w:rPr>
          <w:rFonts w:hint="eastAsia"/>
        </w:rPr>
      </w:pPr>
      <w:r>
        <w:rPr>
          <w:noProof/>
        </w:rPr>
        <w:lastRenderedPageBreak/>
        <w:drawing>
          <wp:inline distT="0" distB="0" distL="0" distR="0" wp14:anchorId="3A1DC867" wp14:editId="1F3CC3B5">
            <wp:extent cx="5274310" cy="39557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16346CF3" w14:textId="57EEE67D" w:rsidR="0025123B" w:rsidRPr="0097180A" w:rsidRDefault="0025123B" w:rsidP="0025123B">
      <w:pPr>
        <w:pStyle w:val="a0"/>
        <w:ind w:firstLineChars="0"/>
        <w:jc w:val="center"/>
      </w:pPr>
      <w:r>
        <w:rPr>
          <w:rFonts w:hint="eastAsia"/>
        </w:rPr>
        <w:t>图</w:t>
      </w:r>
      <w:r>
        <w:rPr>
          <w:rFonts w:hint="eastAsia"/>
        </w:rPr>
        <w:t>6-8</w:t>
      </w:r>
    </w:p>
    <w:p w14:paraId="55956614" w14:textId="77777777" w:rsidR="002E1AE2" w:rsidRDefault="002E1AE2" w:rsidP="0075030B">
      <w:pPr>
        <w:pStyle w:val="a0"/>
        <w:rPr>
          <w:rFonts w:hint="eastAsia"/>
        </w:rPr>
      </w:pPr>
    </w:p>
    <w:p w14:paraId="05867E13" w14:textId="77777777" w:rsidR="008D03F1" w:rsidRDefault="008D03F1" w:rsidP="0075030B">
      <w:pPr>
        <w:pStyle w:val="a0"/>
      </w:pPr>
      <w:r>
        <w:rPr>
          <w:rFonts w:hint="eastAsia"/>
        </w:rPr>
        <w:t>实验</w:t>
      </w:r>
      <w:r>
        <w:t>结论：</w:t>
      </w:r>
    </w:p>
    <w:p w14:paraId="6272B23E" w14:textId="5092F009" w:rsidR="008D03F1" w:rsidRDefault="008D03F1" w:rsidP="008D03F1">
      <w:pPr>
        <w:pStyle w:val="a0"/>
        <w:numPr>
          <w:ilvl w:val="0"/>
          <w:numId w:val="10"/>
        </w:numPr>
        <w:ind w:firstLineChars="0"/>
      </w:pPr>
      <w:r>
        <w:rPr>
          <w:rFonts w:hint="eastAsia"/>
        </w:rPr>
        <w:t>自相关法</w:t>
      </w:r>
      <w:r>
        <w:t>求</w:t>
      </w:r>
      <w:r>
        <w:rPr>
          <w:rFonts w:hint="eastAsia"/>
        </w:rPr>
        <w:t>得</w:t>
      </w:r>
      <w:proofErr w:type="gramStart"/>
      <w:r>
        <w:t>的帧与帧</w:t>
      </w:r>
      <w:proofErr w:type="gramEnd"/>
      <w:r>
        <w:t>之间的基音频率连续性较好，因此自相关法求出来的基音频率精度要比</w:t>
      </w:r>
      <w:proofErr w:type="gramStart"/>
      <w:r>
        <w:t>谱峰法</w:t>
      </w:r>
      <w:proofErr w:type="gramEnd"/>
      <w:r>
        <w:t>高</w:t>
      </w:r>
      <w:r w:rsidR="008262E8">
        <w:t>，</w:t>
      </w:r>
      <w:r w:rsidR="008262E8">
        <w:rPr>
          <w:rFonts w:hint="eastAsia"/>
        </w:rPr>
        <w:t>但</w:t>
      </w:r>
      <w:r w:rsidR="008262E8">
        <w:t>自相关法计算时间大大长于</w:t>
      </w:r>
      <w:proofErr w:type="gramStart"/>
      <w:r w:rsidR="008262E8">
        <w:t>谱峰法</w:t>
      </w:r>
      <w:proofErr w:type="gramEnd"/>
      <w:r w:rsidR="008262E8">
        <w:t>；</w:t>
      </w:r>
    </w:p>
    <w:p w14:paraId="6BB64A78" w14:textId="2597336F" w:rsidR="002B43E7" w:rsidRDefault="002B43E7" w:rsidP="002B43E7">
      <w:pPr>
        <w:pStyle w:val="a0"/>
        <w:numPr>
          <w:ilvl w:val="0"/>
          <w:numId w:val="10"/>
        </w:numPr>
        <w:ind w:firstLineChars="0"/>
      </w:pPr>
      <w:r>
        <w:rPr>
          <w:rFonts w:hint="eastAsia"/>
        </w:rPr>
        <w:t>一个人发不同汉语语音字母发音的基音频率</w:t>
      </w:r>
      <w:r>
        <w:t>：</w:t>
      </w:r>
    </w:p>
    <w:tbl>
      <w:tblPr>
        <w:tblStyle w:val="ad"/>
        <w:tblW w:w="0" w:type="auto"/>
        <w:tblInd w:w="780" w:type="dxa"/>
        <w:tblLook w:val="04A0" w:firstRow="1" w:lastRow="0" w:firstColumn="1" w:lastColumn="0" w:noHBand="0" w:noVBand="1"/>
      </w:tblPr>
      <w:tblGrid>
        <w:gridCol w:w="1455"/>
        <w:gridCol w:w="1133"/>
        <w:gridCol w:w="1294"/>
        <w:gridCol w:w="1294"/>
        <w:gridCol w:w="1294"/>
        <w:gridCol w:w="1272"/>
      </w:tblGrid>
      <w:tr w:rsidR="00E556DB" w14:paraId="138E5206" w14:textId="77777777" w:rsidTr="00E556DB">
        <w:tc>
          <w:tcPr>
            <w:tcW w:w="1455" w:type="dxa"/>
          </w:tcPr>
          <w:p w14:paraId="17AAA532" w14:textId="0B4F9B4F" w:rsidR="00E556DB" w:rsidRDefault="00E556DB" w:rsidP="008262E8">
            <w:pPr>
              <w:pStyle w:val="a0"/>
              <w:ind w:firstLineChars="0" w:firstLine="0"/>
              <w:jc w:val="center"/>
            </w:pPr>
            <w:r>
              <w:rPr>
                <w:rFonts w:hint="eastAsia"/>
              </w:rPr>
              <w:t>元音</w:t>
            </w:r>
          </w:p>
        </w:tc>
        <w:tc>
          <w:tcPr>
            <w:tcW w:w="1133" w:type="dxa"/>
          </w:tcPr>
          <w:p w14:paraId="1ADEF0BF" w14:textId="1A4301D9" w:rsidR="00E556DB" w:rsidRDefault="00E556DB" w:rsidP="008262E8">
            <w:pPr>
              <w:pStyle w:val="a0"/>
              <w:ind w:firstLineChars="0" w:firstLine="0"/>
              <w:jc w:val="center"/>
            </w:pPr>
            <w:r>
              <w:t>A</w:t>
            </w:r>
          </w:p>
        </w:tc>
        <w:tc>
          <w:tcPr>
            <w:tcW w:w="1294" w:type="dxa"/>
          </w:tcPr>
          <w:p w14:paraId="75C681E3" w14:textId="1233D7D5" w:rsidR="00E556DB" w:rsidRDefault="00E556DB" w:rsidP="008262E8">
            <w:pPr>
              <w:pStyle w:val="a0"/>
              <w:ind w:firstLineChars="0" w:firstLine="0"/>
              <w:jc w:val="center"/>
            </w:pPr>
            <w:r>
              <w:t>O</w:t>
            </w:r>
          </w:p>
        </w:tc>
        <w:tc>
          <w:tcPr>
            <w:tcW w:w="1294" w:type="dxa"/>
          </w:tcPr>
          <w:p w14:paraId="5B71CBA3" w14:textId="127CF7DF" w:rsidR="00E556DB" w:rsidRDefault="00E556DB" w:rsidP="008262E8">
            <w:pPr>
              <w:pStyle w:val="a0"/>
              <w:ind w:firstLineChars="0" w:firstLine="0"/>
              <w:jc w:val="center"/>
            </w:pPr>
            <w:r>
              <w:t>E</w:t>
            </w:r>
          </w:p>
        </w:tc>
        <w:tc>
          <w:tcPr>
            <w:tcW w:w="1294" w:type="dxa"/>
          </w:tcPr>
          <w:p w14:paraId="379E14E4" w14:textId="0DF22F22" w:rsidR="00E556DB" w:rsidRDefault="00E556DB" w:rsidP="008262E8">
            <w:pPr>
              <w:pStyle w:val="a0"/>
              <w:ind w:firstLineChars="0" w:firstLine="0"/>
              <w:jc w:val="center"/>
            </w:pPr>
            <w:r>
              <w:t>I</w:t>
            </w:r>
          </w:p>
        </w:tc>
        <w:tc>
          <w:tcPr>
            <w:tcW w:w="1272" w:type="dxa"/>
          </w:tcPr>
          <w:p w14:paraId="46943F27" w14:textId="3CE5D6D2" w:rsidR="00E556DB" w:rsidRDefault="00E556DB" w:rsidP="008262E8">
            <w:pPr>
              <w:pStyle w:val="a0"/>
              <w:ind w:firstLineChars="0" w:firstLine="0"/>
              <w:jc w:val="center"/>
            </w:pPr>
            <w:r>
              <w:t>U</w:t>
            </w:r>
          </w:p>
        </w:tc>
      </w:tr>
      <w:tr w:rsidR="00E556DB" w14:paraId="74C6C70A" w14:textId="77777777" w:rsidTr="00E556DB">
        <w:tc>
          <w:tcPr>
            <w:tcW w:w="1455" w:type="dxa"/>
          </w:tcPr>
          <w:p w14:paraId="1E3FCBB9" w14:textId="13C23A8B" w:rsidR="00E556DB" w:rsidRDefault="00E556DB" w:rsidP="007861CD">
            <w:pPr>
              <w:pStyle w:val="a0"/>
              <w:ind w:firstLineChars="0" w:firstLine="0"/>
              <w:jc w:val="center"/>
            </w:pPr>
            <w:r>
              <w:rPr>
                <w:rFonts w:hint="eastAsia"/>
              </w:rPr>
              <w:t>基因频率</w:t>
            </w:r>
            <w:r>
              <w:rPr>
                <w:rFonts w:hint="eastAsia"/>
              </w:rPr>
              <w:t>(Hz)</w:t>
            </w:r>
          </w:p>
        </w:tc>
        <w:tc>
          <w:tcPr>
            <w:tcW w:w="1133" w:type="dxa"/>
          </w:tcPr>
          <w:p w14:paraId="55ED7530" w14:textId="08902DF5" w:rsidR="00E556DB" w:rsidRDefault="00E556DB" w:rsidP="007861CD">
            <w:pPr>
              <w:pStyle w:val="a0"/>
              <w:ind w:firstLineChars="0" w:firstLine="0"/>
              <w:jc w:val="center"/>
            </w:pPr>
            <w:r>
              <w:t>180</w:t>
            </w:r>
          </w:p>
        </w:tc>
        <w:tc>
          <w:tcPr>
            <w:tcW w:w="1294" w:type="dxa"/>
          </w:tcPr>
          <w:p w14:paraId="11B59772" w14:textId="6E86657D" w:rsidR="00E556DB" w:rsidRDefault="00E556DB" w:rsidP="007861CD">
            <w:pPr>
              <w:pStyle w:val="a0"/>
              <w:ind w:firstLineChars="0" w:firstLine="0"/>
              <w:jc w:val="center"/>
            </w:pPr>
            <w:r>
              <w:t>230</w:t>
            </w:r>
          </w:p>
        </w:tc>
        <w:tc>
          <w:tcPr>
            <w:tcW w:w="1294" w:type="dxa"/>
          </w:tcPr>
          <w:p w14:paraId="7E7F9E31" w14:textId="66DACC30" w:rsidR="00E556DB" w:rsidRDefault="00E556DB" w:rsidP="007861CD">
            <w:pPr>
              <w:pStyle w:val="a0"/>
              <w:ind w:firstLineChars="0" w:firstLine="0"/>
              <w:jc w:val="center"/>
            </w:pPr>
            <w:r>
              <w:t>200</w:t>
            </w:r>
          </w:p>
        </w:tc>
        <w:tc>
          <w:tcPr>
            <w:tcW w:w="1294" w:type="dxa"/>
          </w:tcPr>
          <w:p w14:paraId="00E4BD55" w14:textId="174EB8BE" w:rsidR="00E556DB" w:rsidRDefault="00E556DB" w:rsidP="007861CD">
            <w:pPr>
              <w:pStyle w:val="a0"/>
              <w:ind w:firstLineChars="0" w:firstLine="0"/>
              <w:jc w:val="center"/>
            </w:pPr>
            <w:r>
              <w:rPr>
                <w:rFonts w:hint="eastAsia"/>
              </w:rPr>
              <w:t>170</w:t>
            </w:r>
          </w:p>
        </w:tc>
        <w:tc>
          <w:tcPr>
            <w:tcW w:w="1272" w:type="dxa"/>
          </w:tcPr>
          <w:p w14:paraId="62401F59" w14:textId="37E60FEB" w:rsidR="00E556DB" w:rsidRDefault="00E556DB" w:rsidP="007861CD">
            <w:pPr>
              <w:pStyle w:val="a0"/>
              <w:ind w:firstLineChars="0" w:firstLine="0"/>
              <w:jc w:val="center"/>
            </w:pPr>
            <w:r>
              <w:rPr>
                <w:rFonts w:hint="eastAsia"/>
              </w:rPr>
              <w:t>250</w:t>
            </w:r>
          </w:p>
        </w:tc>
      </w:tr>
    </w:tbl>
    <w:p w14:paraId="03F451F0" w14:textId="77777777" w:rsidR="002B43E7" w:rsidRDefault="002B43E7" w:rsidP="002E1AE2">
      <w:pPr>
        <w:pStyle w:val="a0"/>
        <w:ind w:firstLineChars="0" w:firstLine="0"/>
      </w:pPr>
    </w:p>
    <w:p w14:paraId="349CF1C8" w14:textId="5BD2F2A5" w:rsidR="002B43E7" w:rsidRDefault="00E556DB" w:rsidP="002B43E7">
      <w:pPr>
        <w:pStyle w:val="a0"/>
        <w:numPr>
          <w:ilvl w:val="0"/>
          <w:numId w:val="10"/>
        </w:numPr>
        <w:ind w:firstLineChars="0"/>
        <w:rPr>
          <w:rFonts w:hint="eastAsia"/>
        </w:rPr>
      </w:pPr>
      <w:r>
        <w:rPr>
          <w:rFonts w:hint="eastAsia"/>
        </w:rPr>
        <w:t>改变发音的音调后，元音</w:t>
      </w:r>
      <w:r>
        <w:rPr>
          <w:rFonts w:hint="eastAsia"/>
        </w:rPr>
        <w:t>A</w:t>
      </w:r>
      <w:r>
        <w:rPr>
          <w:rFonts w:hint="eastAsia"/>
        </w:rPr>
        <w:t>的基音频率有所改变，大概为</w:t>
      </w:r>
      <w:r>
        <w:rPr>
          <w:rFonts w:hint="eastAsia"/>
        </w:rPr>
        <w:t>300Hz</w:t>
      </w:r>
      <w:r>
        <w:rPr>
          <w:rFonts w:hint="eastAsia"/>
        </w:rPr>
        <w:t>左右。</w:t>
      </w:r>
    </w:p>
    <w:p w14:paraId="0FFC1A9B" w14:textId="25B2B46A" w:rsidR="002E1AE2" w:rsidRDefault="002E1AE2" w:rsidP="002B43E7">
      <w:pPr>
        <w:pStyle w:val="a0"/>
        <w:numPr>
          <w:ilvl w:val="0"/>
          <w:numId w:val="10"/>
        </w:numPr>
        <w:ind w:firstLineChars="0"/>
        <w:rPr>
          <w:rFonts w:hint="eastAsia"/>
        </w:rPr>
      </w:pPr>
      <w:r>
        <w:rPr>
          <w:rFonts w:hint="eastAsia"/>
        </w:rPr>
        <w:t>另一个人元音</w:t>
      </w:r>
      <w:r>
        <w:rPr>
          <w:rFonts w:hint="eastAsia"/>
        </w:rPr>
        <w:t>A</w:t>
      </w:r>
      <w:r>
        <w:rPr>
          <w:rFonts w:hint="eastAsia"/>
        </w:rPr>
        <w:t>发音的基音频率为</w:t>
      </w:r>
      <w:r>
        <w:rPr>
          <w:rFonts w:hint="eastAsia"/>
        </w:rPr>
        <w:t>250Hz</w:t>
      </w:r>
      <w:r>
        <w:rPr>
          <w:rFonts w:hint="eastAsia"/>
        </w:rPr>
        <w:t>左右。</w:t>
      </w:r>
    </w:p>
    <w:p w14:paraId="5AE37A66" w14:textId="5F7912AA" w:rsidR="00CB5064" w:rsidRPr="003722EE" w:rsidRDefault="00CB5064" w:rsidP="002B43E7">
      <w:pPr>
        <w:pStyle w:val="a0"/>
        <w:numPr>
          <w:ilvl w:val="0"/>
          <w:numId w:val="10"/>
        </w:numPr>
        <w:ind w:firstLineChars="0"/>
      </w:pPr>
      <w:r>
        <w:rPr>
          <w:rFonts w:hint="eastAsia"/>
        </w:rPr>
        <w:t>人的发音的基因频率受很多因素影响，</w:t>
      </w:r>
      <w:proofErr w:type="gramStart"/>
      <w:r>
        <w:rPr>
          <w:rFonts w:hint="eastAsia"/>
        </w:rPr>
        <w:t>不</w:t>
      </w:r>
      <w:proofErr w:type="gramEnd"/>
      <w:r>
        <w:rPr>
          <w:rFonts w:hint="eastAsia"/>
        </w:rPr>
        <w:t>同音的基因频率存在一定差别；同一个音也可能因为发音方式使得基因频率产生较大变化；不</w:t>
      </w:r>
      <w:proofErr w:type="gramStart"/>
      <w:r>
        <w:rPr>
          <w:rFonts w:hint="eastAsia"/>
        </w:rPr>
        <w:t>同人发相同音</w:t>
      </w:r>
      <w:proofErr w:type="gramEnd"/>
      <w:r>
        <w:rPr>
          <w:rFonts w:hint="eastAsia"/>
        </w:rPr>
        <w:t>的基音频率也有所不同。</w:t>
      </w:r>
    </w:p>
    <w:sectPr w:rsidR="00CB5064" w:rsidRPr="003722EE">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B5D03" w14:textId="77777777" w:rsidR="004731F3" w:rsidRDefault="004731F3">
      <w:r>
        <w:separator/>
      </w:r>
    </w:p>
  </w:endnote>
  <w:endnote w:type="continuationSeparator" w:id="0">
    <w:p w14:paraId="602C1D13" w14:textId="77777777" w:rsidR="004731F3" w:rsidRDefault="0047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E98E" w14:textId="77777777" w:rsidR="00F65419" w:rsidRDefault="00F65419">
    <w:pPr>
      <w:pStyle w:val="a9"/>
      <w:framePr w:wrap="around" w:vAnchor="text" w:hAnchor="margin" w:xAlign="center" w:y="1"/>
      <w:rPr>
        <w:rStyle w:val="a5"/>
      </w:rPr>
    </w:pPr>
    <w:r>
      <w:fldChar w:fldCharType="begin"/>
    </w:r>
    <w:r>
      <w:rPr>
        <w:rStyle w:val="a5"/>
      </w:rPr>
      <w:instrText xml:space="preserve">PAGE  </w:instrText>
    </w:r>
    <w:r>
      <w:fldChar w:fldCharType="end"/>
    </w:r>
  </w:p>
  <w:p w14:paraId="6371D64F" w14:textId="77777777" w:rsidR="00F65419" w:rsidRDefault="00F6541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D6225" w14:textId="77777777" w:rsidR="00F65419" w:rsidRDefault="00F65419">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056708">
      <w:rPr>
        <w:rStyle w:val="a5"/>
        <w:noProof/>
        <w:sz w:val="24"/>
        <w:szCs w:val="24"/>
      </w:rPr>
      <w:t>8</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7B58B" w14:textId="77777777" w:rsidR="004731F3" w:rsidRDefault="004731F3">
      <w:r>
        <w:separator/>
      </w:r>
    </w:p>
  </w:footnote>
  <w:footnote w:type="continuationSeparator" w:id="0">
    <w:p w14:paraId="5E9FCE0D" w14:textId="77777777" w:rsidR="004731F3" w:rsidRDefault="00473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D02BF" w14:textId="77777777" w:rsidR="00F65419" w:rsidRDefault="00F65419">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2D0146F2"/>
    <w:multiLevelType w:val="multilevel"/>
    <w:tmpl w:val="FA80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7F18B3"/>
    <w:multiLevelType w:val="multilevel"/>
    <w:tmpl w:val="848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F117B5"/>
    <w:multiLevelType w:val="hybridMultilevel"/>
    <w:tmpl w:val="4BE620EC"/>
    <w:lvl w:ilvl="0" w:tplc="8256BB2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80019C"/>
    <w:multiLevelType w:val="multilevel"/>
    <w:tmpl w:val="3A80019C"/>
    <w:lvl w:ilvl="0">
      <w:start w:val="1"/>
      <w:numFmt w:val="chineseCountingThousand"/>
      <w:pStyle w:val="1"/>
      <w:lvlText w:val="实验%1 "/>
      <w:lvlJc w:val="center"/>
      <w:pPr>
        <w:tabs>
          <w:tab w:val="num" w:pos="1854"/>
        </w:tabs>
        <w:ind w:left="1271"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7BA40722"/>
    <w:multiLevelType w:val="hybridMultilevel"/>
    <w:tmpl w:val="3A5C2FF8"/>
    <w:lvl w:ilvl="0" w:tplc="42425BB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0"/>
  </w:num>
  <w:num w:numId="3">
    <w:abstractNumId w:val="3"/>
  </w:num>
  <w:num w:numId="4">
    <w:abstractNumId w:val="0"/>
  </w:num>
  <w:num w:numId="5">
    <w:abstractNumId w:val="0"/>
  </w:num>
  <w:num w:numId="6">
    <w:abstractNumId w:val="0"/>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D8B"/>
    <w:rsid w:val="00002F57"/>
    <w:rsid w:val="000046CD"/>
    <w:rsid w:val="000054F7"/>
    <w:rsid w:val="00005AE2"/>
    <w:rsid w:val="00005F2B"/>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368DE"/>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670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9BB"/>
    <w:rsid w:val="00077D92"/>
    <w:rsid w:val="000806BD"/>
    <w:rsid w:val="000809C2"/>
    <w:rsid w:val="00080A61"/>
    <w:rsid w:val="00083EBE"/>
    <w:rsid w:val="00084312"/>
    <w:rsid w:val="00085352"/>
    <w:rsid w:val="00085375"/>
    <w:rsid w:val="00085E32"/>
    <w:rsid w:val="0008786C"/>
    <w:rsid w:val="000916AD"/>
    <w:rsid w:val="000916E2"/>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BB2"/>
    <w:rsid w:val="00101E20"/>
    <w:rsid w:val="00102111"/>
    <w:rsid w:val="001029DE"/>
    <w:rsid w:val="001049E0"/>
    <w:rsid w:val="00105915"/>
    <w:rsid w:val="00105CD9"/>
    <w:rsid w:val="00106244"/>
    <w:rsid w:val="00106866"/>
    <w:rsid w:val="00110793"/>
    <w:rsid w:val="001139AB"/>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603"/>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123B"/>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3E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1AE2"/>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2EE"/>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87DF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ED8"/>
    <w:rsid w:val="003F07D6"/>
    <w:rsid w:val="003F08D7"/>
    <w:rsid w:val="003F1529"/>
    <w:rsid w:val="003F1B0A"/>
    <w:rsid w:val="003F2949"/>
    <w:rsid w:val="003F31EF"/>
    <w:rsid w:val="003F3728"/>
    <w:rsid w:val="003F47A3"/>
    <w:rsid w:val="003F56C8"/>
    <w:rsid w:val="003F66AE"/>
    <w:rsid w:val="003F7E77"/>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1E4D"/>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1F3"/>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B2E"/>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C2A"/>
    <w:rsid w:val="004E3DF2"/>
    <w:rsid w:val="004E489E"/>
    <w:rsid w:val="004E5723"/>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0BA"/>
    <w:rsid w:val="005348CB"/>
    <w:rsid w:val="00535C14"/>
    <w:rsid w:val="00535FE4"/>
    <w:rsid w:val="00536F8C"/>
    <w:rsid w:val="00540708"/>
    <w:rsid w:val="00543BF8"/>
    <w:rsid w:val="00544B76"/>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213E"/>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5EFF"/>
    <w:rsid w:val="006475FC"/>
    <w:rsid w:val="00650711"/>
    <w:rsid w:val="00651024"/>
    <w:rsid w:val="006539F6"/>
    <w:rsid w:val="00660E2D"/>
    <w:rsid w:val="00660EA4"/>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1EFF"/>
    <w:rsid w:val="006824D7"/>
    <w:rsid w:val="00683A9B"/>
    <w:rsid w:val="00684505"/>
    <w:rsid w:val="006900EC"/>
    <w:rsid w:val="0069316E"/>
    <w:rsid w:val="00693F9B"/>
    <w:rsid w:val="00696739"/>
    <w:rsid w:val="006A0319"/>
    <w:rsid w:val="006A4C38"/>
    <w:rsid w:val="006A4E0E"/>
    <w:rsid w:val="006A4EBE"/>
    <w:rsid w:val="006A5D28"/>
    <w:rsid w:val="006A5F18"/>
    <w:rsid w:val="006A74BC"/>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E789D"/>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1C24"/>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0B"/>
    <w:rsid w:val="0075038E"/>
    <w:rsid w:val="00750F1A"/>
    <w:rsid w:val="007513AE"/>
    <w:rsid w:val="00751F4C"/>
    <w:rsid w:val="007533B4"/>
    <w:rsid w:val="00753AFE"/>
    <w:rsid w:val="00753E66"/>
    <w:rsid w:val="00753E7C"/>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1CD"/>
    <w:rsid w:val="0078696C"/>
    <w:rsid w:val="007906F3"/>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262E8"/>
    <w:rsid w:val="00830A1C"/>
    <w:rsid w:val="00831B2F"/>
    <w:rsid w:val="008322DB"/>
    <w:rsid w:val="008337F8"/>
    <w:rsid w:val="00835CFF"/>
    <w:rsid w:val="00836479"/>
    <w:rsid w:val="008365DD"/>
    <w:rsid w:val="00836A9E"/>
    <w:rsid w:val="00837493"/>
    <w:rsid w:val="0083776C"/>
    <w:rsid w:val="00837A52"/>
    <w:rsid w:val="00837E5C"/>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65C2A"/>
    <w:rsid w:val="00870458"/>
    <w:rsid w:val="00870E76"/>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3DEA"/>
    <w:rsid w:val="008C5646"/>
    <w:rsid w:val="008C6098"/>
    <w:rsid w:val="008C7770"/>
    <w:rsid w:val="008D0066"/>
    <w:rsid w:val="008D03F1"/>
    <w:rsid w:val="008D068D"/>
    <w:rsid w:val="008D1335"/>
    <w:rsid w:val="008D14CA"/>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180A"/>
    <w:rsid w:val="009720E5"/>
    <w:rsid w:val="0097257D"/>
    <w:rsid w:val="00973176"/>
    <w:rsid w:val="00973F54"/>
    <w:rsid w:val="009745FE"/>
    <w:rsid w:val="00977E5F"/>
    <w:rsid w:val="009843CB"/>
    <w:rsid w:val="00985E91"/>
    <w:rsid w:val="00987FE1"/>
    <w:rsid w:val="00990080"/>
    <w:rsid w:val="00990CCF"/>
    <w:rsid w:val="009921FE"/>
    <w:rsid w:val="009927B9"/>
    <w:rsid w:val="00992B1C"/>
    <w:rsid w:val="009930D7"/>
    <w:rsid w:val="009931CC"/>
    <w:rsid w:val="00996C16"/>
    <w:rsid w:val="00997908"/>
    <w:rsid w:val="009A014B"/>
    <w:rsid w:val="009A09E2"/>
    <w:rsid w:val="009A269C"/>
    <w:rsid w:val="009A45B6"/>
    <w:rsid w:val="009A4C6C"/>
    <w:rsid w:val="009A60C6"/>
    <w:rsid w:val="009B08EE"/>
    <w:rsid w:val="009B1553"/>
    <w:rsid w:val="009B1DD6"/>
    <w:rsid w:val="009B3353"/>
    <w:rsid w:val="009B37A9"/>
    <w:rsid w:val="009B4022"/>
    <w:rsid w:val="009B573F"/>
    <w:rsid w:val="009B61AD"/>
    <w:rsid w:val="009B6810"/>
    <w:rsid w:val="009B6DA0"/>
    <w:rsid w:val="009B7B9B"/>
    <w:rsid w:val="009C0ECB"/>
    <w:rsid w:val="009C0ED0"/>
    <w:rsid w:val="009C1A9C"/>
    <w:rsid w:val="009C1D02"/>
    <w:rsid w:val="009C2D89"/>
    <w:rsid w:val="009C349B"/>
    <w:rsid w:val="009C4571"/>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123"/>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8DA"/>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950FE"/>
    <w:rsid w:val="00BA02DF"/>
    <w:rsid w:val="00BA13AF"/>
    <w:rsid w:val="00BA17ED"/>
    <w:rsid w:val="00BA23F3"/>
    <w:rsid w:val="00BA2572"/>
    <w:rsid w:val="00BA25C0"/>
    <w:rsid w:val="00BA43C6"/>
    <w:rsid w:val="00BA4D67"/>
    <w:rsid w:val="00BA544F"/>
    <w:rsid w:val="00BA6519"/>
    <w:rsid w:val="00BA68CE"/>
    <w:rsid w:val="00BA7E64"/>
    <w:rsid w:val="00BB3BFC"/>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BF7C0B"/>
    <w:rsid w:val="00C01835"/>
    <w:rsid w:val="00C02E26"/>
    <w:rsid w:val="00C039AF"/>
    <w:rsid w:val="00C05805"/>
    <w:rsid w:val="00C07EBA"/>
    <w:rsid w:val="00C10205"/>
    <w:rsid w:val="00C10C2D"/>
    <w:rsid w:val="00C115FB"/>
    <w:rsid w:val="00C12790"/>
    <w:rsid w:val="00C13466"/>
    <w:rsid w:val="00C144DD"/>
    <w:rsid w:val="00C15727"/>
    <w:rsid w:val="00C167C5"/>
    <w:rsid w:val="00C1701C"/>
    <w:rsid w:val="00C17B04"/>
    <w:rsid w:val="00C2068F"/>
    <w:rsid w:val="00C21F62"/>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19D7"/>
    <w:rsid w:val="00C946A3"/>
    <w:rsid w:val="00C95CCD"/>
    <w:rsid w:val="00C969C5"/>
    <w:rsid w:val="00CA12D0"/>
    <w:rsid w:val="00CA5C90"/>
    <w:rsid w:val="00CA6EFD"/>
    <w:rsid w:val="00CB041D"/>
    <w:rsid w:val="00CB4B63"/>
    <w:rsid w:val="00CB5064"/>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4C8D"/>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4B3F"/>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27AC9"/>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56DB"/>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4634"/>
    <w:rsid w:val="00E757B4"/>
    <w:rsid w:val="00E75C70"/>
    <w:rsid w:val="00E7644E"/>
    <w:rsid w:val="00E76EB5"/>
    <w:rsid w:val="00E81B6D"/>
    <w:rsid w:val="00E81F50"/>
    <w:rsid w:val="00E82BBF"/>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146"/>
    <w:rsid w:val="00F41454"/>
    <w:rsid w:val="00F419C1"/>
    <w:rsid w:val="00F423F9"/>
    <w:rsid w:val="00F443A9"/>
    <w:rsid w:val="00F46383"/>
    <w:rsid w:val="00F52301"/>
    <w:rsid w:val="00F54D17"/>
    <w:rsid w:val="00F5573F"/>
    <w:rsid w:val="00F56850"/>
    <w:rsid w:val="00F57663"/>
    <w:rsid w:val="00F5772B"/>
    <w:rsid w:val="00F57A61"/>
    <w:rsid w:val="00F608D0"/>
    <w:rsid w:val="00F61312"/>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E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20">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40">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styleId="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6">
    <w:name w:val="toc 6"/>
    <w:basedOn w:val="a"/>
    <w:next w:val="a"/>
    <w:semiHidden/>
    <w:pPr>
      <w:ind w:left="1050"/>
      <w:jc w:val="left"/>
    </w:pPr>
    <w:rPr>
      <w:sz w:val="18"/>
      <w:szCs w:val="18"/>
    </w:rPr>
  </w:style>
  <w:style w:type="paragraph" w:styleId="10">
    <w:name w:val="toc 1"/>
    <w:basedOn w:val="a"/>
    <w:next w:val="a"/>
    <w:semiHidden/>
    <w:pPr>
      <w:spacing w:before="120" w:after="120"/>
      <w:jc w:val="left"/>
    </w:pPr>
    <w:rPr>
      <w:b/>
      <w:bCs/>
      <w:caps/>
      <w:sz w:val="20"/>
      <w:szCs w:val="20"/>
    </w:rPr>
  </w:style>
  <w:style w:type="paragraph" w:styleId="8">
    <w:name w:val="toc 8"/>
    <w:basedOn w:val="a"/>
    <w:next w:val="a"/>
    <w:semiHidden/>
    <w:pPr>
      <w:ind w:left="1470"/>
      <w:jc w:val="left"/>
    </w:pPr>
    <w:rPr>
      <w:sz w:val="18"/>
      <w:szCs w:val="18"/>
    </w:rPr>
  </w:style>
  <w:style w:type="paragraph" w:styleId="31">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
    <w:rsid w:val="00544B76"/>
    <w:rPr>
      <w:sz w:val="18"/>
      <w:szCs w:val="18"/>
    </w:rPr>
  </w:style>
  <w:style w:type="character" w:customStyle="1" w:styleId="Char">
    <w:name w:val="批注框文本 Char"/>
    <w:basedOn w:val="a1"/>
    <w:link w:val="ae"/>
    <w:rsid w:val="00544B76"/>
    <w:rPr>
      <w:kern w:val="2"/>
      <w:sz w:val="18"/>
      <w:szCs w:val="18"/>
    </w:rPr>
  </w:style>
  <w:style w:type="character" w:styleId="af">
    <w:name w:val="Placeholder Text"/>
    <w:basedOn w:val="a1"/>
    <w:uiPriority w:val="99"/>
    <w:semiHidden/>
    <w:rsid w:val="00753A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character" w:styleId="a5">
    <w:name w:val="page number"/>
    <w:basedOn w:val="a1"/>
  </w:style>
  <w:style w:type="character" w:customStyle="1" w:styleId="4Char">
    <w:name w:val="标题4 Char"/>
    <w:basedOn w:val="a1"/>
    <w:rPr>
      <w:rFonts w:eastAsia="宋体"/>
      <w:kern w:val="2"/>
      <w:sz w:val="28"/>
      <w:szCs w:val="24"/>
      <w:lang w:val="en-US" w:eastAsia="zh-CN" w:bidi="ar-SA"/>
    </w:rPr>
  </w:style>
  <w:style w:type="paragraph" w:styleId="a6">
    <w:name w:val="Document Map"/>
    <w:basedOn w:val="a"/>
    <w:semiHidden/>
    <w:pPr>
      <w:shd w:val="clear" w:color="auto" w:fill="000080"/>
    </w:pPr>
  </w:style>
  <w:style w:type="paragraph" w:styleId="7">
    <w:name w:val="toc 7"/>
    <w:basedOn w:val="a"/>
    <w:next w:val="a"/>
    <w:semiHidden/>
    <w:pPr>
      <w:ind w:left="1260"/>
      <w:jc w:val="left"/>
    </w:pPr>
    <w:rPr>
      <w:sz w:val="18"/>
      <w:szCs w:val="18"/>
    </w:rPr>
  </w:style>
  <w:style w:type="paragraph" w:styleId="a0">
    <w:name w:val="Normal Indent"/>
    <w:basedOn w:val="a"/>
    <w:pPr>
      <w:ind w:firstLineChars="200" w:firstLine="420"/>
    </w:pPr>
  </w:style>
  <w:style w:type="paragraph" w:styleId="20">
    <w:name w:val="toc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styleId="40">
    <w:name w:val="toc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styleId="9">
    <w:name w:val="toc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styleId="5">
    <w:name w:val="toc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styleId="6">
    <w:name w:val="toc 6"/>
    <w:basedOn w:val="a"/>
    <w:next w:val="a"/>
    <w:semiHidden/>
    <w:pPr>
      <w:ind w:left="1050"/>
      <w:jc w:val="left"/>
    </w:pPr>
    <w:rPr>
      <w:sz w:val="18"/>
      <w:szCs w:val="18"/>
    </w:rPr>
  </w:style>
  <w:style w:type="paragraph" w:styleId="10">
    <w:name w:val="toc 1"/>
    <w:basedOn w:val="a"/>
    <w:next w:val="a"/>
    <w:semiHidden/>
    <w:pPr>
      <w:spacing w:before="120" w:after="120"/>
      <w:jc w:val="left"/>
    </w:pPr>
    <w:rPr>
      <w:b/>
      <w:bCs/>
      <w:caps/>
      <w:sz w:val="20"/>
      <w:szCs w:val="20"/>
    </w:rPr>
  </w:style>
  <w:style w:type="paragraph" w:styleId="8">
    <w:name w:val="toc 8"/>
    <w:basedOn w:val="a"/>
    <w:next w:val="a"/>
    <w:semiHidden/>
    <w:pPr>
      <w:ind w:left="1470"/>
      <w:jc w:val="left"/>
    </w:pPr>
    <w:rPr>
      <w:sz w:val="18"/>
      <w:szCs w:val="18"/>
    </w:rPr>
  </w:style>
  <w:style w:type="paragraph" w:styleId="31">
    <w:name w:val="toc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Char"/>
    <w:rsid w:val="00544B76"/>
    <w:rPr>
      <w:sz w:val="18"/>
      <w:szCs w:val="18"/>
    </w:rPr>
  </w:style>
  <w:style w:type="character" w:customStyle="1" w:styleId="Char">
    <w:name w:val="批注框文本 Char"/>
    <w:basedOn w:val="a1"/>
    <w:link w:val="ae"/>
    <w:rsid w:val="00544B76"/>
    <w:rPr>
      <w:kern w:val="2"/>
      <w:sz w:val="18"/>
      <w:szCs w:val="18"/>
    </w:rPr>
  </w:style>
  <w:style w:type="character" w:styleId="af">
    <w:name w:val="Placeholder Text"/>
    <w:basedOn w:val="a1"/>
    <w:uiPriority w:val="99"/>
    <w:semiHidden/>
    <w:rsid w:val="00753A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45263">
      <w:bodyDiv w:val="1"/>
      <w:marLeft w:val="0"/>
      <w:marRight w:val="0"/>
      <w:marTop w:val="0"/>
      <w:marBottom w:val="0"/>
      <w:divBdr>
        <w:top w:val="none" w:sz="0" w:space="0" w:color="auto"/>
        <w:left w:val="none" w:sz="0" w:space="0" w:color="auto"/>
        <w:bottom w:val="none" w:sz="0" w:space="0" w:color="auto"/>
        <w:right w:val="none" w:sz="0" w:space="0" w:color="auto"/>
      </w:divBdr>
    </w:div>
    <w:div w:id="186308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550</Words>
  <Characters>3138</Characters>
  <Application>Microsoft Office Word</Application>
  <DocSecurity>0</DocSecurity>
  <PresentationFormat/>
  <Lines>26</Lines>
  <Paragraphs>7</Paragraphs>
  <Slides>0</Slides>
  <Notes>0</Notes>
  <HiddenSlides>0</HiddenSlides>
  <MMClips>0</MMClips>
  <ScaleCrop>false</ScaleCrop>
  <Company>1</Company>
  <LinksUpToDate>false</LinksUpToDate>
  <CharactersWithSpaces>3681</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AutoBVT</cp:lastModifiedBy>
  <cp:revision>27</cp:revision>
  <dcterms:created xsi:type="dcterms:W3CDTF">2017-11-28T23:58:00Z</dcterms:created>
  <dcterms:modified xsi:type="dcterms:W3CDTF">2017-12-03T14:49:00Z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