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9FBB5" w14:textId="77777777" w:rsidR="005A1B77" w:rsidRDefault="005A1B77" w:rsidP="005A1B77">
      <w:pPr>
        <w:pStyle w:val="Heading1"/>
        <w:jc w:val="center"/>
      </w:pPr>
      <w:r>
        <w:rPr>
          <w:rFonts w:hint="eastAsia"/>
        </w:rPr>
        <w:t>第一章</w:t>
      </w:r>
    </w:p>
    <w:p w14:paraId="654A2D63" w14:textId="77777777" w:rsidR="005A1B77" w:rsidRDefault="005A1B77" w:rsidP="005A1B77">
      <w:r>
        <w:rPr>
          <w:noProof/>
        </w:rPr>
        <w:drawing>
          <wp:inline distT="0" distB="0" distL="0" distR="0" wp14:anchorId="13F15AB2" wp14:editId="2D312459">
            <wp:extent cx="5274310" cy="812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189D" w14:textId="77777777" w:rsidR="005A1B77" w:rsidRDefault="005A1B77" w:rsidP="005A1B77">
      <w:r>
        <w:rPr>
          <w:rFonts w:hint="eastAsia"/>
        </w:rPr>
        <w:t>3.</w:t>
      </w:r>
      <w:r>
        <w:t>具有高带宽和高延迟的网络：</w:t>
      </w:r>
      <w:r>
        <w:rPr>
          <w:rFonts w:hint="eastAsia"/>
        </w:rPr>
        <w:t>超远</w:t>
      </w:r>
      <w:r>
        <w:t>距离的</w:t>
      </w:r>
      <w:r>
        <w:rPr>
          <w:rFonts w:hint="eastAsia"/>
        </w:rPr>
        <w:t>光纤</w:t>
      </w:r>
      <w:r>
        <w:t>连接，</w:t>
      </w:r>
      <w:r>
        <w:rPr>
          <w:rFonts w:hint="eastAsia"/>
        </w:rPr>
        <w:t>光纤</w:t>
      </w:r>
      <w:r>
        <w:t>具有很高的带宽，</w:t>
      </w:r>
      <w:r>
        <w:rPr>
          <w:rFonts w:hint="eastAsia"/>
        </w:rPr>
        <w:t>但是远距离</w:t>
      </w:r>
      <w:r>
        <w:t>传输</w:t>
      </w:r>
      <w:r>
        <w:rPr>
          <w:rFonts w:hint="eastAsia"/>
        </w:rPr>
        <w:t>也</w:t>
      </w:r>
      <w:r>
        <w:t>会造成延时。</w:t>
      </w:r>
    </w:p>
    <w:p w14:paraId="70091D38" w14:textId="77777777" w:rsidR="005A1B77" w:rsidRPr="006312F8" w:rsidRDefault="005A1B77" w:rsidP="005A1B77">
      <w:pPr>
        <w:rPr>
          <w:rFonts w:hint="eastAsia"/>
        </w:rPr>
      </w:pPr>
      <w:r>
        <w:rPr>
          <w:rFonts w:hint="eastAsia"/>
        </w:rPr>
        <w:t>具有</w:t>
      </w:r>
      <w:r>
        <w:t>低带宽和低延迟的网络：使用低传输速率的调制解调器短距离</w:t>
      </w:r>
      <w:r>
        <w:rPr>
          <w:rFonts w:hint="eastAsia"/>
        </w:rPr>
        <w:t>呼叫</w:t>
      </w:r>
      <w:r>
        <w:t>其他计算机。</w:t>
      </w:r>
    </w:p>
    <w:p w14:paraId="28B2D38C" w14:textId="77777777" w:rsidR="005A1B77" w:rsidRDefault="005A1B77" w:rsidP="005A1B77"/>
    <w:p w14:paraId="6F6A7268" w14:textId="77777777" w:rsidR="005A1B77" w:rsidRDefault="005A1B77" w:rsidP="005A1B77">
      <w:r>
        <w:rPr>
          <w:noProof/>
        </w:rPr>
        <w:drawing>
          <wp:inline distT="0" distB="0" distL="0" distR="0" wp14:anchorId="514C4153" wp14:editId="7572E291">
            <wp:extent cx="5257800" cy="400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E3BC" w14:textId="77777777" w:rsidR="005A1B77" w:rsidRDefault="005A1B77" w:rsidP="005A1B77">
      <w:pPr>
        <w:rPr>
          <w:rFonts w:hint="eastAsia"/>
        </w:rPr>
      </w:pPr>
      <w:r>
        <w:t>4.对于（1）（2）语音、</w:t>
      </w:r>
      <w:r>
        <w:rPr>
          <w:rFonts w:hint="eastAsia"/>
        </w:rPr>
        <w:t>视频</w:t>
      </w:r>
      <w:r>
        <w:t>流量通常对实时性有要求，可以才有时间的标准偏差作为服务质量的参数。</w:t>
      </w:r>
    </w:p>
    <w:p w14:paraId="4D348920" w14:textId="77777777" w:rsidR="005A1B77" w:rsidRDefault="005A1B77" w:rsidP="005A1B77">
      <w:r>
        <w:t>对于（3）金融业务流量，网络需要可靠性和安全性。</w:t>
      </w:r>
      <w:r>
        <w:rPr>
          <w:rFonts w:hint="eastAsia"/>
        </w:rPr>
        <w:t>即</w:t>
      </w:r>
      <w:r>
        <w:t>保证数据传输</w:t>
      </w:r>
      <w:r>
        <w:rPr>
          <w:rFonts w:hint="eastAsia"/>
        </w:rPr>
        <w:t>准确</w:t>
      </w:r>
      <w:r>
        <w:t>无误，</w:t>
      </w:r>
      <w:r>
        <w:rPr>
          <w:rFonts w:hint="eastAsia"/>
        </w:rPr>
        <w:t>保证</w:t>
      </w:r>
      <w:r>
        <w:t>数据</w:t>
      </w:r>
      <w:r>
        <w:rPr>
          <w:rFonts w:hint="eastAsia"/>
        </w:rPr>
        <w:t>不丢失</w:t>
      </w:r>
      <w:r>
        <w:t>、</w:t>
      </w:r>
      <w:r>
        <w:rPr>
          <w:rFonts w:hint="eastAsia"/>
        </w:rPr>
        <w:t>不被</w:t>
      </w:r>
      <w:r>
        <w:t>窃取</w:t>
      </w:r>
      <w:r>
        <w:rPr>
          <w:rFonts w:hint="eastAsia"/>
        </w:rPr>
        <w:t>等</w:t>
      </w:r>
      <w:r>
        <w:t>。</w:t>
      </w:r>
    </w:p>
    <w:p w14:paraId="737D64B1" w14:textId="77777777" w:rsidR="005A1B77" w:rsidRDefault="005A1B77" w:rsidP="005A1B77">
      <w:r>
        <w:rPr>
          <w:noProof/>
        </w:rPr>
        <w:drawing>
          <wp:inline distT="0" distB="0" distL="0" distR="0" wp14:anchorId="536AD793" wp14:editId="44DD08D4">
            <wp:extent cx="5274310" cy="161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D2DD" w14:textId="77777777" w:rsidR="005A1B77" w:rsidRDefault="005A1B77" w:rsidP="005A1B77">
      <w:r>
        <w:rPr>
          <w:rFonts w:hint="eastAsia"/>
        </w:rPr>
        <w:t>10.</w:t>
      </w:r>
      <w:r>
        <w:t>使用层次协议的两个理由：</w:t>
      </w:r>
    </w:p>
    <w:p w14:paraId="318225CD" w14:textId="77777777" w:rsidR="005A1B77" w:rsidRDefault="005A1B77" w:rsidP="005A1B77">
      <w:r>
        <w:rPr>
          <w:rFonts w:hint="eastAsia"/>
        </w:rPr>
        <w:t>较低</w:t>
      </w:r>
      <w:r>
        <w:t>层次为</w:t>
      </w:r>
      <w:r>
        <w:rPr>
          <w:rFonts w:hint="eastAsia"/>
        </w:rPr>
        <w:t>其</w:t>
      </w:r>
      <w:r>
        <w:t>上一层提供服务，</w:t>
      </w:r>
      <w:r>
        <w:rPr>
          <w:rFonts w:hint="eastAsia"/>
        </w:rPr>
        <w:t>高层</w:t>
      </w:r>
      <w:r>
        <w:t>次调用下一层的</w:t>
      </w:r>
      <w:r>
        <w:rPr>
          <w:rFonts w:hint="eastAsia"/>
        </w:rPr>
        <w:t>接</w:t>
      </w:r>
      <w:r>
        <w:t>口，</w:t>
      </w:r>
      <w:r>
        <w:rPr>
          <w:rFonts w:hint="eastAsia"/>
        </w:rPr>
        <w:t>意味着</w:t>
      </w:r>
      <w:r>
        <w:t>改变某一层次的协议，</w:t>
      </w:r>
      <w:r>
        <w:rPr>
          <w:rFonts w:hint="eastAsia"/>
        </w:rPr>
        <w:t>只要</w:t>
      </w:r>
      <w:r>
        <w:t>不改变</w:t>
      </w:r>
      <w:r>
        <w:rPr>
          <w:rFonts w:hint="eastAsia"/>
        </w:rPr>
        <w:t>接口</w:t>
      </w:r>
      <w:r>
        <w:t>就无须对其他层次做改动；</w:t>
      </w:r>
    </w:p>
    <w:p w14:paraId="68F1082E" w14:textId="77777777" w:rsidR="005A1B77" w:rsidRDefault="005A1B77" w:rsidP="005A1B77">
      <w:r>
        <w:rPr>
          <w:rFonts w:hint="eastAsia"/>
        </w:rPr>
        <w:t>整个</w:t>
      </w:r>
      <w:r>
        <w:t>网络的设计可以分成几个更小的，</w:t>
      </w:r>
      <w:r>
        <w:rPr>
          <w:rFonts w:hint="eastAsia"/>
        </w:rPr>
        <w:t>易于</w:t>
      </w:r>
      <w:r>
        <w:t>处理的设计任务。</w:t>
      </w:r>
    </w:p>
    <w:p w14:paraId="01D3BD55" w14:textId="77777777" w:rsidR="005A1B77" w:rsidRDefault="005A1B77" w:rsidP="005A1B77">
      <w:r>
        <w:rPr>
          <w:rFonts w:hint="eastAsia"/>
        </w:rPr>
        <w:t>可能</w:t>
      </w:r>
      <w:r>
        <w:t>的缺点：性能下降。</w:t>
      </w:r>
    </w:p>
    <w:p w14:paraId="33131995" w14:textId="77777777" w:rsidR="005A1B77" w:rsidRDefault="005A1B77" w:rsidP="005A1B77">
      <w:r>
        <w:rPr>
          <w:noProof/>
        </w:rPr>
        <w:drawing>
          <wp:inline distT="0" distB="0" distL="0" distR="0" wp14:anchorId="6EA89277" wp14:editId="5407DD2F">
            <wp:extent cx="5274310" cy="361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2957" w14:textId="77777777" w:rsidR="005A1B77" w:rsidRDefault="005A1B77" w:rsidP="005A1B77">
      <w:r>
        <w:t>有其他服务。k-1</w:t>
      </w:r>
      <w:r>
        <w:rPr>
          <w:rFonts w:hint="eastAsia"/>
        </w:rPr>
        <w:t>层</w:t>
      </w:r>
      <w:r>
        <w:t>为</w:t>
      </w:r>
      <w:r>
        <w:rPr>
          <w:rFonts w:hint="eastAsia"/>
        </w:rPr>
        <w:t>第</w:t>
      </w:r>
      <w:r>
        <w:t>k</w:t>
      </w:r>
      <w:r>
        <w:rPr>
          <w:rFonts w:hint="eastAsia"/>
        </w:rPr>
        <w:t>层</w:t>
      </w:r>
      <w:r>
        <w:t>提供的服务。</w:t>
      </w:r>
    </w:p>
    <w:p w14:paraId="0643F900" w14:textId="77777777" w:rsidR="005A1B77" w:rsidRDefault="005A1B77" w:rsidP="005A1B77">
      <w:r>
        <w:rPr>
          <w:noProof/>
        </w:rPr>
        <w:drawing>
          <wp:inline distT="0" distB="0" distL="0" distR="0" wp14:anchorId="4CBD3AF3" wp14:editId="128B652E">
            <wp:extent cx="5274310" cy="3975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3B5B" w14:textId="77777777" w:rsidR="005A1B77" w:rsidRDefault="005A1B77" w:rsidP="005A1B77">
      <w:r>
        <w:rPr>
          <w:rFonts w:hint="eastAsia"/>
        </w:rPr>
        <w:t>报文</w:t>
      </w:r>
      <w:r>
        <w:t>到达最底层时，</w:t>
      </w:r>
      <w:r>
        <w:rPr>
          <w:rFonts w:hint="eastAsia"/>
        </w:rPr>
        <w:t>报文</w:t>
      </w:r>
      <w:r>
        <w:t>头长度为(n*h)，报文</w:t>
      </w:r>
      <w:r>
        <w:rPr>
          <w:rFonts w:hint="eastAsia"/>
        </w:rPr>
        <w:t>总长度</w:t>
      </w:r>
      <w:r>
        <w:t>为(n*</w:t>
      </w:r>
      <w:proofErr w:type="spellStart"/>
      <w:r>
        <w:t>h+M</w:t>
      </w:r>
      <w:proofErr w:type="spellEnd"/>
      <w:r>
        <w:t>)，</w:t>
      </w:r>
      <w:r>
        <w:rPr>
          <w:rFonts w:hint="eastAsia"/>
        </w:rPr>
        <w:t>所以</w:t>
      </w:r>
      <w:r>
        <w:t>报文头占比：</w:t>
      </w:r>
    </w:p>
    <w:p w14:paraId="35560167" w14:textId="77777777" w:rsidR="005A1B77" w:rsidRDefault="005A1B77" w:rsidP="005A1B77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n*h</m:t>
              </m:r>
            </m:num>
            <m:den>
              <m:r>
                <w:rPr>
                  <w:rFonts w:ascii="Cambria Math" w:hAnsi="Cambria Math"/>
                </w:rPr>
                <m:t>n*h+M</m:t>
              </m:r>
            </m:den>
          </m:f>
        </m:oMath>
      </m:oMathPara>
    </w:p>
    <w:p w14:paraId="3F80A343" w14:textId="77777777" w:rsidR="005A1B77" w:rsidRDefault="005A1B77" w:rsidP="005A1B77">
      <w:r>
        <w:rPr>
          <w:noProof/>
        </w:rPr>
        <w:drawing>
          <wp:inline distT="0" distB="0" distL="0" distR="0" wp14:anchorId="08B55494" wp14:editId="2F7A7474">
            <wp:extent cx="5274310" cy="189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08D2" w14:textId="77777777" w:rsidR="005A1B77" w:rsidRDefault="005A1B77" w:rsidP="005A1B77">
      <w:r>
        <w:t>TCP</w:t>
      </w:r>
      <w:r>
        <w:rPr>
          <w:rFonts w:hint="eastAsia"/>
        </w:rPr>
        <w:t>是</w:t>
      </w:r>
      <w:r>
        <w:t>可靠的有连接的传输层协议，</w:t>
      </w:r>
      <w:r>
        <w:rPr>
          <w:rFonts w:hint="eastAsia"/>
        </w:rPr>
        <w:t>UDP是</w:t>
      </w:r>
      <w:r>
        <w:t>不可靠的无连接的</w:t>
      </w:r>
      <w:r>
        <w:rPr>
          <w:rFonts w:hint="eastAsia"/>
        </w:rPr>
        <w:t>传输层</w:t>
      </w:r>
      <w:r>
        <w:t>协议，两者的流量控制机制不同。</w:t>
      </w:r>
    </w:p>
    <w:p w14:paraId="46D34511" w14:textId="77777777" w:rsidR="005A1B77" w:rsidRDefault="005A1B77" w:rsidP="005A1B77">
      <w:r>
        <w:rPr>
          <w:noProof/>
        </w:rPr>
        <w:drawing>
          <wp:inline distT="0" distB="0" distL="0" distR="0" wp14:anchorId="07D252F2" wp14:editId="2AC4C85C">
            <wp:extent cx="5274310" cy="590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82C8" w14:textId="77777777" w:rsidR="005A1B77" w:rsidRDefault="005A1B77" w:rsidP="005A1B77">
      <w:r>
        <w:rPr>
          <w:rFonts w:hint="eastAsia"/>
        </w:rPr>
        <w:t>通过</w:t>
      </w:r>
      <w:r>
        <w:t>56kbps</w:t>
      </w:r>
      <w:r>
        <w:rPr>
          <w:rFonts w:hint="eastAsia"/>
        </w:rPr>
        <w:t>的</w:t>
      </w:r>
      <w:r>
        <w:t>调制解调器传输时间为：</w:t>
      </w:r>
    </w:p>
    <w:p w14:paraId="4B5EF1D2" w14:textId="77777777" w:rsidR="005A1B77" w:rsidRPr="00FD35A6" w:rsidRDefault="005A1B77" w:rsidP="005A1B7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1024×768×3×8</m:t>
              </m:r>
            </m:num>
            <m:den>
              <m:r>
                <w:rPr>
                  <w:rFonts w:ascii="Cambria Math" w:hAnsi="Cambria Math"/>
                </w:rPr>
                <m:t>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=337.04s</m:t>
          </m:r>
        </m:oMath>
      </m:oMathPara>
    </w:p>
    <w:p w14:paraId="146FE3DA" w14:textId="77777777" w:rsidR="005A1B77" w:rsidRDefault="005A1B77" w:rsidP="005A1B77">
      <w:r>
        <w:rPr>
          <w:rFonts w:hint="eastAsia"/>
        </w:rPr>
        <w:t>通过</w:t>
      </w:r>
      <w:r>
        <w:t>1Mbps</w:t>
      </w:r>
      <w:r>
        <w:rPr>
          <w:rFonts w:hint="eastAsia"/>
        </w:rPr>
        <w:t>的</w:t>
      </w:r>
      <w:r>
        <w:t>线缆调制解调器则为：</w:t>
      </w:r>
    </w:p>
    <w:p w14:paraId="2384DE84" w14:textId="77777777" w:rsidR="005A1B77" w:rsidRPr="00FD35A6" w:rsidRDefault="005A1B77" w:rsidP="005A1B7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1024×768×3×8</m:t>
              </m:r>
            </m:num>
            <m:den>
              <m:r>
                <w:rPr>
                  <w:rFonts w:ascii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=18.87s</m:t>
          </m:r>
        </m:oMath>
      </m:oMathPara>
    </w:p>
    <w:p w14:paraId="3B5929E5" w14:textId="77777777" w:rsidR="005A1B77" w:rsidRDefault="005A1B77" w:rsidP="005A1B77">
      <w:r>
        <w:rPr>
          <w:rFonts w:hint="eastAsia"/>
        </w:rPr>
        <w:t>通过</w:t>
      </w:r>
      <w:r>
        <w:t>10Mbps</w:t>
      </w:r>
      <w:r>
        <w:rPr>
          <w:rFonts w:hint="eastAsia"/>
        </w:rPr>
        <w:t>的</w:t>
      </w:r>
      <w:r>
        <w:t>以太网：</w:t>
      </w:r>
    </w:p>
    <w:p w14:paraId="66A91C04" w14:textId="77777777" w:rsidR="005A1B77" w:rsidRPr="00FD35A6" w:rsidRDefault="005A1B77" w:rsidP="005A1B7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1024×768×3×8</m:t>
              </m:r>
            </m:num>
            <m:den>
              <m:r>
                <w:rPr>
                  <w:rFonts w:ascii="Cambria Math" w:hAnsi="Cambria Math"/>
                </w:rPr>
                <m:t>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=1.89s</m:t>
          </m:r>
        </m:oMath>
      </m:oMathPara>
    </w:p>
    <w:p w14:paraId="00A4BFE4" w14:textId="77777777" w:rsidR="005A1B77" w:rsidRPr="00FD35A6" w:rsidRDefault="005A1B77" w:rsidP="005A1B77">
      <w:pPr>
        <w:rPr>
          <w:rFonts w:hint="eastAsia"/>
        </w:rPr>
      </w:pPr>
      <w:r>
        <w:rPr>
          <w:rFonts w:hint="eastAsia"/>
        </w:rPr>
        <w:t>通过</w:t>
      </w:r>
      <w:r>
        <w:t>100Mbps</w:t>
      </w:r>
      <w:r>
        <w:rPr>
          <w:rFonts w:hint="eastAsia"/>
        </w:rPr>
        <w:t>的</w:t>
      </w:r>
      <w:r>
        <w:t>以太网：</w:t>
      </w:r>
    </w:p>
    <w:p w14:paraId="4B6239A9" w14:textId="77777777" w:rsidR="005A1B77" w:rsidRPr="00FD35A6" w:rsidRDefault="005A1B77" w:rsidP="005A1B77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1024×768×3×8</m:t>
              </m:r>
            </m:num>
            <m:den>
              <m:r>
                <w:rPr>
                  <w:rFonts w:ascii="Cambria Math" w:hAnsi="Cambria Math"/>
                </w:rPr>
                <m:t>100×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=0.19s</m:t>
          </m:r>
        </m:oMath>
      </m:oMathPara>
    </w:p>
    <w:p w14:paraId="124AEC34" w14:textId="77777777" w:rsidR="005A1B77" w:rsidRDefault="005A1B77" w:rsidP="005A1B77">
      <w:pPr>
        <w:rPr>
          <w:rFonts w:hint="eastAsia"/>
        </w:rPr>
      </w:pPr>
    </w:p>
    <w:p w14:paraId="5F5443BB" w14:textId="77777777" w:rsidR="005A1B77" w:rsidRDefault="005A1B77" w:rsidP="005A1B77">
      <w:r>
        <w:rPr>
          <w:noProof/>
        </w:rPr>
        <w:drawing>
          <wp:inline distT="0" distB="0" distL="0" distR="0" wp14:anchorId="5A473EF9" wp14:editId="7A47B038">
            <wp:extent cx="5274310" cy="1892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49A8" w14:textId="77777777" w:rsidR="005A1B77" w:rsidRDefault="005A1B77" w:rsidP="005A1B77">
      <w:r>
        <w:rPr>
          <w:rFonts w:hint="eastAsia"/>
        </w:rPr>
        <w:t>优点</w:t>
      </w:r>
      <w:r>
        <w:t>：网络协议国际标准化，</w:t>
      </w:r>
      <w:r>
        <w:rPr>
          <w:rFonts w:hint="eastAsia"/>
        </w:rPr>
        <w:t>使国际互联网</w:t>
      </w:r>
      <w:r>
        <w:t>得以实现，</w:t>
      </w:r>
      <w:r>
        <w:rPr>
          <w:rFonts w:hint="eastAsia"/>
        </w:rPr>
        <w:t>不同</w:t>
      </w:r>
      <w:r>
        <w:t>国家的人也能进行信息交流；</w:t>
      </w:r>
      <w:r>
        <w:rPr>
          <w:rFonts w:hint="eastAsia"/>
        </w:rPr>
        <w:t>促进</w:t>
      </w:r>
      <w:r>
        <w:t>规模经济的发展，</w:t>
      </w:r>
      <w:r>
        <w:rPr>
          <w:rFonts w:hint="eastAsia"/>
        </w:rPr>
        <w:t>比如</w:t>
      </w:r>
      <w:r>
        <w:t>VLSI的出现。</w:t>
      </w:r>
    </w:p>
    <w:p w14:paraId="18917B04" w14:textId="77777777" w:rsidR="005A1B77" w:rsidRDefault="005A1B77" w:rsidP="005A1B77">
      <w:r>
        <w:rPr>
          <w:rFonts w:hint="eastAsia"/>
        </w:rPr>
        <w:t>缺点</w:t>
      </w:r>
      <w:r>
        <w:t>：</w:t>
      </w:r>
      <w:r>
        <w:rPr>
          <w:rFonts w:hint="eastAsia"/>
        </w:rPr>
        <w:t>国际</w:t>
      </w:r>
      <w:r>
        <w:t>标准化的协议难以改动，即</w:t>
      </w:r>
      <w:r>
        <w:rPr>
          <w:rFonts w:hint="eastAsia"/>
        </w:rPr>
        <w:t>便修改</w:t>
      </w:r>
      <w:r>
        <w:t>已有协议以适应</w:t>
      </w:r>
      <w:r>
        <w:rPr>
          <w:rFonts w:hint="eastAsia"/>
        </w:rPr>
        <w:t>最</w:t>
      </w:r>
      <w:r>
        <w:t>新的技术，</w:t>
      </w:r>
      <w:r>
        <w:rPr>
          <w:rFonts w:hint="eastAsia"/>
        </w:rPr>
        <w:t>当</w:t>
      </w:r>
      <w:r>
        <w:t>完成</w:t>
      </w:r>
      <w:r>
        <w:rPr>
          <w:rFonts w:hint="eastAsia"/>
        </w:rPr>
        <w:t>更新</w:t>
      </w:r>
      <w:r>
        <w:t>后可能这种新技术已经过时；</w:t>
      </w:r>
    </w:p>
    <w:p w14:paraId="2028F8C9" w14:textId="77777777" w:rsidR="005A1B77" w:rsidRDefault="005A1B77" w:rsidP="005A1B77">
      <w:r>
        <w:t>为了实现协议国际标准化，</w:t>
      </w:r>
      <w:r>
        <w:rPr>
          <w:rFonts w:hint="eastAsia"/>
        </w:rPr>
        <w:t>政治妥协</w:t>
      </w:r>
      <w:r>
        <w:t>所带来的后果可能是</w:t>
      </w:r>
      <w:r>
        <w:rPr>
          <w:rFonts w:hint="eastAsia"/>
        </w:rPr>
        <w:t>很差的</w:t>
      </w:r>
      <w:r>
        <w:t>标准。</w:t>
      </w:r>
    </w:p>
    <w:p w14:paraId="5EDCF090" w14:textId="77777777" w:rsidR="005A1B77" w:rsidRDefault="005A1B77" w:rsidP="005A1B77">
      <w:r>
        <w:rPr>
          <w:noProof/>
        </w:rPr>
        <w:drawing>
          <wp:inline distT="0" distB="0" distL="0" distR="0" wp14:anchorId="2B40456A" wp14:editId="5BB3AABB">
            <wp:extent cx="5274310" cy="1892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B155" w14:textId="77777777" w:rsidR="005A1B77" w:rsidRDefault="005A1B77" w:rsidP="005A1B77">
      <w:r>
        <w:rPr>
          <w:rFonts w:hint="eastAsia"/>
        </w:rPr>
        <w:t>不会</w:t>
      </w:r>
      <w:r>
        <w:t>。</w:t>
      </w:r>
    </w:p>
    <w:p w14:paraId="3E70EEBC" w14:textId="77777777" w:rsidR="005A1B77" w:rsidRDefault="005A1B77" w:rsidP="005A1B77">
      <w:r>
        <w:rPr>
          <w:noProof/>
        </w:rPr>
        <w:drawing>
          <wp:inline distT="0" distB="0" distL="0" distR="0" wp14:anchorId="16A99CC1" wp14:editId="03EF6345">
            <wp:extent cx="5274310" cy="3956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6882" w14:textId="77777777" w:rsidR="005A1B77" w:rsidRDefault="005A1B77" w:rsidP="005A1B77">
      <w:r>
        <w:rPr>
          <w:rFonts w:hint="eastAsia"/>
        </w:rPr>
        <w:t>第</w:t>
      </w:r>
      <w:r>
        <w:t>k-1</w:t>
      </w:r>
      <w:r>
        <w:rPr>
          <w:rFonts w:hint="eastAsia"/>
        </w:rPr>
        <w:t>层</w:t>
      </w:r>
      <w:r>
        <w:t>不受影响，</w:t>
      </w:r>
      <w:r>
        <w:rPr>
          <w:rFonts w:hint="eastAsia"/>
        </w:rPr>
        <w:t>第</w:t>
      </w:r>
      <w:r>
        <w:t>k+1</w:t>
      </w:r>
      <w:r>
        <w:rPr>
          <w:rFonts w:hint="eastAsia"/>
        </w:rPr>
        <w:t>层</w:t>
      </w:r>
      <w:r>
        <w:t>的服务发生变化。</w:t>
      </w:r>
    </w:p>
    <w:p w14:paraId="054CFE46" w14:textId="77777777" w:rsidR="005A1B77" w:rsidRDefault="005A1B77" w:rsidP="005A1B77">
      <w:r>
        <w:rPr>
          <w:noProof/>
        </w:rPr>
        <w:drawing>
          <wp:inline distT="0" distB="0" distL="0" distR="0" wp14:anchorId="11C008AA" wp14:editId="0F1916E3">
            <wp:extent cx="5274310" cy="3695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7BFF" w14:textId="77777777" w:rsidR="005A1B77" w:rsidRDefault="005A1B77" w:rsidP="005A1B77">
      <w:pPr>
        <w:rPr>
          <w:rFonts w:hint="eastAsia"/>
        </w:rPr>
      </w:pPr>
      <w:r>
        <w:t>日常生活会受到很大影响。</w:t>
      </w:r>
    </w:p>
    <w:p w14:paraId="6778EB28" w14:textId="77777777" w:rsidR="005A1B77" w:rsidRDefault="005A1B77" w:rsidP="005A1B77">
      <w:r>
        <w:t>信息获取的渠道大大减少，</w:t>
      </w:r>
      <w:r>
        <w:rPr>
          <w:rFonts w:hint="eastAsia"/>
        </w:rPr>
        <w:t>获取</w:t>
      </w:r>
      <w:r>
        <w:t>时讯需要通过报纸，基本</w:t>
      </w:r>
      <w:r>
        <w:rPr>
          <w:rFonts w:hint="eastAsia"/>
        </w:rPr>
        <w:t>只能剩下</w:t>
      </w:r>
      <w:r>
        <w:t>纸质的学习资料等。</w:t>
      </w:r>
    </w:p>
    <w:p w14:paraId="24E251BF" w14:textId="77777777" w:rsidR="005A1B77" w:rsidRDefault="005A1B77" w:rsidP="005A1B77">
      <w:pPr>
        <w:rPr>
          <w:rFonts w:hint="eastAsia"/>
        </w:rPr>
      </w:pPr>
      <w:r>
        <w:rPr>
          <w:rFonts w:hint="eastAsia"/>
        </w:rPr>
        <w:t>与</w:t>
      </w:r>
      <w:r>
        <w:t>他人的交流沟通变得不那么便捷，</w:t>
      </w:r>
      <w:r>
        <w:rPr>
          <w:rFonts w:hint="eastAsia"/>
        </w:rPr>
        <w:t>只能</w:t>
      </w:r>
      <w:r>
        <w:t>通过面对面、</w:t>
      </w:r>
      <w:r>
        <w:rPr>
          <w:rFonts w:hint="eastAsia"/>
        </w:rPr>
        <w:t>书信</w:t>
      </w:r>
      <w:r>
        <w:t>或电话交流</w:t>
      </w:r>
      <w:r>
        <w:rPr>
          <w:rFonts w:hint="eastAsia"/>
        </w:rPr>
        <w:t>等</w:t>
      </w:r>
      <w:r>
        <w:t>少数方式。</w:t>
      </w:r>
    </w:p>
    <w:p w14:paraId="1966DBAA" w14:textId="77777777" w:rsidR="005A1B77" w:rsidRDefault="005A1B77" w:rsidP="005A1B77">
      <w:r>
        <w:rPr>
          <w:noProof/>
        </w:rPr>
        <w:drawing>
          <wp:inline distT="0" distB="0" distL="0" distR="0" wp14:anchorId="508FAD9F" wp14:editId="33049E94">
            <wp:extent cx="5274310" cy="5905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C2FB" w14:textId="77777777" w:rsidR="005A1B77" w:rsidRDefault="005A1B77" w:rsidP="005A1B77">
      <w:pPr>
        <w:rPr>
          <w:rFonts w:hint="eastAsia"/>
        </w:rPr>
      </w:pPr>
      <w:r w:rsidRPr="00E968EC">
        <w:t>计算机网络的拓扑结构是引用拓扑学中研究与大小，形状无关的点，线关系的方法。把网络中的计算机和通信设备抽象为一个点，把传输介质抽象为一条线，由点和线组成的几何图形就是计算机网络的拓扑结构。网络的拓扑结构反映出网中个实体的结构关系，是建设计算机网络的第一步，是实现各种网络协议的基础，它对网络的性能，系统的可靠性与通信费用都有重大影响。网络拓扑结构定义了网络中各种设备的连接方式，根据网络拓扑结构划分，可以将计算机网络划分为总线拓扑结构、星型拓扑结构、环形拓扑结构、树型拓扑结构和网格型网络五种类型。</w:t>
      </w:r>
    </w:p>
    <w:p w14:paraId="6A15CFD4" w14:textId="77777777" w:rsidR="00F4167C" w:rsidRDefault="00F4167C">
      <w:bookmarkStart w:id="0" w:name="_GoBack"/>
      <w:bookmarkEnd w:id="0"/>
    </w:p>
    <w:sectPr w:rsidR="00F4167C" w:rsidSect="004259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77"/>
    <w:rsid w:val="003A007B"/>
    <w:rsid w:val="00425942"/>
    <w:rsid w:val="005A1B77"/>
    <w:rsid w:val="00DF22DA"/>
    <w:rsid w:val="00F4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C4A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B77"/>
    <w:pPr>
      <w:widowControl w:val="0"/>
      <w:jc w:val="both"/>
    </w:pPr>
    <w:rPr>
      <w:rFonts w:eastAsiaTheme="minorEastAsia"/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77"/>
    <w:rPr>
      <w:rFonts w:eastAsiaTheme="minorEastAsia"/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Macintosh Word</Application>
  <DocSecurity>0</DocSecurity>
  <Lines>8</Lines>
  <Paragraphs>2</Paragraphs>
  <ScaleCrop>false</ScaleCrop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2017-10-03T03:07:00Z</dcterms:created>
  <dcterms:modified xsi:type="dcterms:W3CDTF">2017-10-03T03:09:00Z</dcterms:modified>
</cp:coreProperties>
</file>