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4504" w14:textId="088E881F" w:rsidR="002353FD" w:rsidRPr="002353FD" w:rsidRDefault="00A445EA" w:rsidP="002353FD">
      <w:pPr>
        <w:jc w:val="center"/>
        <w:rPr>
          <w:rFonts w:ascii="Baskerville SemiBold" w:hAnsi="Baskerville SemiBold"/>
          <w:b/>
          <w:bCs/>
          <w:sz w:val="96"/>
          <w:szCs w:val="96"/>
        </w:rPr>
      </w:pPr>
      <w:r w:rsidRPr="002353FD">
        <w:rPr>
          <w:rFonts w:ascii="Baskerville SemiBold" w:hAnsi="Baskerville SemiBold"/>
          <w:b/>
          <w:bCs/>
          <w:sz w:val="96"/>
          <w:szCs w:val="96"/>
        </w:rPr>
        <w:t>GROUP 19</w:t>
      </w:r>
    </w:p>
    <w:p w14:paraId="026E0CC1" w14:textId="1AD21579" w:rsidR="00A445EA" w:rsidRPr="002353FD" w:rsidRDefault="00A445EA" w:rsidP="002353FD">
      <w:pPr>
        <w:jc w:val="center"/>
        <w:rPr>
          <w:rFonts w:ascii="Baskerville SemiBold" w:hAnsi="Baskerville SemiBold"/>
          <w:b/>
          <w:bCs/>
          <w:sz w:val="72"/>
          <w:szCs w:val="72"/>
        </w:rPr>
      </w:pPr>
      <w:r w:rsidRPr="002353FD">
        <w:rPr>
          <w:rFonts w:ascii="Baskerville SemiBold" w:hAnsi="Baskerville SemiBold"/>
          <w:b/>
          <w:bCs/>
          <w:sz w:val="72"/>
          <w:szCs w:val="72"/>
        </w:rPr>
        <w:t>PROJECT</w:t>
      </w:r>
      <w:r w:rsidR="002353FD" w:rsidRPr="002353FD">
        <w:rPr>
          <w:rFonts w:ascii="Baskerville SemiBold" w:hAnsi="Baskerville SemiBold"/>
          <w:b/>
          <w:bCs/>
          <w:sz w:val="72"/>
          <w:szCs w:val="72"/>
        </w:rPr>
        <w:t>-DOPPELGANGER</w:t>
      </w:r>
    </w:p>
    <w:p w14:paraId="73F04377" w14:textId="33DCAB34" w:rsidR="00F3257B" w:rsidRDefault="00A445EA" w:rsidP="00A445EA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14:paraId="17925AE0" w14:textId="71D0B46C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BUSINESS PROBLEM BACKGROUND</w:t>
      </w:r>
    </w:p>
    <w:p w14:paraId="4D68C672" w14:textId="1E913689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PROJECT OBJECTIVE AND SUCCESS MEASUREMENT</w:t>
      </w:r>
    </w:p>
    <w:p w14:paraId="43E5EF33" w14:textId="1B0FEC4D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KNOWLEDGE ACQUISITION</w:t>
      </w:r>
    </w:p>
    <w:p w14:paraId="4CE91087" w14:textId="253BAD23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KNOWLEDGE REPRESENTATION AND RECOMMENDATION</w:t>
      </w:r>
    </w:p>
    <w:p w14:paraId="7D6DD215" w14:textId="4F69CF2F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PROJECT SOLUTION</w:t>
      </w:r>
    </w:p>
    <w:p w14:paraId="293E1C09" w14:textId="4FC8A0D6" w:rsidR="005C0DFA" w:rsidRDefault="005C0DFA" w:rsidP="005C0DFA">
      <w:pPr>
        <w:pStyle w:val="Heading2"/>
        <w:rPr>
          <w:lang w:val="en-US"/>
        </w:rPr>
      </w:pPr>
      <w:r>
        <w:rPr>
          <w:lang w:val="en-US"/>
        </w:rPr>
        <w:t>CASE STUDY 1</w:t>
      </w:r>
    </w:p>
    <w:p w14:paraId="5ECF06C9" w14:textId="77777777" w:rsidR="002353FD" w:rsidRPr="002353FD" w:rsidRDefault="002353FD" w:rsidP="002353FD">
      <w:pPr>
        <w:rPr>
          <w:lang w:val="en-US"/>
        </w:rPr>
      </w:pPr>
    </w:p>
    <w:p w14:paraId="440D88EA" w14:textId="67A87A42" w:rsidR="005C0DFA" w:rsidRPr="005C0DFA" w:rsidRDefault="005C0DFA" w:rsidP="005C0DFA">
      <w:pPr>
        <w:pStyle w:val="Heading2"/>
        <w:rPr>
          <w:lang w:val="en-US"/>
        </w:rPr>
      </w:pPr>
      <w:r>
        <w:rPr>
          <w:lang w:val="en-US"/>
        </w:rPr>
        <w:lastRenderedPageBreak/>
        <w:t>CASE STUDY 2</w:t>
      </w:r>
    </w:p>
    <w:p w14:paraId="1DF833B0" w14:textId="42C72D43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SYSTEM DESIGN</w:t>
      </w:r>
    </w:p>
    <w:p w14:paraId="6E202BA5" w14:textId="423AA34E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SYSTEM ARCHITECTURE</w:t>
      </w:r>
    </w:p>
    <w:p w14:paraId="5E97CBBE" w14:textId="7C358D8D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APPLICATION SAMPLE OUTPUT</w:t>
      </w:r>
    </w:p>
    <w:p w14:paraId="2D844958" w14:textId="3A210251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FURTHER ENHANCEMENTS</w:t>
      </w:r>
    </w:p>
    <w:p w14:paraId="1F62AFA0" w14:textId="05D6A67E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IMPROVEMENTS AND OPPORTUNITY</w:t>
      </w:r>
    </w:p>
    <w:p w14:paraId="16BDD77D" w14:textId="64C84888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INSTALLATION AND USER GUIDE</w:t>
      </w:r>
    </w:p>
    <w:p w14:paraId="7293712E" w14:textId="47937D69" w:rsidR="00A445EA" w:rsidRDefault="00A445EA" w:rsidP="00A445EA">
      <w:pPr>
        <w:pStyle w:val="Heading1"/>
        <w:rPr>
          <w:lang w:val="en-US"/>
        </w:rPr>
      </w:pPr>
      <w:r>
        <w:rPr>
          <w:lang w:val="en-US"/>
        </w:rPr>
        <w:t>RESEARCH AND REFERENCES</w:t>
      </w:r>
    </w:p>
    <w:p w14:paraId="7A7F047D" w14:textId="77777777" w:rsidR="00A445EA" w:rsidRPr="00A445EA" w:rsidRDefault="00A445EA" w:rsidP="00A445EA">
      <w:pPr>
        <w:rPr>
          <w:lang w:val="en-US"/>
        </w:rPr>
      </w:pPr>
    </w:p>
    <w:sectPr w:rsidR="00A445EA" w:rsidRPr="00A445EA" w:rsidSect="00E741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BF6"/>
    <w:multiLevelType w:val="multilevel"/>
    <w:tmpl w:val="04B622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14C1F"/>
    <w:multiLevelType w:val="hybridMultilevel"/>
    <w:tmpl w:val="21ECD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2F3B"/>
    <w:multiLevelType w:val="hybridMultilevel"/>
    <w:tmpl w:val="5E5A1EFE"/>
    <w:lvl w:ilvl="0" w:tplc="E314FF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A"/>
    <w:rsid w:val="002353FD"/>
    <w:rsid w:val="005C0DFA"/>
    <w:rsid w:val="00A445EA"/>
    <w:rsid w:val="00E7411B"/>
    <w:rsid w:val="00F5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9A9E"/>
  <w15:chartTrackingRefBased/>
  <w15:docId w15:val="{0BFD82E5-E7A6-E544-978B-D9C5B28E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5EA"/>
    <w:pPr>
      <w:keepNext/>
      <w:keepLines/>
      <w:numPr>
        <w:numId w:val="2"/>
      </w:numPr>
      <w:spacing w:before="600" w:after="360"/>
      <w:outlineLvl w:val="0"/>
    </w:pPr>
    <w:rPr>
      <w:rFonts w:ascii="Aparajita" w:eastAsiaTheme="majorEastAsia" w:hAnsi="Aparajit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3FD"/>
    <w:pPr>
      <w:keepNext/>
      <w:keepLines/>
      <w:numPr>
        <w:ilvl w:val="1"/>
        <w:numId w:val="3"/>
      </w:numPr>
      <w:spacing w:before="40"/>
      <w:outlineLvl w:val="1"/>
    </w:pPr>
    <w:rPr>
      <w:rFonts w:ascii="Aparajita" w:eastAsiaTheme="majorEastAsia" w:hAnsi="Aparajit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5EA"/>
    <w:rPr>
      <w:rFonts w:ascii="Aparajita" w:eastAsiaTheme="majorEastAsia" w:hAnsi="Aparajit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3FD"/>
    <w:rPr>
      <w:rFonts w:ascii="Aparajita" w:eastAsiaTheme="majorEastAsia" w:hAnsi="Aparajita" w:cstheme="majorBidi"/>
      <w:b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4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Ankeit Taksh</dc:creator>
  <cp:keywords/>
  <dc:description/>
  <cp:lastModifiedBy>Ankeit Taksh</cp:lastModifiedBy>
  <cp:revision>2</cp:revision>
  <dcterms:created xsi:type="dcterms:W3CDTF">2020-10-06T19:20:00Z</dcterms:created>
  <dcterms:modified xsi:type="dcterms:W3CDTF">2020-10-06T19:37:00Z</dcterms:modified>
</cp:coreProperties>
</file>