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0009B" w14:textId="77777777" w:rsidR="00E26B2D" w:rsidRDefault="00E26B2D" w:rsidP="00E26B2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  <w:lang w:eastAsia="ru-RU"/>
        </w:rPr>
        <w:t>Рекомендации по профилактике</w:t>
      </w:r>
      <w:r w:rsidRPr="00E26B2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3384FE13" w14:textId="4D24C680" w:rsidR="00E26B2D" w:rsidRPr="00E26B2D" w:rsidRDefault="00E26B2D" w:rsidP="00E26B2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  <w:lang w:eastAsia="ru-RU"/>
        </w:rPr>
        <w:t>синдрома эмоционального выгорания</w:t>
      </w:r>
    </w:p>
    <w:p w14:paraId="2A86CF81" w14:textId="77777777" w:rsidR="00E26B2D" w:rsidRPr="00E26B2D" w:rsidRDefault="00E26B2D" w:rsidP="00E26B2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1013F0BA" w14:textId="3D6DCACE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1. Мыслите позитивно.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Каждая жизненная ситуация подарена нам не случайно,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она 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несет свой жизненный урок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З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амечайте даже в самых трудных моментах плюсы и возможности для вашего дальнейшего пути. Следует помнить, что истинной причиной стресса являются не люди, не разочарования, не ошибки, а то, как вы к этому относитесь. Помните: «Кто волнуется раньше, чем положено, тот волнуется больше, чем положено».</w:t>
      </w:r>
    </w:p>
    <w:p w14:paraId="6806D088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2. Будьте внимательны к себе: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это поможет своевременно заметить первые симптомы усталости.</w:t>
      </w:r>
    </w:p>
    <w:p w14:paraId="687ADDC0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3. Заботьтесь о себе: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стремитесь к равновесию и гармонии, ведите здоровый образ жизни, удовлетворяйте свои потребности в общении.</w:t>
      </w:r>
    </w:p>
    <w:p w14:paraId="4C9A019D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4. Высыпайтесь!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Если нормальный режим сна нарушен в результате стресса, есть риск оказаться в замкнутом круге: стресс провоцирует бессонницу, а бессонница еще больше усиливает стресс.</w:t>
      </w:r>
    </w:p>
    <w:p w14:paraId="4B3CCF55" w14:textId="7480899B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5. Любите себя, хвалите себя, делайте маленькие радости, комплименты.</w:t>
      </w:r>
    </w:p>
    <w:p w14:paraId="76EACDE9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6. Подбирайте дело по себе: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 сообразно своим склонностям и возможностям. Это позволит вам обрести себя, поверить в свои силы.</w:t>
      </w:r>
    </w:p>
    <w:p w14:paraId="28EA6246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7. 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Перестаньте искать в работе счастье или спасение. Она — не убежище, а </w:t>
      </w: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деятельность, которая хороша сама по себе.</w:t>
      </w:r>
    </w:p>
    <w:p w14:paraId="42C8F05F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8. 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Перестаньте жить за других их жизнью. Живите, пожалуйста, своей. </w:t>
      </w: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Не вместо людей, а вместе с ними.</w:t>
      </w:r>
    </w:p>
    <w:p w14:paraId="31BA374B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9.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Находите время для себя,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выделяйте достаточно времени для сна и отдыха. Каждый имеет право не только на работу, но и для личной жизни, своих увлечений и предпочтений.</w:t>
      </w:r>
    </w:p>
    <w:p w14:paraId="4FE7F65C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10.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“Свободное время педагога — это корень, питающий ветви педагогического творчества»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(В.А. Сухомлинский).</w:t>
      </w:r>
    </w:p>
    <w:p w14:paraId="10E31785" w14:textId="17DC7E55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11. Форму</w:t>
      </w:r>
      <w:r w:rsidR="0038029A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 xml:space="preserve">ла выживаемости профессора </w:t>
      </w:r>
      <w:proofErr w:type="spellStart"/>
      <w:r w:rsidR="0038029A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В.М.</w:t>
      </w: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Шепеля</w:t>
      </w:r>
      <w:proofErr w:type="spellEnd"/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: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на каждые 6 часов бодрствования должен приходиться как минимум 1 час, посвященный себе, своему отдыху, здоровью. Это время восстановления физических сил организма; время релаксации (расслабления); время катарсиса (чувственной разрядки, очищения); способ переключения мыслей (вместо переживаний и попыток быстро придумать, как исправить положение).</w:t>
      </w:r>
    </w:p>
    <w:p w14:paraId="7309F299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12. Научитесь жить с юмором.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«Юмор — соль жизни, — говорил К. Чапек, — кто лучше просолен, дольше живет». Смех защищает нас от чрезмерного напряжения. Смейтесь на здоровье!</w:t>
      </w:r>
    </w:p>
    <w:p w14:paraId="5FACDB01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13.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Многие пытаются всюду успеть, делать больше, чем в их силах. </w:t>
      </w: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Берегите себя,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 снизьте темп жизни! Разумнее делать меньше, но лучше, чем много, но плохо, а потом еще и переживать из-за этого «плохо».</w:t>
      </w:r>
    </w:p>
    <w:p w14:paraId="055AA649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14. Старайтесь без ущерба для здоровья пережить неудачу.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Проблемы и трудности могут коснуться каждого, это норма жизни. Помните: «Жизнь ритмична, спады чередуются с подъемами».</w:t>
      </w:r>
    </w:p>
    <w:p w14:paraId="01A9E7BC" w14:textId="6BF921B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lastRenderedPageBreak/>
        <w:t>15. Хобби</w:t>
      </w:r>
      <w:r w:rsidRPr="00E26B2D"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  <w:lang w:eastAsia="ru-RU"/>
        </w:rPr>
        <w:t>.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 Обязательно найдите себе занятие по душе, не связанное с профессиональной деятельностью… Тогда стресс будет «приставать» к вам реже. Любая </w:t>
      </w:r>
      <w:r w:rsidRPr="00E26B2D">
        <w:rPr>
          <w:rFonts w:ascii="Times New Roman" w:eastAsia="Times New Roman" w:hAnsi="Times New Roman" w:cs="Times New Roman"/>
          <w:i/>
          <w:iCs/>
          <w:sz w:val="30"/>
          <w:szCs w:val="30"/>
          <w:bdr w:val="none" w:sz="0" w:space="0" w:color="auto" w:frame="1"/>
          <w:lang w:eastAsia="ru-RU"/>
        </w:rPr>
        <w:t>творческая работа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может исцелять от переживаний: рисуйте, танцуйте, пойте, лепите, шейте, вышивайте, конструируйте и т. п.</w:t>
      </w:r>
    </w:p>
    <w:p w14:paraId="6E2BC706" w14:textId="4F8F5B39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16. Привнесите новые эмоции, мысли и действия в свой обыденный день.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Начните «Новый день — новое в обыденном». Вы возвращаетесь домой по одной и той же дороге, совершаете обыденные стереотипные поступки — в «Новый день» попробуйте совершить 10 новых поступков (например, возвращайтесь домой по другой дороге, по-новому попросите об остановке в транспорте и др.). Разнообразьте вашу жизнь!</w:t>
      </w:r>
    </w:p>
    <w:p w14:paraId="207F2612" w14:textId="1D2517DC" w:rsidR="00E26B2D" w:rsidRPr="00E26B2D" w:rsidRDefault="0038029A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17. Позволяйте</w:t>
      </w:r>
      <w:r w:rsidRPr="009D14F8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 xml:space="preserve"> </w:t>
      </w:r>
      <w:r w:rsidR="00E26B2D"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себе проявлять эмоции</w:t>
      </w:r>
      <w:r w:rsid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.</w:t>
      </w:r>
      <w:r w:rsidR="00E26B2D"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 </w:t>
      </w:r>
      <w:r w:rsid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И</w:t>
      </w:r>
      <w:r w:rsidR="00E26B2D"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ногда полезно просто выговориться.  Загонять эмоции внутрь, пытаться их скрывать, очень вредно! Эмоциональная разрядка необходима для сохранения здоровья (физического и психического). Умение рассказать о своих проблемах поможет налаживать контакты с окружающими, понимать самого себя. Изображайте эмоции с помощью жестов, мимики, голоса; мните, рвите бумагу; кидайте предметы в мишень на стене; попытайтесь нарисовать свое чувство, потом раскрасьте его, сделайте смешным или порвите; поговорите с кем-нибудь, делая акцент на свои чувства («Я расстроен..», «Меня это обидело..»).</w:t>
      </w:r>
    </w:p>
    <w:p w14:paraId="48E44D57" w14:textId="2306EB74" w:rsidR="00E26B2D" w:rsidRPr="00E26B2D" w:rsidRDefault="00E26B2D" w:rsidP="00E26B2D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Задание: напишите письмо человеку, который вас когда-то обидел, но по каким-то причинам вы не сказали ему о своих чувствах.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14:paraId="7977E369" w14:textId="331118FB" w:rsidR="00E26B2D" w:rsidRPr="0038029A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07445">
        <w:rPr>
          <w:rFonts w:ascii="Times New Roman" w:eastAsia="Times New Roman" w:hAnsi="Times New Roman" w:cs="Times New Roman"/>
          <w:b/>
          <w:bCs/>
          <w:iCs/>
          <w:sz w:val="30"/>
          <w:szCs w:val="30"/>
          <w:bdr w:val="none" w:sz="0" w:space="0" w:color="auto" w:frame="1"/>
          <w:lang w:eastAsia="ru-RU"/>
        </w:rPr>
        <w:t>18. Музыка является одним из компонентов улучшения настроения</w:t>
      </w:r>
      <w:r w:rsidR="0038029A" w:rsidRPr="0038029A">
        <w:rPr>
          <w:rFonts w:ascii="Times New Roman" w:eastAsia="Times New Roman" w:hAnsi="Times New Roman" w:cs="Times New Roman"/>
          <w:b/>
          <w:bCs/>
          <w:iCs/>
          <w:sz w:val="30"/>
          <w:szCs w:val="30"/>
          <w:bdr w:val="none" w:sz="0" w:space="0" w:color="auto" w:frame="1"/>
          <w:lang w:eastAsia="ru-RU"/>
        </w:rPr>
        <w:t>.</w:t>
      </w:r>
    </w:p>
    <w:p w14:paraId="075C2710" w14:textId="77777777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ru-RU"/>
        </w:rPr>
        <w:t>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Рекомендуются следующие музыкальные произведения:</w:t>
      </w:r>
    </w:p>
    <w:p w14:paraId="75534449" w14:textId="2D8969F9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—</w:t>
      </w:r>
      <w:r w:rsidR="00907445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26B2D">
        <w:rPr>
          <w:rFonts w:ascii="Times New Roman" w:eastAsia="Times New Roman" w:hAnsi="Times New Roman" w:cs="Times New Roman"/>
          <w:i/>
          <w:iCs/>
          <w:sz w:val="30"/>
          <w:szCs w:val="30"/>
          <w:bdr w:val="none" w:sz="0" w:space="0" w:color="auto" w:frame="1"/>
          <w:lang w:eastAsia="ru-RU"/>
        </w:rPr>
        <w:t>при переутомлении и нервном истощении</w:t>
      </w:r>
      <w:r w:rsidR="00907445">
        <w:rPr>
          <w:rFonts w:ascii="Times New Roman" w:eastAsia="Times New Roman" w:hAnsi="Times New Roman" w:cs="Times New Roman"/>
          <w:i/>
          <w:iCs/>
          <w:sz w:val="30"/>
          <w:szCs w:val="30"/>
          <w:bdr w:val="none" w:sz="0" w:space="0" w:color="auto" w:frame="1"/>
          <w:lang w:eastAsia="ru-RU"/>
        </w:rPr>
        <w:t xml:space="preserve"> </w:t>
      </w:r>
      <w:r w:rsidR="00907445"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—</w:t>
      </w:r>
      <w:r w:rsidR="00907445">
        <w:rPr>
          <w:rFonts w:ascii="Times New Roman" w:eastAsia="Times New Roman" w:hAnsi="Times New Roman" w:cs="Times New Roman"/>
          <w:i/>
          <w:iCs/>
          <w:sz w:val="30"/>
          <w:szCs w:val="30"/>
          <w:bdr w:val="none" w:sz="0" w:space="0" w:color="auto" w:frame="1"/>
          <w:lang w:eastAsia="ru-RU"/>
        </w:rPr>
        <w:t xml:space="preserve"> </w:t>
      </w:r>
      <w:r w:rsidRPr="00E26B2D">
        <w:rPr>
          <w:rFonts w:ascii="Times New Roman" w:eastAsia="Times New Roman" w:hAnsi="Times New Roman" w:cs="Times New Roman"/>
          <w:i/>
          <w:iCs/>
          <w:sz w:val="30"/>
          <w:szCs w:val="30"/>
          <w:bdr w:val="none" w:sz="0" w:space="0" w:color="auto" w:frame="1"/>
          <w:lang w:eastAsia="ru-RU"/>
        </w:rPr>
        <w:t>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«Утро» Грига, «Полонез» Огинского;</w:t>
      </w:r>
    </w:p>
    <w:p w14:paraId="166F9C8F" w14:textId="76B42246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—</w:t>
      </w:r>
      <w:r w:rsidR="00907445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26B2D">
        <w:rPr>
          <w:rFonts w:ascii="Times New Roman" w:eastAsia="Times New Roman" w:hAnsi="Times New Roman" w:cs="Times New Roman"/>
          <w:i/>
          <w:iCs/>
          <w:sz w:val="30"/>
          <w:szCs w:val="30"/>
          <w:bdr w:val="none" w:sz="0" w:space="0" w:color="auto" w:frame="1"/>
          <w:lang w:eastAsia="ru-RU"/>
        </w:rPr>
        <w:t>при угнетенном меланхолическом настроении</w:t>
      </w:r>
      <w:r w:rsidR="00907445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907445"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—</w:t>
      </w:r>
      <w:r w:rsidR="00907445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ода «К радости» Бетховена, «Аве Мария» Шуберта</w:t>
      </w:r>
      <w:r w:rsidR="00907445">
        <w:rPr>
          <w:rFonts w:ascii="Times New Roman" w:eastAsia="Times New Roman" w:hAnsi="Times New Roman" w:cs="Times New Roman"/>
          <w:sz w:val="30"/>
          <w:szCs w:val="30"/>
          <w:lang w:eastAsia="ru-RU"/>
        </w:rPr>
        <w:t>;</w:t>
      </w:r>
    </w:p>
    <w:p w14:paraId="52D5CD20" w14:textId="7B5A2F53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—</w:t>
      </w:r>
      <w:r w:rsidR="00907445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26B2D">
        <w:rPr>
          <w:rFonts w:ascii="Times New Roman" w:eastAsia="Times New Roman" w:hAnsi="Times New Roman" w:cs="Times New Roman"/>
          <w:i/>
          <w:iCs/>
          <w:sz w:val="30"/>
          <w:szCs w:val="30"/>
          <w:bdr w:val="none" w:sz="0" w:space="0" w:color="auto" w:frame="1"/>
          <w:lang w:eastAsia="ru-RU"/>
        </w:rPr>
        <w:t>при выраженной раздражимости, гневе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— «Сент</w:t>
      </w:r>
      <w:r w:rsidR="00907445">
        <w:rPr>
          <w:rFonts w:ascii="Times New Roman" w:eastAsia="Times New Roman" w:hAnsi="Times New Roman" w:cs="Times New Roman"/>
          <w:sz w:val="30"/>
          <w:szCs w:val="30"/>
          <w:lang w:eastAsia="ru-RU"/>
        </w:rPr>
        <w:t>и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ментальный вальс» Чайковского;</w:t>
      </w:r>
    </w:p>
    <w:p w14:paraId="6F2B20C9" w14:textId="14EDAB7A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—</w:t>
      </w:r>
      <w:r w:rsidR="00907445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26B2D">
        <w:rPr>
          <w:rFonts w:ascii="Times New Roman" w:eastAsia="Times New Roman" w:hAnsi="Times New Roman" w:cs="Times New Roman"/>
          <w:i/>
          <w:iCs/>
          <w:sz w:val="30"/>
          <w:szCs w:val="30"/>
          <w:bdr w:val="none" w:sz="0" w:space="0" w:color="auto" w:frame="1"/>
          <w:lang w:eastAsia="ru-RU"/>
        </w:rPr>
        <w:t>при снижении сосредоточенности внимания 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— «Времена года» Чайковского, «Грезы» Шумана;</w:t>
      </w:r>
    </w:p>
    <w:p w14:paraId="6495A8E4" w14:textId="43207D6E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—</w:t>
      </w:r>
      <w:r w:rsidR="00907445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26B2D">
        <w:rPr>
          <w:rFonts w:ascii="Times New Roman" w:eastAsia="Times New Roman" w:hAnsi="Times New Roman" w:cs="Times New Roman"/>
          <w:i/>
          <w:iCs/>
          <w:sz w:val="30"/>
          <w:szCs w:val="30"/>
          <w:bdr w:val="none" w:sz="0" w:space="0" w:color="auto" w:frame="1"/>
          <w:lang w:eastAsia="ru-RU"/>
        </w:rPr>
        <w:t>расслабляющее действие</w:t>
      </w:r>
      <w:r w:rsidR="00907445">
        <w:rPr>
          <w:rFonts w:ascii="Times New Roman" w:eastAsia="Times New Roman" w:hAnsi="Times New Roman" w:cs="Times New Roman"/>
          <w:i/>
          <w:iCs/>
          <w:sz w:val="30"/>
          <w:szCs w:val="30"/>
          <w:bdr w:val="none" w:sz="0" w:space="0" w:color="auto" w:frame="1"/>
          <w:lang w:eastAsia="ru-RU"/>
        </w:rPr>
        <w:t xml:space="preserve"> 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— </w:t>
      </w:r>
      <w:r w:rsidR="00907445">
        <w:rPr>
          <w:rFonts w:ascii="Times New Roman" w:eastAsia="Times New Roman" w:hAnsi="Times New Roman" w:cs="Times New Roman"/>
          <w:sz w:val="30"/>
          <w:szCs w:val="30"/>
          <w:lang w:eastAsia="ru-RU"/>
        </w:rPr>
        <w:t>«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Лебедь» Сен-Санса, «Баркарола» Чайковского;</w:t>
      </w:r>
    </w:p>
    <w:p w14:paraId="5C7D25FE" w14:textId="3C278AD3" w:rsidR="00E26B2D" w:rsidRPr="00E26B2D" w:rsidRDefault="00E26B2D" w:rsidP="00E26B2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—</w:t>
      </w:r>
      <w:r w:rsidR="00907445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26B2D">
        <w:rPr>
          <w:rFonts w:ascii="Times New Roman" w:eastAsia="Times New Roman" w:hAnsi="Times New Roman" w:cs="Times New Roman"/>
          <w:i/>
          <w:iCs/>
          <w:sz w:val="30"/>
          <w:szCs w:val="30"/>
          <w:bdr w:val="none" w:sz="0" w:space="0" w:color="auto" w:frame="1"/>
          <w:lang w:eastAsia="ru-RU"/>
        </w:rPr>
        <w:t>тонизирующее воздействие</w:t>
      </w:r>
      <w:r w:rsidR="00907445">
        <w:rPr>
          <w:rFonts w:ascii="Times New Roman" w:eastAsia="Times New Roman" w:hAnsi="Times New Roman" w:cs="Times New Roman"/>
          <w:i/>
          <w:iCs/>
          <w:sz w:val="30"/>
          <w:szCs w:val="30"/>
          <w:bdr w:val="none" w:sz="0" w:space="0" w:color="auto" w:frame="1"/>
          <w:lang w:eastAsia="ru-RU"/>
        </w:rPr>
        <w:t xml:space="preserve"> 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— </w:t>
      </w:r>
      <w:r w:rsidR="00907445">
        <w:rPr>
          <w:rFonts w:ascii="Times New Roman" w:eastAsia="Times New Roman" w:hAnsi="Times New Roman" w:cs="Times New Roman"/>
          <w:sz w:val="30"/>
          <w:szCs w:val="30"/>
          <w:lang w:eastAsia="ru-RU"/>
        </w:rPr>
        <w:t>«</w:t>
      </w:r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Чардаш» Кальмана, «</w:t>
      </w:r>
      <w:proofErr w:type="spellStart"/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Кумпарсита</w:t>
      </w:r>
      <w:proofErr w:type="spellEnd"/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» Родригеса, «</w:t>
      </w:r>
      <w:proofErr w:type="spellStart"/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Шербурские</w:t>
      </w:r>
      <w:proofErr w:type="spellEnd"/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зонтики» </w:t>
      </w:r>
      <w:proofErr w:type="spellStart"/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Леграна</w:t>
      </w:r>
      <w:proofErr w:type="spellEnd"/>
      <w:r w:rsidRPr="00E26B2D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2622DD35" w14:textId="77777777" w:rsidR="00E26B2D" w:rsidRDefault="00E26B2D" w:rsidP="00E26B2D">
      <w:pPr>
        <w:shd w:val="clear" w:color="auto" w:fill="FFFFFF"/>
        <w:spacing w:after="0" w:line="240" w:lineRule="auto"/>
        <w:jc w:val="center"/>
        <w:textAlignment w:val="baseline"/>
        <w:outlineLvl w:val="4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13BCAE48" w14:textId="77777777" w:rsidR="00E26B2D" w:rsidRDefault="00E26B2D" w:rsidP="00E26B2D">
      <w:pPr>
        <w:shd w:val="clear" w:color="auto" w:fill="FFFFFF"/>
        <w:spacing w:after="0" w:line="240" w:lineRule="auto"/>
        <w:jc w:val="center"/>
        <w:textAlignment w:val="baseline"/>
        <w:outlineLvl w:val="4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48276215" w14:textId="228CEF15" w:rsidR="00E26B2D" w:rsidRDefault="00E26B2D" w:rsidP="00E26B2D">
      <w:pPr>
        <w:shd w:val="clear" w:color="auto" w:fill="FFFFFF"/>
        <w:spacing w:after="0" w:line="240" w:lineRule="auto"/>
        <w:jc w:val="center"/>
        <w:textAlignment w:val="baseline"/>
        <w:outlineLvl w:val="4"/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 </w:t>
      </w:r>
    </w:p>
    <w:p w14:paraId="7E8552A2" w14:textId="77777777" w:rsidR="009D14F8" w:rsidRDefault="009D14F8" w:rsidP="00E26B2D">
      <w:pPr>
        <w:shd w:val="clear" w:color="auto" w:fill="FFFFFF"/>
        <w:spacing w:after="0" w:line="240" w:lineRule="auto"/>
        <w:jc w:val="center"/>
        <w:textAlignment w:val="baseline"/>
        <w:outlineLvl w:val="4"/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</w:pPr>
    </w:p>
    <w:p w14:paraId="5BC00A02" w14:textId="77777777" w:rsidR="009D14F8" w:rsidRDefault="009D14F8" w:rsidP="00E26B2D">
      <w:pPr>
        <w:shd w:val="clear" w:color="auto" w:fill="FFFFFF"/>
        <w:spacing w:after="0" w:line="240" w:lineRule="auto"/>
        <w:jc w:val="center"/>
        <w:textAlignment w:val="baseline"/>
        <w:outlineLvl w:val="4"/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</w:pPr>
    </w:p>
    <w:p w14:paraId="714CE3FD" w14:textId="77777777" w:rsidR="009D14F8" w:rsidRPr="009D14F8" w:rsidRDefault="009D14F8" w:rsidP="00E26B2D">
      <w:pPr>
        <w:shd w:val="clear" w:color="auto" w:fill="FFFFFF"/>
        <w:spacing w:after="0" w:line="240" w:lineRule="auto"/>
        <w:jc w:val="center"/>
        <w:textAlignment w:val="baseline"/>
        <w:outlineLvl w:val="4"/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</w:pPr>
      <w:bookmarkStart w:id="0" w:name="_GoBack"/>
      <w:bookmarkEnd w:id="0"/>
    </w:p>
    <w:p w14:paraId="29EA8D2E" w14:textId="77777777" w:rsidR="00E26B2D" w:rsidRPr="00E26B2D" w:rsidRDefault="00E26B2D" w:rsidP="00E26B2D">
      <w:pPr>
        <w:shd w:val="clear" w:color="auto" w:fill="FFFFFF"/>
        <w:spacing w:after="0" w:line="240" w:lineRule="auto"/>
        <w:jc w:val="center"/>
        <w:textAlignment w:val="baseline"/>
        <w:outlineLvl w:val="4"/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  <w:lang w:eastAsia="ru-RU"/>
        </w:rPr>
      </w:pPr>
      <w:r w:rsidRPr="00E26B2D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  <w:lang w:eastAsia="ru-RU"/>
        </w:rPr>
        <w:t>Любите жизнь, и она обязательно ответит вам тем же! </w:t>
      </w:r>
    </w:p>
    <w:p w14:paraId="2636F77A" w14:textId="77777777" w:rsidR="00E26B2D" w:rsidRPr="00E26B2D" w:rsidRDefault="00E26B2D" w:rsidP="00E26B2D">
      <w:pPr>
        <w:rPr>
          <w:sz w:val="30"/>
          <w:szCs w:val="30"/>
        </w:rPr>
      </w:pPr>
    </w:p>
    <w:p w14:paraId="22C2CD41" w14:textId="77777777" w:rsidR="00D13B01" w:rsidRPr="00E26B2D" w:rsidRDefault="00D13B01">
      <w:pPr>
        <w:rPr>
          <w:sz w:val="30"/>
          <w:szCs w:val="30"/>
        </w:rPr>
      </w:pPr>
    </w:p>
    <w:sectPr w:rsidR="00D13B01" w:rsidRPr="00E26B2D" w:rsidSect="00E26B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9B"/>
    <w:rsid w:val="0038029A"/>
    <w:rsid w:val="00485B9B"/>
    <w:rsid w:val="00907445"/>
    <w:rsid w:val="009D14F8"/>
    <w:rsid w:val="00D13B01"/>
    <w:rsid w:val="00E2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E99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B2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B2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2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licey</cp:lastModifiedBy>
  <cp:revision>5</cp:revision>
  <dcterms:created xsi:type="dcterms:W3CDTF">2020-09-07T06:04:00Z</dcterms:created>
  <dcterms:modified xsi:type="dcterms:W3CDTF">2023-09-11T09:10:00Z</dcterms:modified>
</cp:coreProperties>
</file>