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1DF7" w14:textId="77777777" w:rsidR="00137895" w:rsidRDefault="00137895" w:rsidP="00F554DA">
      <w:pPr>
        <w:ind w:left="2832" w:hanging="708"/>
        <w:jc w:val="center"/>
        <w:rPr>
          <w:b/>
          <w:bCs/>
          <w:sz w:val="28"/>
          <w:szCs w:val="28"/>
        </w:rPr>
      </w:pPr>
    </w:p>
    <w:p w14:paraId="3DA96FC9" w14:textId="77777777" w:rsidR="00137895" w:rsidRDefault="00137895" w:rsidP="00B00A75">
      <w:pPr>
        <w:jc w:val="center"/>
        <w:rPr>
          <w:b/>
          <w:bCs/>
          <w:sz w:val="28"/>
          <w:szCs w:val="28"/>
        </w:rPr>
      </w:pPr>
    </w:p>
    <w:p w14:paraId="3445169C" w14:textId="63968812" w:rsidR="00B00A75" w:rsidRPr="00B00A75" w:rsidRDefault="00B00A75" w:rsidP="00B00A75">
      <w:pPr>
        <w:jc w:val="center"/>
        <w:rPr>
          <w:b/>
          <w:bCs/>
          <w:sz w:val="28"/>
          <w:szCs w:val="28"/>
        </w:rPr>
      </w:pPr>
      <w:r w:rsidRPr="00B00A75">
        <w:rPr>
          <w:b/>
          <w:bCs/>
          <w:sz w:val="28"/>
          <w:szCs w:val="28"/>
        </w:rPr>
        <w:t xml:space="preserve">Documento Técnico: Detección de </w:t>
      </w:r>
      <w:r w:rsidR="00F554DA">
        <w:rPr>
          <w:b/>
          <w:bCs/>
          <w:sz w:val="28"/>
          <w:szCs w:val="28"/>
        </w:rPr>
        <w:t>COVID</w:t>
      </w:r>
      <w:r w:rsidR="00134489">
        <w:rPr>
          <w:b/>
          <w:bCs/>
          <w:sz w:val="28"/>
          <w:szCs w:val="28"/>
        </w:rPr>
        <w:t xml:space="preserve"> usando CNN</w:t>
      </w:r>
      <w:r w:rsidR="00F554DA">
        <w:rPr>
          <w:b/>
          <w:bCs/>
          <w:sz w:val="28"/>
          <w:szCs w:val="28"/>
        </w:rPr>
        <w:t xml:space="preserve"> (red neuronal convolucional)</w:t>
      </w:r>
      <w:r w:rsidRPr="00B00A75">
        <w:rPr>
          <w:b/>
          <w:bCs/>
          <w:sz w:val="28"/>
          <w:szCs w:val="28"/>
        </w:rPr>
        <w:t xml:space="preserve"> mediante Radiografías de Tórax vía Telegram</w:t>
      </w:r>
    </w:p>
    <w:p w14:paraId="11A3BEE2" w14:textId="77777777" w:rsidR="00B00A75" w:rsidRPr="00137895" w:rsidRDefault="00B00A75" w:rsidP="00B00A75">
      <w:pPr>
        <w:spacing w:before="120" w:after="120" w:line="360" w:lineRule="auto"/>
        <w:jc w:val="center"/>
        <w:rPr>
          <w:b/>
          <w:sz w:val="28"/>
          <w:szCs w:val="28"/>
        </w:rPr>
      </w:pPr>
    </w:p>
    <w:p w14:paraId="51DEAA4F" w14:textId="77777777" w:rsidR="00B00A75" w:rsidRPr="00137895" w:rsidRDefault="00B00A75" w:rsidP="00B00A75">
      <w:pPr>
        <w:spacing w:before="120" w:after="120" w:line="360" w:lineRule="auto"/>
        <w:jc w:val="center"/>
        <w:rPr>
          <w:b/>
          <w:sz w:val="28"/>
          <w:szCs w:val="28"/>
        </w:rPr>
      </w:pPr>
    </w:p>
    <w:p w14:paraId="66387A1B" w14:textId="77777777" w:rsidR="00B00A75" w:rsidRPr="00137895" w:rsidRDefault="00B00A75" w:rsidP="00B00A75">
      <w:pPr>
        <w:spacing w:before="120" w:after="120" w:line="360" w:lineRule="auto"/>
        <w:jc w:val="center"/>
        <w:rPr>
          <w:b/>
          <w:sz w:val="28"/>
          <w:szCs w:val="28"/>
        </w:rPr>
      </w:pPr>
    </w:p>
    <w:p w14:paraId="1FB13CBF" w14:textId="77777777" w:rsidR="00B00A75" w:rsidRPr="00137895" w:rsidRDefault="00B00A75" w:rsidP="00B00A75">
      <w:pPr>
        <w:spacing w:before="120" w:after="120" w:line="360" w:lineRule="auto"/>
        <w:jc w:val="center"/>
        <w:rPr>
          <w:b/>
          <w:sz w:val="28"/>
          <w:szCs w:val="28"/>
        </w:rPr>
      </w:pPr>
      <w:r w:rsidRPr="00137895">
        <w:rPr>
          <w:b/>
          <w:sz w:val="28"/>
          <w:szCs w:val="28"/>
        </w:rPr>
        <w:t xml:space="preserve">Entidades Interesadas: </w:t>
      </w:r>
    </w:p>
    <w:p w14:paraId="6D74242E" w14:textId="77777777" w:rsidR="00B00A75" w:rsidRPr="00137895" w:rsidRDefault="00B00A75" w:rsidP="00B00A75">
      <w:pPr>
        <w:spacing w:before="120" w:after="120" w:line="360" w:lineRule="auto"/>
        <w:jc w:val="center"/>
        <w:rPr>
          <w:sz w:val="28"/>
          <w:szCs w:val="28"/>
          <w:highlight w:val="white"/>
        </w:rPr>
      </w:pPr>
      <w:bookmarkStart w:id="0" w:name="_gjdgxs" w:colFirst="0" w:colLast="0"/>
      <w:bookmarkEnd w:id="0"/>
      <w:r w:rsidRPr="00137895">
        <w:rPr>
          <w:sz w:val="28"/>
          <w:szCs w:val="28"/>
          <w:highlight w:val="white"/>
        </w:rPr>
        <w:t xml:space="preserve">MINTIC, Talento Tech </w:t>
      </w:r>
    </w:p>
    <w:p w14:paraId="1B9CECC7" w14:textId="77777777" w:rsidR="00B00A75" w:rsidRPr="00137895" w:rsidRDefault="00B00A75" w:rsidP="00B00A75">
      <w:pPr>
        <w:spacing w:before="120" w:after="120" w:line="360" w:lineRule="auto"/>
        <w:jc w:val="center"/>
        <w:rPr>
          <w:sz w:val="28"/>
          <w:szCs w:val="28"/>
          <w:highlight w:val="white"/>
        </w:rPr>
      </w:pPr>
      <w:bookmarkStart w:id="1" w:name="_3urui44t9tqz" w:colFirst="0" w:colLast="0"/>
      <w:bookmarkEnd w:id="1"/>
      <w:r w:rsidRPr="00137895">
        <w:rPr>
          <w:sz w:val="28"/>
          <w:szCs w:val="28"/>
          <w:highlight w:val="white"/>
        </w:rPr>
        <w:t xml:space="preserve">Universidad de Antioquia </w:t>
      </w:r>
    </w:p>
    <w:p w14:paraId="6E344FB4" w14:textId="77777777" w:rsidR="00B00A75" w:rsidRPr="00137895" w:rsidRDefault="00B00A75" w:rsidP="00B00A75">
      <w:pPr>
        <w:spacing w:before="120" w:after="120" w:line="360" w:lineRule="auto"/>
        <w:jc w:val="center"/>
        <w:rPr>
          <w:sz w:val="28"/>
          <w:szCs w:val="28"/>
          <w:highlight w:val="white"/>
        </w:rPr>
      </w:pPr>
      <w:bookmarkStart w:id="2" w:name="_787h254mkk2" w:colFirst="0" w:colLast="0"/>
      <w:bookmarkEnd w:id="2"/>
      <w:r w:rsidRPr="00137895">
        <w:rPr>
          <w:sz w:val="28"/>
          <w:szCs w:val="28"/>
          <w:highlight w:val="white"/>
        </w:rPr>
        <w:t xml:space="preserve">Universidad de caldas </w:t>
      </w:r>
    </w:p>
    <w:p w14:paraId="67E29C2E" w14:textId="77777777" w:rsidR="00B00A75" w:rsidRPr="00137895" w:rsidRDefault="00B00A75" w:rsidP="00B00A75">
      <w:pPr>
        <w:spacing w:before="120" w:after="120" w:line="360" w:lineRule="auto"/>
        <w:jc w:val="center"/>
        <w:rPr>
          <w:b/>
          <w:sz w:val="28"/>
          <w:szCs w:val="28"/>
        </w:rPr>
      </w:pPr>
    </w:p>
    <w:p w14:paraId="7B8E9136" w14:textId="77777777" w:rsidR="00B00A75" w:rsidRPr="00137895" w:rsidRDefault="00B00A75" w:rsidP="00B00A75">
      <w:pPr>
        <w:spacing w:before="120" w:after="120" w:line="360" w:lineRule="auto"/>
        <w:jc w:val="center"/>
        <w:rPr>
          <w:b/>
          <w:sz w:val="28"/>
          <w:szCs w:val="28"/>
        </w:rPr>
      </w:pPr>
    </w:p>
    <w:p w14:paraId="2765B22A" w14:textId="77777777" w:rsidR="00B00A75" w:rsidRPr="00137895" w:rsidRDefault="00B00A75" w:rsidP="00B00A75">
      <w:pPr>
        <w:spacing w:before="120" w:after="120" w:line="360" w:lineRule="auto"/>
        <w:jc w:val="center"/>
        <w:rPr>
          <w:b/>
          <w:sz w:val="28"/>
          <w:szCs w:val="28"/>
        </w:rPr>
      </w:pPr>
    </w:p>
    <w:p w14:paraId="0370BE51" w14:textId="77777777" w:rsidR="00B00A75" w:rsidRPr="00137895" w:rsidRDefault="00B00A75" w:rsidP="00B00A75">
      <w:pPr>
        <w:spacing w:before="120" w:after="120" w:line="360" w:lineRule="auto"/>
        <w:jc w:val="center"/>
        <w:rPr>
          <w:b/>
          <w:sz w:val="28"/>
          <w:szCs w:val="28"/>
        </w:rPr>
      </w:pPr>
    </w:p>
    <w:p w14:paraId="7D86C322" w14:textId="77777777" w:rsidR="00B00A75" w:rsidRPr="00B00A75" w:rsidRDefault="00B00A75" w:rsidP="00B00A75">
      <w:pPr>
        <w:jc w:val="center"/>
        <w:rPr>
          <w:sz w:val="28"/>
          <w:szCs w:val="28"/>
        </w:rPr>
      </w:pPr>
      <w:r w:rsidRPr="00B00A75">
        <w:rPr>
          <w:sz w:val="28"/>
          <w:szCs w:val="28"/>
        </w:rPr>
        <w:t>Fecha: 30 de abril de 2025</w:t>
      </w:r>
    </w:p>
    <w:p w14:paraId="35F8E01F" w14:textId="77777777" w:rsidR="00B00A75" w:rsidRPr="00B00A75" w:rsidRDefault="00B00A75" w:rsidP="00B00A75">
      <w:pPr>
        <w:jc w:val="center"/>
        <w:rPr>
          <w:sz w:val="28"/>
          <w:szCs w:val="28"/>
        </w:rPr>
      </w:pPr>
      <w:r w:rsidRPr="00B00A75">
        <w:rPr>
          <w:sz w:val="28"/>
          <w:szCs w:val="28"/>
        </w:rPr>
        <w:t>Versión: 1.0</w:t>
      </w:r>
    </w:p>
    <w:p w14:paraId="27BAC6FA" w14:textId="74A3ADFE" w:rsidR="00B00A75" w:rsidRPr="00B00A75" w:rsidRDefault="00B00A75" w:rsidP="00B00A75">
      <w:pPr>
        <w:jc w:val="center"/>
        <w:rPr>
          <w:sz w:val="28"/>
          <w:szCs w:val="28"/>
        </w:rPr>
      </w:pPr>
      <w:r w:rsidRPr="00B00A75">
        <w:rPr>
          <w:sz w:val="28"/>
          <w:szCs w:val="28"/>
        </w:rPr>
        <w:t xml:space="preserve">Autor: </w:t>
      </w:r>
      <w:r w:rsidRPr="00137895">
        <w:rPr>
          <w:sz w:val="28"/>
          <w:szCs w:val="28"/>
        </w:rPr>
        <w:t>Dorian A García Giraldo</w:t>
      </w:r>
    </w:p>
    <w:p w14:paraId="4DA3FE74" w14:textId="77777777" w:rsidR="00B00A75" w:rsidRDefault="00B00A75" w:rsidP="00B00A75">
      <w:pPr>
        <w:spacing w:before="120" w:after="120" w:line="360" w:lineRule="auto"/>
        <w:jc w:val="center"/>
        <w:rPr>
          <w:b/>
        </w:rPr>
      </w:pPr>
    </w:p>
    <w:p w14:paraId="2765801C" w14:textId="77777777" w:rsidR="00B00A75" w:rsidRDefault="00B00A75" w:rsidP="00B00A75">
      <w:pPr>
        <w:spacing w:before="120" w:after="120" w:line="360" w:lineRule="auto"/>
        <w:jc w:val="center"/>
        <w:rPr>
          <w:b/>
        </w:rPr>
      </w:pPr>
    </w:p>
    <w:p w14:paraId="3EFCB85A" w14:textId="77777777" w:rsidR="00B00A75" w:rsidRDefault="00B00A75" w:rsidP="00B00A75">
      <w:pPr>
        <w:rPr>
          <w:b/>
          <w:bCs/>
        </w:rPr>
      </w:pPr>
    </w:p>
    <w:p w14:paraId="2DD7A2A4" w14:textId="77777777" w:rsidR="00B00A75" w:rsidRDefault="00B00A75" w:rsidP="00B00A75">
      <w:pPr>
        <w:rPr>
          <w:b/>
          <w:bCs/>
        </w:rPr>
      </w:pPr>
    </w:p>
    <w:p w14:paraId="3F4EB3CA" w14:textId="474E7910" w:rsidR="00B00A75" w:rsidRDefault="00B00A75" w:rsidP="00B00A75">
      <w:pPr>
        <w:spacing w:before="120" w:after="120" w:line="360" w:lineRule="auto"/>
        <w:jc w:val="center"/>
        <w:rPr>
          <w:b/>
        </w:rPr>
      </w:pPr>
      <w:r>
        <w:rPr>
          <w:sz w:val="52"/>
          <w:szCs w:val="52"/>
        </w:rPr>
        <w:lastRenderedPageBreak/>
        <w:t>Contenido</w:t>
      </w:r>
    </w:p>
    <w:p w14:paraId="49542CE4" w14:textId="77777777" w:rsidR="00B00A75" w:rsidRDefault="00B00A75" w:rsidP="00B00A75">
      <w:pPr>
        <w:pStyle w:val="Ttulo"/>
        <w:widowControl w:val="0"/>
      </w:pPr>
      <w:bookmarkStart w:id="3" w:name="_enge3uahldmo" w:colFirst="0" w:colLast="0"/>
      <w:bookmarkEnd w:id="3"/>
    </w:p>
    <w:sdt>
      <w:sdtPr>
        <w:id w:val="-1734619169"/>
        <w:docPartObj>
          <w:docPartGallery w:val="Table of Contents"/>
          <w:docPartUnique/>
        </w:docPartObj>
      </w:sdtPr>
      <w:sdtContent>
        <w:p w14:paraId="3D4AFEDF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z4gdi4btlge">
            <w:r>
              <w:rPr>
                <w:b/>
                <w:color w:val="000000"/>
              </w:rPr>
              <w:t>1. Objetivo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12074E7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iec3ffdx9f6">
            <w:r>
              <w:rPr>
                <w:b/>
                <w:color w:val="000000"/>
              </w:rPr>
              <w:t>2. Alcance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53164C2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t89hbc6s1y5">
            <w:r>
              <w:rPr>
                <w:b/>
                <w:color w:val="000000"/>
              </w:rPr>
              <w:t>3. Resultado esperado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2F35213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sv0q3hmiokl">
            <w:r>
              <w:rPr>
                <w:b/>
                <w:color w:val="000000"/>
              </w:rPr>
              <w:t>4. Cronograma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2BA081EA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uk5hx1wovf0">
            <w:r>
              <w:rPr>
                <w:b/>
                <w:color w:val="000000"/>
              </w:rPr>
              <w:t>5. Presupuesto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7A4ADC6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lf2w9rs1gj8">
            <w:r>
              <w:rPr>
                <w:color w:val="000000"/>
              </w:rPr>
              <w:t>5.1. Licencias y tecnologías</w:t>
            </w:r>
            <w:r>
              <w:rPr>
                <w:color w:val="000000"/>
              </w:rPr>
              <w:tab/>
              <w:t>5</w:t>
            </w:r>
          </w:hyperlink>
        </w:p>
        <w:p w14:paraId="13AB4E83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1tc783libbh">
            <w:r>
              <w:rPr>
                <w:color w:val="000000"/>
              </w:rPr>
              <w:t>5.2. Equipo de trabajo</w:t>
            </w:r>
            <w:r>
              <w:rPr>
                <w:color w:val="000000"/>
              </w:rPr>
              <w:tab/>
              <w:t>6</w:t>
            </w:r>
          </w:hyperlink>
        </w:p>
        <w:p w14:paraId="2DEFB94E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l3zkofls5h3">
            <w:r>
              <w:rPr>
                <w:color w:val="000000"/>
              </w:rPr>
              <w:t>5.3. Presupuesto final</w:t>
            </w:r>
            <w:r>
              <w:rPr>
                <w:color w:val="000000"/>
              </w:rPr>
              <w:tab/>
              <w:t>6</w:t>
            </w:r>
          </w:hyperlink>
        </w:p>
        <w:p w14:paraId="60A4A446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0pov7rfnkmg">
            <w:r>
              <w:rPr>
                <w:b/>
                <w:color w:val="000000"/>
              </w:rPr>
              <w:t>6. Gestión de Riesgos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273F0173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iuvtux14era">
            <w:r>
              <w:rPr>
                <w:b/>
                <w:color w:val="000000"/>
              </w:rPr>
              <w:t>7. Gestión de comunicaciones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37276175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cvhyq5euy3c">
            <w:r>
              <w:rPr>
                <w:color w:val="000000"/>
              </w:rPr>
              <w:t>7.1. Sesiones de trabajo</w:t>
            </w:r>
            <w:r>
              <w:rPr>
                <w:color w:val="000000"/>
              </w:rPr>
              <w:tab/>
              <w:t>7</w:t>
            </w:r>
          </w:hyperlink>
        </w:p>
        <w:p w14:paraId="7CD2A6AF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thyofwdcfp3">
            <w:r>
              <w:rPr>
                <w:color w:val="000000"/>
              </w:rPr>
              <w:t>7.2. Canales de comunicación</w:t>
            </w:r>
            <w:r>
              <w:rPr>
                <w:color w:val="000000"/>
              </w:rPr>
              <w:tab/>
              <w:t>7</w:t>
            </w:r>
          </w:hyperlink>
        </w:p>
        <w:p w14:paraId="385177F8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bft6qomqcje">
            <w:r>
              <w:rPr>
                <w:b/>
                <w:color w:val="000000"/>
              </w:rPr>
              <w:t>8. Gestión del equipo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28742A41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cpn9f0lqo8ej">
            <w:r>
              <w:rPr>
                <w:b/>
                <w:color w:val="000000"/>
              </w:rPr>
              <w:t>9. Seguimiento del progreso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0B85CC32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vmlygeukl4i">
            <w:r>
              <w:rPr>
                <w:b/>
                <w:color w:val="000000"/>
              </w:rPr>
              <w:t>10. Gestión de cambios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26F73FB4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girlf81eteu">
            <w:r>
              <w:rPr>
                <w:b/>
                <w:color w:val="000000"/>
              </w:rPr>
              <w:t>11. Gestión de Calidad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7653B64D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kf34ea6ndab">
            <w:r>
              <w:rPr>
                <w:b/>
                <w:color w:val="000000"/>
              </w:rPr>
              <w:t>12. Entrega de Resultados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0485A6FB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ihk7p1zx67s">
            <w:r>
              <w:rPr>
                <w:b/>
                <w:color w:val="000000"/>
              </w:rPr>
              <w:t>13. Evaluación y Lecciones Aprendidas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16639A2B" w14:textId="77777777" w:rsidR="00B00A75" w:rsidRDefault="00B00A75" w:rsidP="00B00A7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g6doh9k94k5n">
            <w:r>
              <w:rPr>
                <w:b/>
                <w:color w:val="000000"/>
              </w:rPr>
              <w:t>14. Cierre Administrativo</w:t>
            </w:r>
            <w:r>
              <w:rPr>
                <w:b/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1B4C43FB" w14:textId="77777777" w:rsidR="00B00A75" w:rsidRDefault="00B00A75" w:rsidP="00B00A75">
      <w:pPr>
        <w:rPr>
          <w:b/>
          <w:bCs/>
        </w:rPr>
      </w:pPr>
    </w:p>
    <w:p w14:paraId="3114687E" w14:textId="77777777" w:rsidR="00B00A75" w:rsidRDefault="00B00A75" w:rsidP="00B00A75">
      <w:pPr>
        <w:rPr>
          <w:b/>
          <w:bCs/>
        </w:rPr>
      </w:pPr>
    </w:p>
    <w:p w14:paraId="5DE767F2" w14:textId="77777777" w:rsidR="00B00A75" w:rsidRDefault="00B00A75" w:rsidP="00B00A75">
      <w:pPr>
        <w:rPr>
          <w:b/>
          <w:bCs/>
        </w:rPr>
      </w:pPr>
    </w:p>
    <w:p w14:paraId="342F0193" w14:textId="77777777" w:rsidR="00B00A75" w:rsidRDefault="00B00A75" w:rsidP="00B00A75">
      <w:pPr>
        <w:rPr>
          <w:b/>
          <w:bCs/>
        </w:rPr>
      </w:pPr>
    </w:p>
    <w:p w14:paraId="0F486826" w14:textId="77777777" w:rsidR="00B00A75" w:rsidRDefault="00B00A75" w:rsidP="00B00A75">
      <w:pPr>
        <w:rPr>
          <w:b/>
          <w:bCs/>
        </w:rPr>
      </w:pPr>
    </w:p>
    <w:p w14:paraId="3C204977" w14:textId="734D853E" w:rsidR="00B00A75" w:rsidRDefault="00B00A75" w:rsidP="00B00A75">
      <w:pPr>
        <w:pStyle w:val="Ttulo"/>
        <w:widowControl w:val="0"/>
        <w:jc w:val="center"/>
        <w:rPr>
          <w:b/>
          <w:bCs/>
        </w:rPr>
      </w:pPr>
      <w:r>
        <w:lastRenderedPageBreak/>
        <w:t>Definición del Proyecto</w:t>
      </w:r>
    </w:p>
    <w:p w14:paraId="0772D0F0" w14:textId="77777777" w:rsidR="00B00A75" w:rsidRDefault="00B00A75" w:rsidP="00B00A75">
      <w:pPr>
        <w:rPr>
          <w:b/>
          <w:bCs/>
        </w:rPr>
      </w:pPr>
    </w:p>
    <w:p w14:paraId="7FC5B472" w14:textId="77777777" w:rsidR="00B00A75" w:rsidRDefault="00B00A75" w:rsidP="00B00A75">
      <w:pPr>
        <w:rPr>
          <w:b/>
          <w:bCs/>
        </w:rPr>
      </w:pPr>
    </w:p>
    <w:p w14:paraId="79383894" w14:textId="23693F9B" w:rsidR="00B00A75" w:rsidRPr="00F554DA" w:rsidRDefault="00B00A75" w:rsidP="00F554DA">
      <w:pPr>
        <w:pStyle w:val="Prrafodelista"/>
        <w:numPr>
          <w:ilvl w:val="0"/>
          <w:numId w:val="13"/>
        </w:numPr>
        <w:rPr>
          <w:b/>
          <w:bCs/>
        </w:rPr>
      </w:pPr>
      <w:r w:rsidRPr="00F554DA">
        <w:rPr>
          <w:b/>
          <w:bCs/>
        </w:rPr>
        <w:t>Objetivo</w:t>
      </w:r>
    </w:p>
    <w:p w14:paraId="5273113D" w14:textId="77777777" w:rsidR="00F554DA" w:rsidRPr="00B00A75" w:rsidRDefault="00F554DA" w:rsidP="00F554DA">
      <w:pPr>
        <w:pStyle w:val="Prrafodelista"/>
      </w:pPr>
    </w:p>
    <w:p w14:paraId="24E128CA" w14:textId="77777777" w:rsidR="00F554DA" w:rsidRDefault="00B00A75" w:rsidP="00F554DA">
      <w:pPr>
        <w:jc w:val="both"/>
      </w:pPr>
      <w:r w:rsidRPr="00B00A75">
        <w:t xml:space="preserve">Desarrollar e implementar un sistema automatizado para la detección de posibles signos de </w:t>
      </w:r>
      <w:r w:rsidR="00F554DA">
        <w:t>COVID</w:t>
      </w:r>
      <w:r w:rsidRPr="00B00A75">
        <w:t xml:space="preserve"> en radiografías de tórax cargadas por usuarios a través de la plataforma de mensajería Telegram. El sistema utilizará una red neuronal convolucional (CNN) previamente entrenada para analizar las imágenes y proporcionar una predicción sobre la presencia o ausencia de indicadores de </w:t>
      </w:r>
      <w:r w:rsidR="00F554DA">
        <w:t>COVID</w:t>
      </w:r>
      <w:r w:rsidRPr="00B00A75">
        <w:t>, junto con un nivel de confianza asociado.</w:t>
      </w:r>
    </w:p>
    <w:p w14:paraId="22CD9354" w14:textId="079782D4" w:rsidR="00B00A75" w:rsidRPr="00F554DA" w:rsidRDefault="00B00A75" w:rsidP="00F554DA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F554DA">
        <w:rPr>
          <w:b/>
          <w:bCs/>
        </w:rPr>
        <w:t>Alcance</w:t>
      </w:r>
    </w:p>
    <w:p w14:paraId="6309BCA9" w14:textId="77777777" w:rsidR="00F554DA" w:rsidRPr="00B00A75" w:rsidRDefault="00F554DA" w:rsidP="00F554DA">
      <w:pPr>
        <w:pStyle w:val="Prrafodelista"/>
        <w:jc w:val="both"/>
      </w:pPr>
    </w:p>
    <w:p w14:paraId="4399BAE2" w14:textId="77777777" w:rsidR="00B00A75" w:rsidRPr="00B00A75" w:rsidRDefault="00B00A75" w:rsidP="00F554DA">
      <w:pPr>
        <w:jc w:val="both"/>
      </w:pPr>
      <w:r w:rsidRPr="00B00A75">
        <w:t>El proyecto abarca las siguientes fases y funcionalidades:</w:t>
      </w:r>
    </w:p>
    <w:p w14:paraId="7BA340DF" w14:textId="77777777" w:rsidR="00B00A75" w:rsidRPr="00B00A75" w:rsidRDefault="00B00A75" w:rsidP="00F554DA">
      <w:pPr>
        <w:numPr>
          <w:ilvl w:val="0"/>
          <w:numId w:val="1"/>
        </w:numPr>
        <w:jc w:val="both"/>
      </w:pPr>
      <w:r w:rsidRPr="00B00A75">
        <w:rPr>
          <w:b/>
          <w:bCs/>
        </w:rPr>
        <w:t>Desarrollo del Bot de Telegram:</w:t>
      </w:r>
      <w:r w:rsidRPr="00B00A75">
        <w:t xml:space="preserve"> Creación de un bot de Telegram que permita a los usuarios cargar imágenes de radiografías de tórax.</w:t>
      </w:r>
    </w:p>
    <w:p w14:paraId="40FCA3DF" w14:textId="1F420C97" w:rsidR="00B00A75" w:rsidRPr="00B00A75" w:rsidRDefault="00B00A75" w:rsidP="00F554DA">
      <w:pPr>
        <w:numPr>
          <w:ilvl w:val="0"/>
          <w:numId w:val="1"/>
        </w:numPr>
        <w:jc w:val="both"/>
      </w:pPr>
      <w:r w:rsidRPr="00B00A75">
        <w:rPr>
          <w:b/>
          <w:bCs/>
        </w:rPr>
        <w:t>Integración con Modelo de Detección:</w:t>
      </w:r>
      <w:r w:rsidRPr="00B00A75">
        <w:t xml:space="preserve"> Implementación de la lógica para recibir la imagen del usuario, preprocesarla y enviarla a un modelo de red neuronal convolucional (CNN) previamente entrenado para la detección de </w:t>
      </w:r>
      <w:r w:rsidR="00F554DA">
        <w:t>COVID</w:t>
      </w:r>
      <w:r w:rsidRPr="00B00A75">
        <w:t>.</w:t>
      </w:r>
    </w:p>
    <w:p w14:paraId="37277B67" w14:textId="77777777" w:rsidR="00B00A75" w:rsidRPr="00B00A75" w:rsidRDefault="00B00A75" w:rsidP="00F554DA">
      <w:pPr>
        <w:numPr>
          <w:ilvl w:val="0"/>
          <w:numId w:val="1"/>
        </w:numPr>
        <w:jc w:val="both"/>
      </w:pPr>
      <w:r w:rsidRPr="00B00A75">
        <w:rPr>
          <w:b/>
          <w:bCs/>
        </w:rPr>
        <w:t>Preprocesamiento de Imágenes:</w:t>
      </w:r>
      <w:r w:rsidRPr="00B00A75">
        <w:t xml:space="preserve"> Desarrollo de funciones para el preprocesamiento de las imágenes recibidas (redimensionado, normalización, conversión a escala de grises, etc.) para asegurar la compatibilidad con el modelo de detección.</w:t>
      </w:r>
    </w:p>
    <w:p w14:paraId="00B5ECA6" w14:textId="77CDD6A9" w:rsidR="00B00A75" w:rsidRPr="00B00A75" w:rsidRDefault="00B00A75" w:rsidP="00F554DA">
      <w:pPr>
        <w:numPr>
          <w:ilvl w:val="0"/>
          <w:numId w:val="1"/>
        </w:numPr>
        <w:jc w:val="both"/>
      </w:pPr>
      <w:r w:rsidRPr="00B00A75">
        <w:rPr>
          <w:b/>
          <w:bCs/>
        </w:rPr>
        <w:t>Análisis con Red Neuronal:</w:t>
      </w:r>
      <w:r w:rsidRPr="00B00A75">
        <w:t xml:space="preserve"> Utilización del modelo de CNN para analizar la imagen preprocesada y obtener una predicción (presencia/ausencia de </w:t>
      </w:r>
      <w:r w:rsidR="00F554DA">
        <w:t>COVID</w:t>
      </w:r>
      <w:r w:rsidRPr="00B00A75">
        <w:t>) y un nivel de confianza.</w:t>
      </w:r>
    </w:p>
    <w:p w14:paraId="5E4441B1" w14:textId="77777777" w:rsidR="00B00A75" w:rsidRPr="00B00A75" w:rsidRDefault="00B00A75" w:rsidP="00F554DA">
      <w:pPr>
        <w:numPr>
          <w:ilvl w:val="0"/>
          <w:numId w:val="1"/>
        </w:numPr>
        <w:jc w:val="both"/>
      </w:pPr>
      <w:r w:rsidRPr="00B00A75">
        <w:rPr>
          <w:b/>
          <w:bCs/>
        </w:rPr>
        <w:t>Generación de Respuesta:</w:t>
      </w:r>
      <w:r w:rsidRPr="00B00A75">
        <w:t xml:space="preserve"> Creación de mensajes claros y concisos para informar al usuario sobre el resultado del análisis, incluyendo la predicción y el nivel de confianza.</w:t>
      </w:r>
    </w:p>
    <w:p w14:paraId="7B9915A4" w14:textId="77777777" w:rsidR="00B00A75" w:rsidRPr="00B00A75" w:rsidRDefault="00B00A75" w:rsidP="00F554DA">
      <w:pPr>
        <w:numPr>
          <w:ilvl w:val="0"/>
          <w:numId w:val="1"/>
        </w:numPr>
        <w:jc w:val="both"/>
      </w:pPr>
      <w:r w:rsidRPr="00B00A75">
        <w:rPr>
          <w:b/>
          <w:bCs/>
        </w:rPr>
        <w:t>Implementación y Despliegue:</w:t>
      </w:r>
      <w:r w:rsidRPr="00B00A75">
        <w:t xml:space="preserve"> Despliegue del bot de Telegram y la infraestructura necesaria para el funcionamiento del sistema.</w:t>
      </w:r>
    </w:p>
    <w:p w14:paraId="3AE020ED" w14:textId="77777777" w:rsidR="00B00A75" w:rsidRPr="00B00A75" w:rsidRDefault="00B00A75" w:rsidP="00F554DA">
      <w:pPr>
        <w:numPr>
          <w:ilvl w:val="0"/>
          <w:numId w:val="1"/>
        </w:numPr>
        <w:jc w:val="both"/>
      </w:pPr>
      <w:r w:rsidRPr="00B00A75">
        <w:rPr>
          <w:b/>
          <w:bCs/>
        </w:rPr>
        <w:lastRenderedPageBreak/>
        <w:t>Documentación Técnica:</w:t>
      </w:r>
      <w:r w:rsidRPr="00B00A75">
        <w:t xml:space="preserve"> Elaboración de la documentación técnica detallada del sistema, incluyendo la arquitectura, las </w:t>
      </w:r>
      <w:proofErr w:type="spellStart"/>
      <w:r w:rsidRPr="00B00A75">
        <w:t>APIs</w:t>
      </w:r>
      <w:proofErr w:type="spellEnd"/>
      <w:r w:rsidRPr="00B00A75">
        <w:t xml:space="preserve"> utilizadas, el proceso de implementación y las consideraciones de despliegue.</w:t>
      </w:r>
    </w:p>
    <w:p w14:paraId="435BF0C0" w14:textId="77777777" w:rsidR="00B00A75" w:rsidRPr="00B00A75" w:rsidRDefault="00B00A75" w:rsidP="00F554DA">
      <w:pPr>
        <w:jc w:val="both"/>
      </w:pPr>
      <w:r w:rsidRPr="00B00A75">
        <w:rPr>
          <w:b/>
          <w:bCs/>
        </w:rPr>
        <w:t>El proyecto no incluye:</w:t>
      </w:r>
    </w:p>
    <w:p w14:paraId="392FC89F" w14:textId="77777777" w:rsidR="00B00A75" w:rsidRPr="00B00A75" w:rsidRDefault="00B00A75" w:rsidP="00F554DA">
      <w:pPr>
        <w:numPr>
          <w:ilvl w:val="0"/>
          <w:numId w:val="2"/>
        </w:numPr>
        <w:jc w:val="both"/>
      </w:pPr>
      <w:r w:rsidRPr="00B00A75">
        <w:t>Entrenamiento del modelo de red neuronal convolucional. Se asumirá que un modelo previamente entrenado con un rendimiento adecuado está disponible.</w:t>
      </w:r>
    </w:p>
    <w:p w14:paraId="7930518D" w14:textId="77777777" w:rsidR="00B00A75" w:rsidRPr="00B00A75" w:rsidRDefault="00B00A75" w:rsidP="00F554DA">
      <w:pPr>
        <w:numPr>
          <w:ilvl w:val="0"/>
          <w:numId w:val="2"/>
        </w:numPr>
        <w:jc w:val="both"/>
      </w:pPr>
      <w:r w:rsidRPr="00B00A75">
        <w:t>Validación clínica de los resultados del sistema. El sistema se presenta como una herramienta de apoyo y no como un diagnóstico médico definitivo.</w:t>
      </w:r>
    </w:p>
    <w:p w14:paraId="4DB58D9A" w14:textId="77777777" w:rsidR="00B00A75" w:rsidRPr="00B00A75" w:rsidRDefault="00B00A75" w:rsidP="00F554DA">
      <w:pPr>
        <w:numPr>
          <w:ilvl w:val="0"/>
          <w:numId w:val="2"/>
        </w:numPr>
        <w:jc w:val="both"/>
      </w:pPr>
      <w:r w:rsidRPr="00B00A75">
        <w:t>Integración con sistemas de información hospitalarios o registros médicos electrónicos.</w:t>
      </w:r>
    </w:p>
    <w:p w14:paraId="49061EB1" w14:textId="77777777" w:rsidR="00B00A75" w:rsidRPr="00B00A75" w:rsidRDefault="00B00A75" w:rsidP="00F554DA">
      <w:pPr>
        <w:numPr>
          <w:ilvl w:val="0"/>
          <w:numId w:val="2"/>
        </w:numPr>
        <w:jc w:val="both"/>
      </w:pPr>
      <w:r w:rsidRPr="00B00A75">
        <w:t>Desarrollo de funcionalidades avanzadas de procesamiento de imágenes o análisis.</w:t>
      </w:r>
    </w:p>
    <w:p w14:paraId="0AD44CAA" w14:textId="77777777" w:rsidR="00B00A75" w:rsidRPr="00B00A75" w:rsidRDefault="00B00A75" w:rsidP="00F554DA">
      <w:pPr>
        <w:ind w:firstLine="360"/>
      </w:pPr>
      <w:r w:rsidRPr="00B00A75">
        <w:rPr>
          <w:b/>
          <w:bCs/>
        </w:rPr>
        <w:t>3. Resultado Esperado</w:t>
      </w:r>
    </w:p>
    <w:p w14:paraId="0D8DB981" w14:textId="56BE31C7" w:rsidR="00B00A75" w:rsidRDefault="00B00A75" w:rsidP="00F554DA">
      <w:pPr>
        <w:jc w:val="both"/>
      </w:pPr>
      <w:r w:rsidRPr="00B00A75">
        <w:t xml:space="preserve">Se espera obtener un bot de Telegram funcional que permita a los usuarios cargar radiografías de tórax y recibir una respuesta automatizada indicando la posible presencia o ausencia de signos de </w:t>
      </w:r>
      <w:r w:rsidR="00F554DA">
        <w:t>COVID</w:t>
      </w:r>
      <w:r w:rsidRPr="00B00A75">
        <w:t>, junto con un nivel de confianza. Este sistema proporcionará una herramienta inicial de detección que podría ser útil para la priorización de casos o como una herramienta educativa.</w:t>
      </w:r>
    </w:p>
    <w:p w14:paraId="0D2CFBDE" w14:textId="77777777" w:rsidR="00F554DA" w:rsidRPr="00B00A75" w:rsidRDefault="00F554DA" w:rsidP="00F554DA">
      <w:pPr>
        <w:jc w:val="both"/>
      </w:pPr>
    </w:p>
    <w:p w14:paraId="11122FA1" w14:textId="77777777" w:rsidR="00B00A75" w:rsidRPr="00B00A75" w:rsidRDefault="00B00A75" w:rsidP="00F554DA">
      <w:pPr>
        <w:ind w:firstLine="708"/>
      </w:pPr>
      <w:r w:rsidRPr="00B00A75">
        <w:rPr>
          <w:b/>
          <w:bCs/>
        </w:rPr>
        <w:t>4. Cronograma</w:t>
      </w:r>
    </w:p>
    <w:p w14:paraId="01B9FBF3" w14:textId="77777777" w:rsidR="00B00A75" w:rsidRPr="00B00A75" w:rsidRDefault="00B00A75" w:rsidP="00B00A75">
      <w:r w:rsidRPr="00B00A75">
        <w:t>El cronograma detallado del proyecto se definirá en una etapa posterior, pero se espera que incluya las siguientes fases principales:</w:t>
      </w:r>
    </w:p>
    <w:p w14:paraId="57033F31" w14:textId="77777777" w:rsidR="00B00A75" w:rsidRPr="00B00A75" w:rsidRDefault="00B00A75" w:rsidP="00B00A75">
      <w:pPr>
        <w:numPr>
          <w:ilvl w:val="0"/>
          <w:numId w:val="3"/>
        </w:numPr>
      </w:pPr>
      <w:r w:rsidRPr="00B00A75">
        <w:rPr>
          <w:b/>
          <w:bCs/>
        </w:rPr>
        <w:t>Fase 1: Planificación y Diseño (Semana 1-2)</w:t>
      </w:r>
    </w:p>
    <w:p w14:paraId="329C1132" w14:textId="77777777" w:rsidR="00B00A75" w:rsidRPr="00B00A75" w:rsidRDefault="00B00A75" w:rsidP="00B00A75">
      <w:pPr>
        <w:numPr>
          <w:ilvl w:val="0"/>
          <w:numId w:val="3"/>
        </w:numPr>
      </w:pPr>
      <w:r w:rsidRPr="00B00A75">
        <w:rPr>
          <w:b/>
          <w:bCs/>
        </w:rPr>
        <w:t>Fase 2: Desarrollo del Bot de Telegram e Integración con Modelo (Semana 3-6)</w:t>
      </w:r>
    </w:p>
    <w:p w14:paraId="284C8634" w14:textId="77777777" w:rsidR="00B00A75" w:rsidRPr="00B00A75" w:rsidRDefault="00B00A75" w:rsidP="00B00A75">
      <w:pPr>
        <w:numPr>
          <w:ilvl w:val="0"/>
          <w:numId w:val="3"/>
        </w:numPr>
      </w:pPr>
      <w:r w:rsidRPr="00B00A75">
        <w:rPr>
          <w:b/>
          <w:bCs/>
        </w:rPr>
        <w:t>Fase 3: Desarrollo del Preprocesamiento de Imágenes (Semana 4-5)</w:t>
      </w:r>
    </w:p>
    <w:p w14:paraId="1AC546F8" w14:textId="77777777" w:rsidR="00B00A75" w:rsidRPr="00B00A75" w:rsidRDefault="00B00A75" w:rsidP="00B00A75">
      <w:pPr>
        <w:numPr>
          <w:ilvl w:val="0"/>
          <w:numId w:val="3"/>
        </w:numPr>
      </w:pPr>
      <w:r w:rsidRPr="00B00A75">
        <w:rPr>
          <w:b/>
          <w:bCs/>
        </w:rPr>
        <w:t>Fase 4: Desarrollo de la Lógica de Predicción y Respuesta (Semana 6-7)</w:t>
      </w:r>
    </w:p>
    <w:p w14:paraId="1D4055E9" w14:textId="77777777" w:rsidR="00B00A75" w:rsidRPr="00B00A75" w:rsidRDefault="00B00A75" w:rsidP="00B00A75">
      <w:pPr>
        <w:numPr>
          <w:ilvl w:val="0"/>
          <w:numId w:val="3"/>
        </w:numPr>
      </w:pPr>
      <w:r w:rsidRPr="00B00A75">
        <w:rPr>
          <w:b/>
          <w:bCs/>
        </w:rPr>
        <w:t>Fase 5: Pruebas Internas (Semana 8)</w:t>
      </w:r>
    </w:p>
    <w:p w14:paraId="482C9FDD" w14:textId="77777777" w:rsidR="00B00A75" w:rsidRPr="00B00A75" w:rsidRDefault="00B00A75" w:rsidP="00B00A75">
      <w:pPr>
        <w:numPr>
          <w:ilvl w:val="0"/>
          <w:numId w:val="3"/>
        </w:numPr>
      </w:pPr>
      <w:r w:rsidRPr="00B00A75">
        <w:rPr>
          <w:b/>
          <w:bCs/>
        </w:rPr>
        <w:t>Fase 6: Despliegue (Semana 9)</w:t>
      </w:r>
    </w:p>
    <w:p w14:paraId="72FDC16A" w14:textId="77777777" w:rsidR="00B00A75" w:rsidRPr="00403C1A" w:rsidRDefault="00B00A75" w:rsidP="00B00A75">
      <w:pPr>
        <w:numPr>
          <w:ilvl w:val="0"/>
          <w:numId w:val="3"/>
        </w:numPr>
      </w:pPr>
      <w:r w:rsidRPr="00B00A75">
        <w:rPr>
          <w:b/>
          <w:bCs/>
        </w:rPr>
        <w:t>Fase 7: Documentación Final (Semana 10)</w:t>
      </w: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1222"/>
        <w:gridCol w:w="2077"/>
        <w:gridCol w:w="818"/>
        <w:gridCol w:w="818"/>
        <w:gridCol w:w="818"/>
        <w:gridCol w:w="818"/>
        <w:gridCol w:w="818"/>
        <w:gridCol w:w="818"/>
        <w:gridCol w:w="818"/>
      </w:tblGrid>
      <w:tr w:rsidR="00403C1A" w14:paraId="0450FC24" w14:textId="77777777" w:rsidTr="00F554DA">
        <w:trPr>
          <w:trHeight w:val="360"/>
        </w:trPr>
        <w:tc>
          <w:tcPr>
            <w:tcW w:w="122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DADC1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F9B0F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C4F0A" w14:textId="77777777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Semanas</w:t>
            </w:r>
          </w:p>
        </w:tc>
      </w:tr>
      <w:tr w:rsidR="00403C1A" w14:paraId="1922C855" w14:textId="77777777" w:rsidTr="00F554DA">
        <w:trPr>
          <w:trHeight w:val="315"/>
        </w:trPr>
        <w:tc>
          <w:tcPr>
            <w:tcW w:w="122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5ABD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7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FD80B6" w14:textId="77777777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FB5C2" w14:textId="77777777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CC60B" w14:textId="77777777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S2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6636B" w14:textId="77777777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S3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0EE65" w14:textId="77777777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S4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6492B" w14:textId="77777777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S5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1E477" w14:textId="77777777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S6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68E03" w14:textId="77777777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S7</w:t>
            </w:r>
          </w:p>
        </w:tc>
      </w:tr>
      <w:tr w:rsidR="00403C1A" w14:paraId="4C75DB46" w14:textId="77777777" w:rsidTr="00F554DA">
        <w:trPr>
          <w:trHeight w:val="315"/>
        </w:trPr>
        <w:tc>
          <w:tcPr>
            <w:tcW w:w="122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C240B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988E" w14:textId="77777777" w:rsidR="00403C1A" w:rsidRDefault="00403C1A" w:rsidP="00E84268">
            <w:pPr>
              <w:widowControl w:val="0"/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C6244" w14:textId="449A4354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</w:t>
            </w:r>
            <w:r w:rsidR="00CA5A3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2AD03" w14:textId="740B1262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</w:t>
            </w:r>
            <w:r w:rsidR="00CA5A36">
              <w:rPr>
                <w:sz w:val="20"/>
                <w:szCs w:val="20"/>
              </w:rPr>
              <w:t>3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40B8F" w14:textId="49FD6D47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</w:t>
            </w:r>
            <w:r w:rsidR="00CA5A36">
              <w:rPr>
                <w:sz w:val="20"/>
                <w:szCs w:val="20"/>
              </w:rPr>
              <w:t>05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C1AA8" w14:textId="64B5963D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</w:t>
            </w:r>
            <w:r w:rsidR="00CA5A36">
              <w:rPr>
                <w:sz w:val="20"/>
                <w:szCs w:val="20"/>
              </w:rPr>
              <w:t>5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7713B" w14:textId="7620CA18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</w:t>
            </w:r>
            <w:r w:rsidR="00CA5A36">
              <w:rPr>
                <w:sz w:val="20"/>
                <w:szCs w:val="20"/>
              </w:rPr>
              <w:t>05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FA1E1" w14:textId="1FF52598" w:rsidR="00403C1A" w:rsidRDefault="00403C1A" w:rsidP="00E842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</w:t>
            </w:r>
            <w:r w:rsidR="00CA5A36">
              <w:rPr>
                <w:sz w:val="20"/>
                <w:szCs w:val="20"/>
              </w:rPr>
              <w:t>05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1E61D" w14:textId="4F299ABA" w:rsidR="00403C1A" w:rsidRDefault="00403C1A" w:rsidP="00E8426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</w:t>
            </w:r>
            <w:r w:rsidR="00CA5A36">
              <w:rPr>
                <w:sz w:val="20"/>
                <w:szCs w:val="20"/>
              </w:rPr>
              <w:t>5</w:t>
            </w:r>
          </w:p>
        </w:tc>
      </w:tr>
      <w:tr w:rsidR="00403C1A" w14:paraId="436E69B3" w14:textId="77777777" w:rsidTr="00F554DA">
        <w:trPr>
          <w:trHeight w:val="315"/>
        </w:trPr>
        <w:tc>
          <w:tcPr>
            <w:tcW w:w="1222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9E61E" w14:textId="77777777" w:rsidR="00403C1A" w:rsidRDefault="00403C1A" w:rsidP="00E8426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Misión 1</w:t>
            </w: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DF6FF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equipo de trabajo</w:t>
            </w: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97646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B028A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D614B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A601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48CF9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0FEA7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6307A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  <w:tr w:rsidR="00403C1A" w14:paraId="326AB6AB" w14:textId="77777777" w:rsidTr="00F554DA">
        <w:trPr>
          <w:trHeight w:val="315"/>
        </w:trPr>
        <w:tc>
          <w:tcPr>
            <w:tcW w:w="12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C666" w14:textId="77777777" w:rsidR="00403C1A" w:rsidRDefault="00403C1A" w:rsidP="00E84268">
            <w:pPr>
              <w:widowControl w:val="0"/>
            </w:pP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D371C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 Clases Principales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7F0FB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4B5C8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EA95F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49B0C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CE6D0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F9007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54DE8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  <w:tr w:rsidR="00403C1A" w14:paraId="1C943AB6" w14:textId="77777777" w:rsidTr="00F554DA">
        <w:trPr>
          <w:trHeight w:val="315"/>
        </w:trPr>
        <w:tc>
          <w:tcPr>
            <w:tcW w:w="122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E7B7D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43B2F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Diagrama UML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F4C9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9565A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2A850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FFB60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B6485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C2991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3850E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  <w:tr w:rsidR="00403C1A" w14:paraId="405F1E06" w14:textId="77777777" w:rsidTr="00F554DA">
        <w:trPr>
          <w:trHeight w:val="315"/>
        </w:trPr>
        <w:tc>
          <w:tcPr>
            <w:tcW w:w="122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9D1CAC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1FA68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02E70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2638B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191B5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F87CB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97C0B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8913B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8591B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  <w:tr w:rsidR="00403C1A" w14:paraId="02DECE3B" w14:textId="77777777" w:rsidTr="00F554DA">
        <w:trPr>
          <w:trHeight w:val="510"/>
        </w:trPr>
        <w:tc>
          <w:tcPr>
            <w:tcW w:w="1222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0FB562" w14:textId="77777777" w:rsidR="00403C1A" w:rsidRDefault="00403C1A" w:rsidP="00E8426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Misión 2</w:t>
            </w: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E24FB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Gestión de Usuarios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D636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A9B44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3526C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DE774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52E65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1D03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D29F1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  <w:tr w:rsidR="00403C1A" w14:paraId="7F824515" w14:textId="77777777" w:rsidTr="00F554DA">
        <w:trPr>
          <w:trHeight w:val="510"/>
        </w:trPr>
        <w:tc>
          <w:tcPr>
            <w:tcW w:w="12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7271" w14:textId="77777777" w:rsidR="00403C1A" w:rsidRDefault="00403C1A" w:rsidP="00E84268">
            <w:pPr>
              <w:widowControl w:val="0"/>
            </w:pP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53E0F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Interfaces de visualización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A8A3B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5EFE5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104B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E1F11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AB96D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853CD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3CB1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  <w:tr w:rsidR="00403C1A" w14:paraId="4319DFB4" w14:textId="77777777" w:rsidTr="00F554DA">
        <w:trPr>
          <w:trHeight w:val="315"/>
        </w:trPr>
        <w:tc>
          <w:tcPr>
            <w:tcW w:w="122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124C6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C9A5F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AEB34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E08AE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FA612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2D67C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B13A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D1DB7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9FCF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  <w:tr w:rsidR="00403C1A" w14:paraId="679CB757" w14:textId="77777777" w:rsidTr="00F554DA">
        <w:trPr>
          <w:trHeight w:val="510"/>
        </w:trPr>
        <w:tc>
          <w:tcPr>
            <w:tcW w:w="1222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A7C5BF" w14:textId="77777777" w:rsidR="00403C1A" w:rsidRDefault="00403C1A" w:rsidP="00E84268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Misión 3</w:t>
            </w: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A0390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e implementar pruebas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75040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E9626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2DCAF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91E36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8C207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85A29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7E30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  <w:tr w:rsidR="00403C1A" w14:paraId="016AA34F" w14:textId="77777777" w:rsidTr="00F554DA">
        <w:trPr>
          <w:trHeight w:val="315"/>
        </w:trPr>
        <w:tc>
          <w:tcPr>
            <w:tcW w:w="12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68DD" w14:textId="77777777" w:rsidR="00403C1A" w:rsidRDefault="00403C1A" w:rsidP="00E84268">
            <w:pPr>
              <w:widowControl w:val="0"/>
            </w:pP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D9B1C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Socializar primera versión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45D2F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7C704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AB05C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C6CFA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D651A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C455A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D5C4D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  <w:tr w:rsidR="00403C1A" w14:paraId="02B6AB4E" w14:textId="77777777" w:rsidTr="00F554DA">
        <w:trPr>
          <w:trHeight w:val="315"/>
        </w:trPr>
        <w:tc>
          <w:tcPr>
            <w:tcW w:w="12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BD0D" w14:textId="77777777" w:rsidR="00403C1A" w:rsidRDefault="00403C1A" w:rsidP="00E84268">
            <w:pPr>
              <w:widowControl w:val="0"/>
            </w:pP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CA282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Ajustes finales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31AFC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F1381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C3385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17896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C1BB0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EF8E5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F2761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  <w:tr w:rsidR="00403C1A" w14:paraId="148FCEAB" w14:textId="77777777" w:rsidTr="00F554DA">
        <w:trPr>
          <w:trHeight w:val="315"/>
        </w:trPr>
        <w:tc>
          <w:tcPr>
            <w:tcW w:w="12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7480" w14:textId="77777777" w:rsidR="00403C1A" w:rsidRDefault="00403C1A" w:rsidP="00E84268">
            <w:pPr>
              <w:widowControl w:val="0"/>
            </w:pPr>
          </w:p>
        </w:tc>
        <w:tc>
          <w:tcPr>
            <w:tcW w:w="207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02FF1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Lecciones aprendidas</w:t>
            </w: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BE813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2EB3C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71778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C12AF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5B756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75081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0000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86537" w14:textId="77777777" w:rsidR="00403C1A" w:rsidRDefault="00403C1A" w:rsidP="00E8426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BF827DF" w14:textId="77777777" w:rsidR="00403C1A" w:rsidRDefault="00403C1A" w:rsidP="00403C1A"/>
    <w:p w14:paraId="7B772F65" w14:textId="77777777" w:rsidR="00CE325C" w:rsidRDefault="00CE325C" w:rsidP="00403C1A"/>
    <w:p w14:paraId="1EBABAF6" w14:textId="77777777" w:rsidR="00CE325C" w:rsidRDefault="00CE325C" w:rsidP="00403C1A"/>
    <w:p w14:paraId="1B28D6E0" w14:textId="77777777" w:rsidR="00CE325C" w:rsidRDefault="00CE325C" w:rsidP="00403C1A"/>
    <w:p w14:paraId="2917E0EC" w14:textId="77777777" w:rsidR="00403C1A" w:rsidRDefault="00403C1A" w:rsidP="00403C1A"/>
    <w:p w14:paraId="1F7FB072" w14:textId="77777777" w:rsidR="00F554DA" w:rsidRPr="00B00A75" w:rsidRDefault="00F554DA" w:rsidP="00403C1A"/>
    <w:p w14:paraId="0BF20170" w14:textId="77777777" w:rsidR="00B00A75" w:rsidRPr="00B00A75" w:rsidRDefault="00B00A75" w:rsidP="00F554DA">
      <w:pPr>
        <w:ind w:firstLine="708"/>
      </w:pPr>
      <w:r w:rsidRPr="00B00A75">
        <w:rPr>
          <w:b/>
          <w:bCs/>
        </w:rPr>
        <w:lastRenderedPageBreak/>
        <w:t>5. Presupuesto</w:t>
      </w:r>
    </w:p>
    <w:p w14:paraId="5E2DD7F6" w14:textId="77777777" w:rsidR="00B00A75" w:rsidRPr="00B00A75" w:rsidRDefault="00B00A75" w:rsidP="00B00A75">
      <w:r w:rsidRPr="00B00A75">
        <w:t>El presupuesto detallado se definirá en una etapa posterior, pero se consideran las siguientes categorías principales:</w:t>
      </w:r>
    </w:p>
    <w:p w14:paraId="1FC2F400" w14:textId="77777777" w:rsidR="00B00A75" w:rsidRPr="00B00A75" w:rsidRDefault="00B00A75" w:rsidP="00B00A75">
      <w:pPr>
        <w:numPr>
          <w:ilvl w:val="0"/>
          <w:numId w:val="4"/>
        </w:numPr>
      </w:pPr>
      <w:r w:rsidRPr="00B00A75">
        <w:rPr>
          <w:b/>
          <w:bCs/>
        </w:rPr>
        <w:t>5.1. Licencias y Tecnologías:</w:t>
      </w:r>
      <w:r w:rsidRPr="00B00A75">
        <w:t xml:space="preserve"> </w:t>
      </w:r>
    </w:p>
    <w:p w14:paraId="1517729A" w14:textId="77777777" w:rsidR="00B00A75" w:rsidRPr="00B00A75" w:rsidRDefault="00B00A75" w:rsidP="00B00A75">
      <w:pPr>
        <w:numPr>
          <w:ilvl w:val="1"/>
          <w:numId w:val="4"/>
        </w:numPr>
      </w:pPr>
      <w:r w:rsidRPr="00B00A75">
        <w:t>Costo de licencias de software (si aplica).</w:t>
      </w:r>
    </w:p>
    <w:p w14:paraId="3F94462D" w14:textId="77777777" w:rsidR="00B00A75" w:rsidRPr="00B00A75" w:rsidRDefault="00B00A75" w:rsidP="00B00A75">
      <w:pPr>
        <w:numPr>
          <w:ilvl w:val="1"/>
          <w:numId w:val="4"/>
        </w:numPr>
      </w:pPr>
      <w:r w:rsidRPr="00B00A75">
        <w:t>Costo de servicios en la nube para el despliegue (si aplica).</w:t>
      </w:r>
    </w:p>
    <w:p w14:paraId="36550A15" w14:textId="77777777" w:rsidR="00B00A75" w:rsidRPr="00B00A75" w:rsidRDefault="00B00A75" w:rsidP="00B00A75">
      <w:pPr>
        <w:numPr>
          <w:ilvl w:val="1"/>
          <w:numId w:val="4"/>
        </w:numPr>
      </w:pPr>
      <w:r w:rsidRPr="00B00A75">
        <w:t xml:space="preserve">Costo de </w:t>
      </w:r>
      <w:proofErr w:type="spellStart"/>
      <w:r w:rsidRPr="00B00A75">
        <w:t>APIs</w:t>
      </w:r>
      <w:proofErr w:type="spellEnd"/>
      <w:r w:rsidRPr="00B00A75">
        <w:t xml:space="preserve"> de Telegram (si aplica, aunque la API básica es gratuita).</w:t>
      </w:r>
    </w:p>
    <w:p w14:paraId="7770AA62" w14:textId="77777777" w:rsidR="00B00A75" w:rsidRPr="00B00A75" w:rsidRDefault="00B00A75" w:rsidP="00B00A75">
      <w:pPr>
        <w:numPr>
          <w:ilvl w:val="0"/>
          <w:numId w:val="4"/>
        </w:numPr>
      </w:pPr>
      <w:r w:rsidRPr="00B00A75">
        <w:rPr>
          <w:b/>
          <w:bCs/>
        </w:rPr>
        <w:t>5.2. Equipo de Trabajo:</w:t>
      </w:r>
      <w:r w:rsidRPr="00B00A75">
        <w:t xml:space="preserve"> </w:t>
      </w:r>
    </w:p>
    <w:p w14:paraId="38455AE0" w14:textId="77777777" w:rsidR="00B00A75" w:rsidRPr="00B00A75" w:rsidRDefault="00B00A75" w:rsidP="00B00A75">
      <w:pPr>
        <w:numPr>
          <w:ilvl w:val="1"/>
          <w:numId w:val="4"/>
        </w:numPr>
      </w:pPr>
      <w:r w:rsidRPr="00B00A75">
        <w:t>Honorarios de desarrolladores.</w:t>
      </w:r>
    </w:p>
    <w:p w14:paraId="57BC2528" w14:textId="77777777" w:rsidR="00B00A75" w:rsidRPr="00B00A75" w:rsidRDefault="00B00A75" w:rsidP="00B00A75">
      <w:pPr>
        <w:numPr>
          <w:ilvl w:val="1"/>
          <w:numId w:val="4"/>
        </w:numPr>
      </w:pPr>
      <w:r w:rsidRPr="00B00A75">
        <w:t xml:space="preserve">Honorarios de </w:t>
      </w:r>
      <w:proofErr w:type="spellStart"/>
      <w:r w:rsidRPr="00B00A75">
        <w:t>testers</w:t>
      </w:r>
      <w:proofErr w:type="spellEnd"/>
      <w:r w:rsidRPr="00B00A75">
        <w:t xml:space="preserve"> (si aplica).</w:t>
      </w:r>
    </w:p>
    <w:p w14:paraId="67EA4AF1" w14:textId="77777777" w:rsidR="00B00A75" w:rsidRPr="00B00A75" w:rsidRDefault="00B00A75" w:rsidP="00B00A75">
      <w:pPr>
        <w:numPr>
          <w:ilvl w:val="1"/>
          <w:numId w:val="4"/>
        </w:numPr>
      </w:pPr>
      <w:r w:rsidRPr="00B00A75">
        <w:t>Costos de gestión de proyecto.</w:t>
      </w:r>
    </w:p>
    <w:p w14:paraId="2249F078" w14:textId="77777777" w:rsidR="00B00A75" w:rsidRPr="00B00A75" w:rsidRDefault="00B00A75" w:rsidP="00B00A75">
      <w:pPr>
        <w:numPr>
          <w:ilvl w:val="0"/>
          <w:numId w:val="4"/>
        </w:numPr>
      </w:pPr>
      <w:r w:rsidRPr="00B00A75">
        <w:rPr>
          <w:b/>
          <w:bCs/>
        </w:rPr>
        <w:t>5.3. Presupuesto Final:</w:t>
      </w:r>
      <w:r w:rsidRPr="00B00A75">
        <w:t xml:space="preserve"> Sumatoria de los costos anteriores, incluyendo un margen para imprevistos.</w:t>
      </w:r>
    </w:p>
    <w:p w14:paraId="099AFB2C" w14:textId="77777777" w:rsidR="00B00A75" w:rsidRPr="00B00A75" w:rsidRDefault="00B00A75" w:rsidP="00F554DA">
      <w:pPr>
        <w:ind w:firstLine="360"/>
      </w:pPr>
      <w:r w:rsidRPr="00B00A75">
        <w:rPr>
          <w:b/>
          <w:bCs/>
        </w:rPr>
        <w:t>6. Gestión de Riesgos</w:t>
      </w:r>
    </w:p>
    <w:p w14:paraId="19A276B7" w14:textId="77777777" w:rsidR="00B00A75" w:rsidRPr="00B00A75" w:rsidRDefault="00B00A75" w:rsidP="00B00A75">
      <w:r w:rsidRPr="00B00A75">
        <w:t>Se identifican los siguientes riesgos potenciales:</w:t>
      </w:r>
    </w:p>
    <w:p w14:paraId="08B11902" w14:textId="77777777" w:rsidR="00B00A75" w:rsidRPr="00B00A75" w:rsidRDefault="00B00A75" w:rsidP="00661B41">
      <w:pPr>
        <w:numPr>
          <w:ilvl w:val="0"/>
          <w:numId w:val="5"/>
        </w:numPr>
        <w:jc w:val="both"/>
      </w:pPr>
      <w:r w:rsidRPr="00B00A75">
        <w:rPr>
          <w:b/>
          <w:bCs/>
        </w:rPr>
        <w:t>Disponibilidad y rendimiento del modelo de detección:</w:t>
      </w:r>
      <w:r w:rsidRPr="00B00A75">
        <w:t xml:space="preserve"> Si el modelo preexistente no funciona como se espera o tiene un rendimiento insuficiente, esto podría afectar la precisión del sistema.</w:t>
      </w:r>
    </w:p>
    <w:p w14:paraId="0D1922FE" w14:textId="77777777" w:rsidR="00B00A75" w:rsidRPr="00B00A75" w:rsidRDefault="00B00A75" w:rsidP="00661B41">
      <w:pPr>
        <w:numPr>
          <w:ilvl w:val="0"/>
          <w:numId w:val="5"/>
        </w:numPr>
        <w:jc w:val="both"/>
      </w:pPr>
      <w:r w:rsidRPr="00B00A75">
        <w:rPr>
          <w:b/>
          <w:bCs/>
        </w:rPr>
        <w:t>Problemas de integración con la API de Telegram:</w:t>
      </w:r>
      <w:r w:rsidRPr="00B00A75">
        <w:t xml:space="preserve"> Cambios en la API de Telegram o dificultades en la implementación podrían retrasar el desarrollo del bot.</w:t>
      </w:r>
    </w:p>
    <w:p w14:paraId="186025C5" w14:textId="77777777" w:rsidR="00B00A75" w:rsidRPr="00B00A75" w:rsidRDefault="00B00A75" w:rsidP="00661B41">
      <w:pPr>
        <w:numPr>
          <w:ilvl w:val="0"/>
          <w:numId w:val="5"/>
        </w:numPr>
        <w:jc w:val="both"/>
      </w:pPr>
      <w:r w:rsidRPr="00B00A75">
        <w:rPr>
          <w:b/>
          <w:bCs/>
        </w:rPr>
        <w:t>Errores en el preprocesamiento de imágenes:</w:t>
      </w:r>
      <w:r w:rsidRPr="00B00A75">
        <w:t xml:space="preserve"> Un preprocesamiento incorrecto podría llevar a resultados erróneos en la detección.</w:t>
      </w:r>
    </w:p>
    <w:p w14:paraId="3B95B296" w14:textId="77777777" w:rsidR="00B00A75" w:rsidRPr="00B00A75" w:rsidRDefault="00B00A75" w:rsidP="00661B41">
      <w:pPr>
        <w:numPr>
          <w:ilvl w:val="0"/>
          <w:numId w:val="5"/>
        </w:numPr>
        <w:jc w:val="both"/>
      </w:pPr>
      <w:r w:rsidRPr="00B00A75">
        <w:rPr>
          <w:b/>
          <w:bCs/>
        </w:rPr>
        <w:t>Problemas de despliegue:</w:t>
      </w:r>
      <w:r w:rsidRPr="00B00A75">
        <w:t xml:space="preserve"> Dificultades en la configuración del entorno de despliegue podrían retrasar la puesta en marcha del sistema.</w:t>
      </w:r>
    </w:p>
    <w:p w14:paraId="78F0EAEC" w14:textId="77777777" w:rsidR="00B00A75" w:rsidRPr="00B00A75" w:rsidRDefault="00B00A75" w:rsidP="00661B41">
      <w:pPr>
        <w:numPr>
          <w:ilvl w:val="0"/>
          <w:numId w:val="5"/>
        </w:numPr>
        <w:jc w:val="both"/>
      </w:pPr>
      <w:r w:rsidRPr="00B00A75">
        <w:rPr>
          <w:b/>
          <w:bCs/>
        </w:rPr>
        <w:t>Cambios en los requisitos:</w:t>
      </w:r>
      <w:r w:rsidRPr="00B00A75">
        <w:t xml:space="preserve"> Solicitudes de nuevas funcionalidades o cambios en los requisitos iniciales podrían afectar el cronograma y el presupuesto.</w:t>
      </w:r>
    </w:p>
    <w:p w14:paraId="4D71560C" w14:textId="77777777" w:rsidR="00B00A75" w:rsidRPr="00B00A75" w:rsidRDefault="00B00A75" w:rsidP="00661B41">
      <w:pPr>
        <w:jc w:val="both"/>
      </w:pPr>
      <w:r w:rsidRPr="00B00A75">
        <w:t>Para mitigar estos riesgos, se implementarán las siguientes acciones:</w:t>
      </w:r>
    </w:p>
    <w:p w14:paraId="0FFEDD02" w14:textId="77777777" w:rsidR="00B00A75" w:rsidRPr="00B00A75" w:rsidRDefault="00B00A75" w:rsidP="00661B41">
      <w:pPr>
        <w:numPr>
          <w:ilvl w:val="0"/>
          <w:numId w:val="6"/>
        </w:numPr>
        <w:jc w:val="both"/>
      </w:pPr>
      <w:r w:rsidRPr="00B00A75">
        <w:t>Selección y prueba exhaustiva del modelo de detección antes de la integración.</w:t>
      </w:r>
    </w:p>
    <w:p w14:paraId="3F71569D" w14:textId="77777777" w:rsidR="00B00A75" w:rsidRPr="00B00A75" w:rsidRDefault="00B00A75" w:rsidP="00661B41">
      <w:pPr>
        <w:numPr>
          <w:ilvl w:val="0"/>
          <w:numId w:val="6"/>
        </w:numPr>
        <w:jc w:val="both"/>
      </w:pPr>
      <w:r w:rsidRPr="00B00A75">
        <w:lastRenderedPageBreak/>
        <w:t>Seguimiento constante de la documentación y posibles cambios en la API de Telegram.</w:t>
      </w:r>
    </w:p>
    <w:p w14:paraId="7A14AA69" w14:textId="77777777" w:rsidR="00B00A75" w:rsidRPr="00B00A75" w:rsidRDefault="00B00A75" w:rsidP="00661B41">
      <w:pPr>
        <w:numPr>
          <w:ilvl w:val="0"/>
          <w:numId w:val="6"/>
        </w:numPr>
        <w:jc w:val="both"/>
      </w:pPr>
      <w:r w:rsidRPr="00B00A75">
        <w:t>Desarrollo y prueba rigurosa de las funciones de preprocesamiento de imágenes.</w:t>
      </w:r>
    </w:p>
    <w:p w14:paraId="05DA7522" w14:textId="77777777" w:rsidR="00B00A75" w:rsidRPr="00B00A75" w:rsidRDefault="00B00A75" w:rsidP="00661B41">
      <w:pPr>
        <w:numPr>
          <w:ilvl w:val="0"/>
          <w:numId w:val="6"/>
        </w:numPr>
        <w:jc w:val="both"/>
      </w:pPr>
      <w:r w:rsidRPr="00B00A75">
        <w:t>Planificación cuidadosa del proceso de despliegue y pruebas en un entorno similar al de producción.</w:t>
      </w:r>
    </w:p>
    <w:p w14:paraId="28CC5DEA" w14:textId="77777777" w:rsidR="00B00A75" w:rsidRPr="00B00A75" w:rsidRDefault="00B00A75" w:rsidP="00661B41">
      <w:pPr>
        <w:numPr>
          <w:ilvl w:val="0"/>
          <w:numId w:val="6"/>
        </w:numPr>
        <w:jc w:val="both"/>
      </w:pPr>
      <w:r w:rsidRPr="00B00A75">
        <w:t xml:space="preserve">Gestión proactiva de los requisitos y comunicación constante con los </w:t>
      </w:r>
      <w:proofErr w:type="spellStart"/>
      <w:r w:rsidRPr="00B00A75">
        <w:t>stakeholders</w:t>
      </w:r>
      <w:proofErr w:type="spellEnd"/>
      <w:r w:rsidRPr="00B00A75">
        <w:t>.</w:t>
      </w:r>
    </w:p>
    <w:p w14:paraId="433B9534" w14:textId="77777777" w:rsidR="00B00A75" w:rsidRPr="00B00A75" w:rsidRDefault="00B00A75" w:rsidP="00661B41">
      <w:pPr>
        <w:ind w:firstLine="360"/>
      </w:pPr>
      <w:r w:rsidRPr="00B00A75">
        <w:rPr>
          <w:b/>
          <w:bCs/>
        </w:rPr>
        <w:t>7. Gestión de Comunicaciones</w:t>
      </w:r>
    </w:p>
    <w:p w14:paraId="5FD7B266" w14:textId="77777777" w:rsidR="00B00A75" w:rsidRPr="00B00A75" w:rsidRDefault="00B00A75" w:rsidP="00B00A75">
      <w:r w:rsidRPr="00B00A75">
        <w:t xml:space="preserve">La comunicación efectiva entre los miembros del equipo y los </w:t>
      </w:r>
      <w:proofErr w:type="spellStart"/>
      <w:r w:rsidRPr="00B00A75">
        <w:t>stakeholders</w:t>
      </w:r>
      <w:proofErr w:type="spellEnd"/>
      <w:r w:rsidRPr="00B00A75">
        <w:t xml:space="preserve"> es crucial para el éxito del proyecto. Se utilizarán los siguientes mecanismos:</w:t>
      </w:r>
    </w:p>
    <w:p w14:paraId="70E3C9F8" w14:textId="77777777" w:rsidR="00B00A75" w:rsidRPr="00B00A75" w:rsidRDefault="00B00A75" w:rsidP="00B00A75">
      <w:pPr>
        <w:numPr>
          <w:ilvl w:val="0"/>
          <w:numId w:val="7"/>
        </w:numPr>
      </w:pPr>
      <w:r w:rsidRPr="00B00A75">
        <w:rPr>
          <w:b/>
          <w:bCs/>
        </w:rPr>
        <w:t>7.1. Sesiones de Trabajo:</w:t>
      </w:r>
      <w:r w:rsidRPr="00B00A75">
        <w:t xml:space="preserve"> Reuniones periódicas del equipo para discutir el progreso, los desafíos y las próximas tareas. La frecuencia y el formato se definirán en la fase de planificación.</w:t>
      </w:r>
    </w:p>
    <w:p w14:paraId="6DC823E8" w14:textId="77777777" w:rsidR="00B00A75" w:rsidRPr="00B00A75" w:rsidRDefault="00B00A75" w:rsidP="00B00A75">
      <w:pPr>
        <w:numPr>
          <w:ilvl w:val="0"/>
          <w:numId w:val="7"/>
        </w:numPr>
      </w:pPr>
      <w:r w:rsidRPr="00B00A75">
        <w:rPr>
          <w:b/>
          <w:bCs/>
        </w:rPr>
        <w:t>7.2. Canales de Comunicación:</w:t>
      </w:r>
      <w:r w:rsidRPr="00B00A75">
        <w:t xml:space="preserve"> </w:t>
      </w:r>
    </w:p>
    <w:p w14:paraId="32165C04" w14:textId="77777777" w:rsidR="00B00A75" w:rsidRPr="00B00A75" w:rsidRDefault="00B00A75" w:rsidP="00B00A75">
      <w:pPr>
        <w:numPr>
          <w:ilvl w:val="1"/>
          <w:numId w:val="7"/>
        </w:numPr>
      </w:pPr>
      <w:r w:rsidRPr="00B00A75">
        <w:rPr>
          <w:b/>
          <w:bCs/>
        </w:rPr>
        <w:t>Correo electrónico:</w:t>
      </w:r>
      <w:r w:rsidRPr="00B00A75">
        <w:t xml:space="preserve"> Para comunicaciones formales y documentación.</w:t>
      </w:r>
    </w:p>
    <w:p w14:paraId="1ED4CC1D" w14:textId="77777777" w:rsidR="00B00A75" w:rsidRPr="00B00A75" w:rsidRDefault="00B00A75" w:rsidP="00B00A75">
      <w:pPr>
        <w:numPr>
          <w:ilvl w:val="1"/>
          <w:numId w:val="7"/>
        </w:numPr>
      </w:pPr>
      <w:r w:rsidRPr="00B00A75">
        <w:rPr>
          <w:b/>
          <w:bCs/>
        </w:rPr>
        <w:t>Plataforma de mensajería instantánea:</w:t>
      </w:r>
      <w:r w:rsidRPr="00B00A75">
        <w:t xml:space="preserve"> Para comunicaciones rápidas y coordinación del equipo.</w:t>
      </w:r>
    </w:p>
    <w:p w14:paraId="64A73306" w14:textId="77777777" w:rsidR="00B00A75" w:rsidRDefault="00B00A75" w:rsidP="00B00A75">
      <w:pPr>
        <w:numPr>
          <w:ilvl w:val="1"/>
          <w:numId w:val="7"/>
        </w:numPr>
      </w:pPr>
      <w:r w:rsidRPr="00B00A75">
        <w:rPr>
          <w:b/>
          <w:bCs/>
        </w:rPr>
        <w:t>Herramientas de gestión de proyectos:</w:t>
      </w:r>
      <w:r w:rsidRPr="00B00A75">
        <w:t xml:space="preserve"> Para el seguimiento de tareas, la gestión de </w:t>
      </w:r>
      <w:proofErr w:type="spellStart"/>
      <w:r w:rsidRPr="00B00A75">
        <w:t>issues</w:t>
      </w:r>
      <w:proofErr w:type="spellEnd"/>
      <w:r w:rsidRPr="00B00A75">
        <w:t xml:space="preserve"> y la documentación del progreso.</w:t>
      </w:r>
    </w:p>
    <w:p w14:paraId="0E456F76" w14:textId="77777777" w:rsidR="00661B41" w:rsidRPr="00B00A75" w:rsidRDefault="00661B41" w:rsidP="00B00A75">
      <w:pPr>
        <w:numPr>
          <w:ilvl w:val="1"/>
          <w:numId w:val="7"/>
        </w:numPr>
      </w:pPr>
    </w:p>
    <w:p w14:paraId="7D5D59BF" w14:textId="77777777" w:rsidR="00B00A75" w:rsidRPr="00B00A75" w:rsidRDefault="00B00A75" w:rsidP="00661B41">
      <w:pPr>
        <w:ind w:firstLine="708"/>
      </w:pPr>
      <w:r w:rsidRPr="00B00A75">
        <w:rPr>
          <w:b/>
          <w:bCs/>
        </w:rPr>
        <w:t>8. Gestión del Equipo</w:t>
      </w:r>
    </w:p>
    <w:p w14:paraId="0148FC29" w14:textId="77777777" w:rsidR="00B00A75" w:rsidRPr="00B00A75" w:rsidRDefault="00B00A75" w:rsidP="00B00A75">
      <w:r w:rsidRPr="00B00A75">
        <w:t>El equipo de trabajo estará compuesto por:</w:t>
      </w:r>
    </w:p>
    <w:p w14:paraId="67FE6977" w14:textId="77777777" w:rsidR="00B00A75" w:rsidRPr="00B00A75" w:rsidRDefault="00B00A75" w:rsidP="00B00A75">
      <w:pPr>
        <w:numPr>
          <w:ilvl w:val="0"/>
          <w:numId w:val="8"/>
        </w:numPr>
      </w:pPr>
      <w:r w:rsidRPr="00B00A75">
        <w:rPr>
          <w:b/>
          <w:bCs/>
        </w:rPr>
        <w:t>[Roles y responsabilidades de los miembros del equipo, por ejemplo:]</w:t>
      </w:r>
      <w:r w:rsidRPr="00B00A75">
        <w:t xml:space="preserve"> </w:t>
      </w:r>
    </w:p>
    <w:p w14:paraId="2620D964" w14:textId="77777777" w:rsidR="00B00A75" w:rsidRPr="00B00A75" w:rsidRDefault="00B00A75" w:rsidP="00B00A75">
      <w:pPr>
        <w:numPr>
          <w:ilvl w:val="1"/>
          <w:numId w:val="8"/>
        </w:numPr>
      </w:pPr>
      <w:r w:rsidRPr="00B00A75">
        <w:t>Líder del Proyecto: Responsable de la planificación, ejecución y seguimiento del proyecto.</w:t>
      </w:r>
    </w:p>
    <w:p w14:paraId="5540AA7E" w14:textId="77777777" w:rsidR="00B00A75" w:rsidRPr="00B00A75" w:rsidRDefault="00B00A75" w:rsidP="00B00A75">
      <w:pPr>
        <w:numPr>
          <w:ilvl w:val="1"/>
          <w:numId w:val="8"/>
        </w:numPr>
      </w:pPr>
      <w:r w:rsidRPr="00B00A75">
        <w:t xml:space="preserve">Desarrollador </w:t>
      </w:r>
      <w:proofErr w:type="spellStart"/>
      <w:r w:rsidRPr="00B00A75">
        <w:t>Backend</w:t>
      </w:r>
      <w:proofErr w:type="spellEnd"/>
      <w:r w:rsidRPr="00B00A75">
        <w:t xml:space="preserve">: </w:t>
      </w:r>
      <w:proofErr w:type="gramStart"/>
      <w:r w:rsidRPr="00B00A75">
        <w:t>Responsable</w:t>
      </w:r>
      <w:proofErr w:type="gramEnd"/>
      <w:r w:rsidRPr="00B00A75">
        <w:t xml:space="preserve"> del desarrollo del bot de Telegram, la integración con el modelo y la lógica de la aplicación.</w:t>
      </w:r>
    </w:p>
    <w:p w14:paraId="2CD98375" w14:textId="77777777" w:rsidR="00B00A75" w:rsidRPr="00B00A75" w:rsidRDefault="00B00A75" w:rsidP="00B00A75">
      <w:pPr>
        <w:numPr>
          <w:ilvl w:val="1"/>
          <w:numId w:val="8"/>
        </w:numPr>
      </w:pPr>
      <w:r w:rsidRPr="00B00A75">
        <w:t xml:space="preserve">Científico de Datos/Ingeniero de Machine </w:t>
      </w:r>
      <w:proofErr w:type="spellStart"/>
      <w:r w:rsidRPr="00B00A75">
        <w:t>Learning</w:t>
      </w:r>
      <w:proofErr w:type="spellEnd"/>
      <w:r w:rsidRPr="00B00A75">
        <w:t>: Responsable de la comprensión e integración del modelo de detección.</w:t>
      </w:r>
    </w:p>
    <w:p w14:paraId="2F94F79F" w14:textId="77777777" w:rsidR="00B00A75" w:rsidRDefault="00B00A75" w:rsidP="00B00A75">
      <w:pPr>
        <w:numPr>
          <w:ilvl w:val="1"/>
          <w:numId w:val="8"/>
        </w:numPr>
      </w:pPr>
      <w:proofErr w:type="spellStart"/>
      <w:r w:rsidRPr="00B00A75">
        <w:lastRenderedPageBreak/>
        <w:t>Tester</w:t>
      </w:r>
      <w:proofErr w:type="spellEnd"/>
      <w:r w:rsidRPr="00B00A75">
        <w:t xml:space="preserve"> (Opcional): Responsable de la planificación y ejecución de las pruebas del sistema.</w:t>
      </w:r>
    </w:p>
    <w:p w14:paraId="3F88A9C1" w14:textId="77777777" w:rsidR="00661B41" w:rsidRPr="00B00A75" w:rsidRDefault="00661B41" w:rsidP="00661B41">
      <w:pPr>
        <w:ind w:left="1440"/>
      </w:pPr>
    </w:p>
    <w:p w14:paraId="00EC599F" w14:textId="77777777" w:rsidR="00B00A75" w:rsidRPr="00B00A75" w:rsidRDefault="00B00A75" w:rsidP="00661B41">
      <w:pPr>
        <w:ind w:firstLine="708"/>
      </w:pPr>
      <w:r w:rsidRPr="00B00A75">
        <w:rPr>
          <w:b/>
          <w:bCs/>
        </w:rPr>
        <w:t>9. Seguimiento del Progreso</w:t>
      </w:r>
    </w:p>
    <w:p w14:paraId="0636C77C" w14:textId="77777777" w:rsidR="00B00A75" w:rsidRPr="00B00A75" w:rsidRDefault="00B00A75" w:rsidP="00B00A75">
      <w:r w:rsidRPr="00B00A75">
        <w:t>El progreso del proyecto se monitorizará utilizando las siguientes métricas e hitos:</w:t>
      </w:r>
    </w:p>
    <w:p w14:paraId="7E8FA5A7" w14:textId="77777777" w:rsidR="00B00A75" w:rsidRPr="00B00A75" w:rsidRDefault="00B00A75" w:rsidP="00B00A75">
      <w:pPr>
        <w:numPr>
          <w:ilvl w:val="0"/>
          <w:numId w:val="9"/>
        </w:numPr>
      </w:pPr>
      <w:r w:rsidRPr="00B00A75">
        <w:t>Finalización de las tareas definidas en el plan de trabajo.</w:t>
      </w:r>
    </w:p>
    <w:p w14:paraId="67D2F98D" w14:textId="77777777" w:rsidR="00B00A75" w:rsidRPr="00B00A75" w:rsidRDefault="00B00A75" w:rsidP="00B00A75">
      <w:pPr>
        <w:numPr>
          <w:ilvl w:val="0"/>
          <w:numId w:val="9"/>
        </w:numPr>
      </w:pPr>
      <w:r w:rsidRPr="00B00A75">
        <w:t>Cumplimiento del cronograma establecido.</w:t>
      </w:r>
    </w:p>
    <w:p w14:paraId="23BC76CF" w14:textId="77777777" w:rsidR="00B00A75" w:rsidRPr="00B00A75" w:rsidRDefault="00B00A75" w:rsidP="00B00A75">
      <w:pPr>
        <w:numPr>
          <w:ilvl w:val="0"/>
          <w:numId w:val="9"/>
        </w:numPr>
      </w:pPr>
      <w:r w:rsidRPr="00B00A75">
        <w:t>Número de funcionalidades implementadas y probadas.</w:t>
      </w:r>
    </w:p>
    <w:p w14:paraId="10269BD9" w14:textId="77777777" w:rsidR="00B00A75" w:rsidRPr="00B00A75" w:rsidRDefault="00B00A75" w:rsidP="00B00A75">
      <w:pPr>
        <w:numPr>
          <w:ilvl w:val="0"/>
          <w:numId w:val="9"/>
        </w:numPr>
      </w:pPr>
      <w:r w:rsidRPr="00B00A75">
        <w:t xml:space="preserve">Identificación y resolución de </w:t>
      </w:r>
      <w:proofErr w:type="spellStart"/>
      <w:r w:rsidRPr="00B00A75">
        <w:t>issues</w:t>
      </w:r>
      <w:proofErr w:type="spellEnd"/>
      <w:r w:rsidRPr="00B00A75">
        <w:t xml:space="preserve"> y riesgos.</w:t>
      </w:r>
    </w:p>
    <w:p w14:paraId="34359399" w14:textId="77777777" w:rsidR="00B00A75" w:rsidRPr="00B00A75" w:rsidRDefault="00B00A75" w:rsidP="00B00A75">
      <w:pPr>
        <w:numPr>
          <w:ilvl w:val="0"/>
          <w:numId w:val="9"/>
        </w:numPr>
      </w:pPr>
      <w:r w:rsidRPr="00B00A75">
        <w:t>Entrega de los entregables definidos.</w:t>
      </w:r>
    </w:p>
    <w:p w14:paraId="066C1E2A" w14:textId="77777777" w:rsidR="00B00A75" w:rsidRPr="00B00A75" w:rsidRDefault="00B00A75" w:rsidP="00B00A75">
      <w:r w:rsidRPr="00B00A75">
        <w:t xml:space="preserve">Se realizarán informes de progreso periódicos para comunicar el estado del proyecto a los </w:t>
      </w:r>
      <w:proofErr w:type="spellStart"/>
      <w:r w:rsidRPr="00B00A75">
        <w:t>stakeholders</w:t>
      </w:r>
      <w:proofErr w:type="spellEnd"/>
      <w:r w:rsidRPr="00B00A75">
        <w:t>.</w:t>
      </w:r>
    </w:p>
    <w:p w14:paraId="7CCDF2F7" w14:textId="77777777" w:rsidR="00B00A75" w:rsidRPr="00B00A75" w:rsidRDefault="00B00A75" w:rsidP="00661B41">
      <w:pPr>
        <w:ind w:firstLine="708"/>
      </w:pPr>
      <w:r w:rsidRPr="00B00A75">
        <w:rPr>
          <w:b/>
          <w:bCs/>
        </w:rPr>
        <w:t>10. Gestión de Cambios</w:t>
      </w:r>
    </w:p>
    <w:p w14:paraId="03EEF967" w14:textId="77777777" w:rsidR="00B00A75" w:rsidRPr="00B00A75" w:rsidRDefault="00B00A75" w:rsidP="00B00A75">
      <w:r w:rsidRPr="00B00A75">
        <w:t xml:space="preserve">Cualquier solicitud de cambio en el alcance, los requisitos o el cronograma del proyecto se gestionará de acuerdo con un proceso formal de gestión de cambios. Esto incluirá la evaluación del impacto del cambio, la aprobación por parte de los </w:t>
      </w:r>
      <w:proofErr w:type="spellStart"/>
      <w:r w:rsidRPr="00B00A75">
        <w:t>stakeholders</w:t>
      </w:r>
      <w:proofErr w:type="spellEnd"/>
      <w:r w:rsidRPr="00B00A75">
        <w:t xml:space="preserve"> relevantes y la actualización de la documentación del proyecto.</w:t>
      </w:r>
    </w:p>
    <w:p w14:paraId="01E287B7" w14:textId="77777777" w:rsidR="00B00A75" w:rsidRPr="00B00A75" w:rsidRDefault="00B00A75" w:rsidP="00661B41">
      <w:pPr>
        <w:ind w:firstLine="708"/>
      </w:pPr>
      <w:r w:rsidRPr="00B00A75">
        <w:rPr>
          <w:b/>
          <w:bCs/>
        </w:rPr>
        <w:t>11. Gestión de Calidad</w:t>
      </w:r>
    </w:p>
    <w:p w14:paraId="6A7D19CC" w14:textId="77777777" w:rsidR="00B00A75" w:rsidRPr="00B00A75" w:rsidRDefault="00B00A75" w:rsidP="00B00A75">
      <w:r w:rsidRPr="00B00A75">
        <w:t>Se implementarán las siguientes medidas para asegurar la calidad del sistema:</w:t>
      </w:r>
    </w:p>
    <w:p w14:paraId="5C53884B" w14:textId="77777777" w:rsidR="00B00A75" w:rsidRPr="00B00A75" w:rsidRDefault="00B00A75" w:rsidP="00B00A75">
      <w:pPr>
        <w:numPr>
          <w:ilvl w:val="0"/>
          <w:numId w:val="10"/>
        </w:numPr>
      </w:pPr>
      <w:r w:rsidRPr="00B00A75">
        <w:rPr>
          <w:b/>
          <w:bCs/>
        </w:rPr>
        <w:t>Revisiones de código:</w:t>
      </w:r>
      <w:r w:rsidRPr="00B00A75">
        <w:t xml:space="preserve"> Para identificar posibles errores y asegurar el cumplimiento de los estándares de codificación.</w:t>
      </w:r>
    </w:p>
    <w:p w14:paraId="0BA08648" w14:textId="77777777" w:rsidR="00B00A75" w:rsidRPr="00B00A75" w:rsidRDefault="00B00A75" w:rsidP="00B00A75">
      <w:pPr>
        <w:numPr>
          <w:ilvl w:val="0"/>
          <w:numId w:val="10"/>
        </w:numPr>
      </w:pPr>
      <w:r w:rsidRPr="00B00A75">
        <w:rPr>
          <w:b/>
          <w:bCs/>
        </w:rPr>
        <w:t>Pruebas unitarias:</w:t>
      </w:r>
      <w:r w:rsidRPr="00B00A75">
        <w:t xml:space="preserve"> Para verificar la correcta funcionalidad de los componentes individuales del sistema.</w:t>
      </w:r>
    </w:p>
    <w:p w14:paraId="284C3440" w14:textId="77777777" w:rsidR="00B00A75" w:rsidRPr="00B00A75" w:rsidRDefault="00B00A75" w:rsidP="00B00A75">
      <w:pPr>
        <w:numPr>
          <w:ilvl w:val="0"/>
          <w:numId w:val="10"/>
        </w:numPr>
      </w:pPr>
      <w:r w:rsidRPr="00B00A75">
        <w:rPr>
          <w:b/>
          <w:bCs/>
        </w:rPr>
        <w:t>Pruebas de integración:</w:t>
      </w:r>
      <w:r w:rsidRPr="00B00A75">
        <w:t xml:space="preserve"> Para asegurar la correcta interacción entre los diferentes módulos del sistema (bot de Telegram, preprocesamiento, modelo de detección).</w:t>
      </w:r>
    </w:p>
    <w:p w14:paraId="0E7D48A7" w14:textId="77777777" w:rsidR="00B00A75" w:rsidRDefault="00B00A75" w:rsidP="00B00A75">
      <w:pPr>
        <w:numPr>
          <w:ilvl w:val="0"/>
          <w:numId w:val="10"/>
        </w:numPr>
      </w:pPr>
      <w:r w:rsidRPr="00B00A75">
        <w:rPr>
          <w:b/>
          <w:bCs/>
        </w:rPr>
        <w:t>Pruebas de usuario (si aplica):</w:t>
      </w:r>
      <w:r w:rsidRPr="00B00A75">
        <w:t xml:space="preserve"> Para obtener retroalimentación de los usuarios y asegurar que el sistema cumple con sus necesidades.</w:t>
      </w:r>
    </w:p>
    <w:p w14:paraId="0A154B2C" w14:textId="77777777" w:rsidR="00661B41" w:rsidRPr="00B00A75" w:rsidRDefault="00661B41" w:rsidP="00B00A75">
      <w:pPr>
        <w:numPr>
          <w:ilvl w:val="0"/>
          <w:numId w:val="10"/>
        </w:numPr>
      </w:pPr>
    </w:p>
    <w:p w14:paraId="7758FA7E" w14:textId="77777777" w:rsidR="00B00A75" w:rsidRPr="00B00A75" w:rsidRDefault="00B00A75" w:rsidP="00661B41">
      <w:pPr>
        <w:ind w:firstLine="360"/>
      </w:pPr>
      <w:r w:rsidRPr="00B00A75">
        <w:rPr>
          <w:b/>
          <w:bCs/>
        </w:rPr>
        <w:lastRenderedPageBreak/>
        <w:t>12. Entrega de Resultados</w:t>
      </w:r>
    </w:p>
    <w:p w14:paraId="2B8EAD15" w14:textId="77777777" w:rsidR="00B00A75" w:rsidRPr="00B00A75" w:rsidRDefault="00B00A75" w:rsidP="00B00A75">
      <w:r w:rsidRPr="00B00A75">
        <w:t>Los principales entregables del proyecto son:</w:t>
      </w:r>
    </w:p>
    <w:p w14:paraId="1B92DB78" w14:textId="77777777" w:rsidR="00B00A75" w:rsidRPr="00B00A75" w:rsidRDefault="00B00A75" w:rsidP="00B00A75">
      <w:pPr>
        <w:numPr>
          <w:ilvl w:val="0"/>
          <w:numId w:val="11"/>
        </w:numPr>
      </w:pPr>
      <w:r w:rsidRPr="00B00A75">
        <w:t>Código fuente del bot de Telegram y la lógica de integración.</w:t>
      </w:r>
    </w:p>
    <w:p w14:paraId="6BFA4017" w14:textId="77777777" w:rsidR="00B00A75" w:rsidRPr="00B00A75" w:rsidRDefault="00B00A75" w:rsidP="00B00A75">
      <w:pPr>
        <w:numPr>
          <w:ilvl w:val="0"/>
          <w:numId w:val="11"/>
        </w:numPr>
      </w:pPr>
      <w:r w:rsidRPr="00B00A75">
        <w:t>Documentación técnica del sistema (este documento y otros documentos de diseño e implementación).</w:t>
      </w:r>
    </w:p>
    <w:p w14:paraId="7A79A6B7" w14:textId="77777777" w:rsidR="00B00A75" w:rsidRPr="00B00A75" w:rsidRDefault="00B00A75" w:rsidP="00B00A75">
      <w:pPr>
        <w:numPr>
          <w:ilvl w:val="0"/>
          <w:numId w:val="11"/>
        </w:numPr>
      </w:pPr>
      <w:r w:rsidRPr="00B00A75">
        <w:t>Infraestructura desplegada (si aplica).</w:t>
      </w:r>
    </w:p>
    <w:p w14:paraId="27FDBE22" w14:textId="77777777" w:rsidR="00B00A75" w:rsidRDefault="00B00A75" w:rsidP="00B00A75">
      <w:pPr>
        <w:numPr>
          <w:ilvl w:val="0"/>
          <w:numId w:val="11"/>
        </w:numPr>
      </w:pPr>
      <w:r w:rsidRPr="00B00A75">
        <w:t>Informe final del proyecto.</w:t>
      </w:r>
    </w:p>
    <w:p w14:paraId="6487F77D" w14:textId="77777777" w:rsidR="00661B41" w:rsidRPr="00B00A75" w:rsidRDefault="00661B41" w:rsidP="00661B41">
      <w:pPr>
        <w:ind w:left="720"/>
      </w:pPr>
    </w:p>
    <w:p w14:paraId="4C73D75F" w14:textId="77777777" w:rsidR="00B00A75" w:rsidRPr="00B00A75" w:rsidRDefault="00B00A75" w:rsidP="00661B41">
      <w:pPr>
        <w:ind w:firstLine="360"/>
      </w:pPr>
      <w:r w:rsidRPr="00B00A75">
        <w:rPr>
          <w:b/>
          <w:bCs/>
        </w:rPr>
        <w:t>13. Evaluación y Lecciones Aprendidas</w:t>
      </w:r>
    </w:p>
    <w:p w14:paraId="131A3A1F" w14:textId="77777777" w:rsidR="00B00A75" w:rsidRDefault="00B00A75" w:rsidP="00B00A75">
      <w:r w:rsidRPr="00B00A75">
        <w:t>Una vez finalizado el proyecto, se realizará una evaluación para identificar los éxitos, los desafíos y las lecciones aprendidas durante el desarrollo. Esta evaluación se documentará y se utilizará para mejorar futuros proyectos.</w:t>
      </w:r>
    </w:p>
    <w:p w14:paraId="41085F0F" w14:textId="77777777" w:rsidR="00661B41" w:rsidRPr="00B00A75" w:rsidRDefault="00661B41" w:rsidP="00B00A75"/>
    <w:p w14:paraId="70346C3C" w14:textId="77777777" w:rsidR="00B00A75" w:rsidRPr="00B00A75" w:rsidRDefault="00B00A75" w:rsidP="00661B41">
      <w:pPr>
        <w:ind w:firstLine="708"/>
      </w:pPr>
      <w:r w:rsidRPr="00B00A75">
        <w:rPr>
          <w:b/>
          <w:bCs/>
        </w:rPr>
        <w:t>14. Cierre Administrativo</w:t>
      </w:r>
    </w:p>
    <w:p w14:paraId="538A3BFC" w14:textId="77777777" w:rsidR="00CE325C" w:rsidRDefault="00B00A75" w:rsidP="00CE325C">
      <w:r w:rsidRPr="00B00A75">
        <w:t xml:space="preserve">La fase de cierre administrativo incluirá la formalización de la finalización del proyecto, la entrega final de la documentación, la obtención de la aprobación final de los </w:t>
      </w:r>
      <w:proofErr w:type="spellStart"/>
      <w:r w:rsidRPr="00B00A75">
        <w:t>stakeholders</w:t>
      </w:r>
      <w:proofErr w:type="spellEnd"/>
      <w:r w:rsidRPr="00B00A75">
        <w:t xml:space="preserve"> y la realización de cualquier actividad administrativa necesaria para cerrar el proyecto.</w:t>
      </w:r>
      <w:r w:rsidR="00CE325C">
        <w:t xml:space="preserve"> </w:t>
      </w:r>
    </w:p>
    <w:p w14:paraId="556C6CE9" w14:textId="4337ECF5" w:rsidR="00CE325C" w:rsidRDefault="00CE325C" w:rsidP="00CE325C">
      <w:r>
        <w:t>Se entregará una carpeta ZIP con todo el proyecto.</w:t>
      </w:r>
    </w:p>
    <w:p w14:paraId="262923BF" w14:textId="3B9B1850" w:rsidR="00B00A75" w:rsidRPr="00B00A75" w:rsidRDefault="00B00A75" w:rsidP="00B00A75"/>
    <w:p w14:paraId="134D2A3C" w14:textId="77777777" w:rsidR="00B00A75" w:rsidRPr="00B00A75" w:rsidRDefault="00000000" w:rsidP="00B00A75">
      <w:r>
        <w:pict w14:anchorId="10C44AC3">
          <v:rect id="_x0000_i1025" style="width:0;height:1.5pt" o:hralign="center" o:hrstd="t" o:hrnoshade="t" o:hr="t" fillcolor="#d6d3cd" stroked="f"/>
        </w:pict>
      </w:r>
    </w:p>
    <w:p w14:paraId="1259FD17" w14:textId="77777777" w:rsidR="00B00A75" w:rsidRPr="00B00A75" w:rsidRDefault="00B00A75" w:rsidP="00B00A75">
      <w:r w:rsidRPr="00B00A75">
        <w:rPr>
          <w:b/>
          <w:bCs/>
        </w:rPr>
        <w:t>Anexo: Pasos para el Procesamiento de la Imagen</w:t>
      </w:r>
    </w:p>
    <w:p w14:paraId="214F2529" w14:textId="77777777" w:rsidR="00B00A75" w:rsidRPr="00B00A75" w:rsidRDefault="00B00A75" w:rsidP="00B00A75">
      <w:r w:rsidRPr="00B00A75">
        <w:t>El siguiente diagrama describe los pasos principales para el procesamiento de la imagen cargada desde Telegram hasta su análisis por el modelo de detección:</w:t>
      </w:r>
    </w:p>
    <w:p w14:paraId="74516C82" w14:textId="77777777" w:rsidR="00B00A75" w:rsidRPr="00B00A75" w:rsidRDefault="00B00A75" w:rsidP="00B00A75">
      <w:r w:rsidRPr="00B00A75">
        <w:t>Fragmento de código</w:t>
      </w:r>
    </w:p>
    <w:p w14:paraId="72BCB687" w14:textId="77777777" w:rsidR="00B00A75" w:rsidRPr="00B00A75" w:rsidRDefault="00B00A75" w:rsidP="00B00A75">
      <w:proofErr w:type="spellStart"/>
      <w:r w:rsidRPr="00B00A75">
        <w:t>graph</w:t>
      </w:r>
      <w:proofErr w:type="spellEnd"/>
      <w:r w:rsidRPr="00B00A75">
        <w:t xml:space="preserve"> TD</w:t>
      </w:r>
    </w:p>
    <w:p w14:paraId="4CB34A42" w14:textId="77777777" w:rsidR="00B00A75" w:rsidRPr="00B00A75" w:rsidRDefault="00B00A75" w:rsidP="00B00A75">
      <w:r w:rsidRPr="00B00A75">
        <w:t xml:space="preserve">    </w:t>
      </w:r>
      <w:proofErr w:type="gramStart"/>
      <w:r w:rsidRPr="00B00A75">
        <w:t>A[</w:t>
      </w:r>
      <w:proofErr w:type="gramEnd"/>
      <w:r w:rsidRPr="00B00A75">
        <w:t xml:space="preserve">Usuario carga radiografía en Telegram] --&gt; </w:t>
      </w:r>
      <w:proofErr w:type="gramStart"/>
      <w:r w:rsidRPr="00B00A75">
        <w:t>B(</w:t>
      </w:r>
      <w:proofErr w:type="gramEnd"/>
      <w:r w:rsidRPr="00B00A75">
        <w:t>Bot de Telegram recibe la imagen);</w:t>
      </w:r>
    </w:p>
    <w:p w14:paraId="1534B180" w14:textId="77777777" w:rsidR="00B00A75" w:rsidRPr="00B00A75" w:rsidRDefault="00B00A75" w:rsidP="00B00A75">
      <w:r w:rsidRPr="00B00A75">
        <w:t xml:space="preserve">    B --&gt; </w:t>
      </w:r>
      <w:proofErr w:type="gramStart"/>
      <w:r w:rsidRPr="00B00A75">
        <w:t>C{</w:t>
      </w:r>
      <w:proofErr w:type="gramEnd"/>
      <w:r w:rsidRPr="00B00A75">
        <w:t>¿Imagen válida?};</w:t>
      </w:r>
    </w:p>
    <w:p w14:paraId="218A4814" w14:textId="77777777" w:rsidR="00B00A75" w:rsidRPr="00B00A75" w:rsidRDefault="00B00A75" w:rsidP="00B00A75">
      <w:r w:rsidRPr="00B00A75">
        <w:lastRenderedPageBreak/>
        <w:t xml:space="preserve">    C -- Sí --&gt; </w:t>
      </w:r>
      <w:proofErr w:type="gramStart"/>
      <w:r w:rsidRPr="00B00A75">
        <w:t>D[</w:t>
      </w:r>
      <w:proofErr w:type="gramEnd"/>
      <w:r w:rsidRPr="00B00A75">
        <w:t>Descargar archivo de la imagen];</w:t>
      </w:r>
    </w:p>
    <w:p w14:paraId="50FBF32B" w14:textId="77777777" w:rsidR="00B00A75" w:rsidRPr="00B00A75" w:rsidRDefault="00B00A75" w:rsidP="00B00A75">
      <w:r w:rsidRPr="00B00A75">
        <w:t xml:space="preserve">    D --&gt; </w:t>
      </w:r>
      <w:proofErr w:type="gramStart"/>
      <w:r w:rsidRPr="00B00A75">
        <w:t>E[</w:t>
      </w:r>
      <w:proofErr w:type="gramEnd"/>
      <w:r w:rsidRPr="00B00A75">
        <w:t>Leer la imagen (PIL/</w:t>
      </w:r>
      <w:proofErr w:type="spellStart"/>
      <w:r w:rsidRPr="00B00A75">
        <w:t>OpenCV</w:t>
      </w:r>
      <w:proofErr w:type="spellEnd"/>
      <w:r w:rsidRPr="00B00A75">
        <w:t>)];</w:t>
      </w:r>
    </w:p>
    <w:p w14:paraId="6CAC9288" w14:textId="77777777" w:rsidR="00B00A75" w:rsidRPr="00B00A75" w:rsidRDefault="00B00A75" w:rsidP="00B00A75">
      <w:r w:rsidRPr="00B00A75">
        <w:t xml:space="preserve">    E --&gt; </w:t>
      </w:r>
      <w:proofErr w:type="gramStart"/>
      <w:r w:rsidRPr="00B00A75">
        <w:t>F[</w:t>
      </w:r>
      <w:proofErr w:type="gramEnd"/>
      <w:r w:rsidRPr="00B00A75">
        <w:t>Convertir a escala de grises];</w:t>
      </w:r>
    </w:p>
    <w:p w14:paraId="337E6A69" w14:textId="77777777" w:rsidR="00B00A75" w:rsidRPr="00B00A75" w:rsidRDefault="00B00A75" w:rsidP="00B00A75">
      <w:r w:rsidRPr="00B00A75">
        <w:t xml:space="preserve">    F --&gt; </w:t>
      </w:r>
      <w:proofErr w:type="gramStart"/>
      <w:r w:rsidRPr="00B00A75">
        <w:t>G[</w:t>
      </w:r>
      <w:proofErr w:type="gramEnd"/>
      <w:r w:rsidRPr="00B00A75">
        <w:t>Redimensionar a dimensiones del modelo (IMG_WIDTH x IMG_HEIGHT)];</w:t>
      </w:r>
    </w:p>
    <w:p w14:paraId="13C5137E" w14:textId="77777777" w:rsidR="00B00A75" w:rsidRPr="00B00A75" w:rsidRDefault="00B00A75" w:rsidP="00B00A75">
      <w:r w:rsidRPr="00B00A75">
        <w:t xml:space="preserve">    G --&gt; </w:t>
      </w:r>
      <w:proofErr w:type="gramStart"/>
      <w:r w:rsidRPr="00B00A75">
        <w:t>H[</w:t>
      </w:r>
      <w:proofErr w:type="gramEnd"/>
      <w:r w:rsidRPr="00B00A75">
        <w:t>Normalizar los valores de píxeles (0-1)];</w:t>
      </w:r>
    </w:p>
    <w:p w14:paraId="0A8977FB" w14:textId="77777777" w:rsidR="00B00A75" w:rsidRPr="00B00A75" w:rsidRDefault="00B00A75" w:rsidP="00B00A75">
      <w:r w:rsidRPr="00B00A75">
        <w:t xml:space="preserve">    H --&gt; </w:t>
      </w:r>
      <w:proofErr w:type="gramStart"/>
      <w:r w:rsidRPr="00B00A75">
        <w:t>I[</w:t>
      </w:r>
      <w:proofErr w:type="gramEnd"/>
      <w:r w:rsidRPr="00B00A75">
        <w:t>Expandir dimensiones para el modelo (</w:t>
      </w:r>
      <w:proofErr w:type="spellStart"/>
      <w:r w:rsidRPr="00B00A75">
        <w:t>batch_size</w:t>
      </w:r>
      <w:proofErr w:type="spellEnd"/>
      <w:r w:rsidRPr="00B00A75">
        <w:t xml:space="preserve">, </w:t>
      </w:r>
      <w:proofErr w:type="spellStart"/>
      <w:r w:rsidRPr="00B00A75">
        <w:t>height</w:t>
      </w:r>
      <w:proofErr w:type="spellEnd"/>
      <w:r w:rsidRPr="00B00A75">
        <w:t xml:space="preserve">, </w:t>
      </w:r>
      <w:proofErr w:type="spellStart"/>
      <w:r w:rsidRPr="00B00A75">
        <w:t>width</w:t>
      </w:r>
      <w:proofErr w:type="spellEnd"/>
      <w:r w:rsidRPr="00B00A75">
        <w:t xml:space="preserve">, </w:t>
      </w:r>
      <w:proofErr w:type="spellStart"/>
      <w:r w:rsidRPr="00B00A75">
        <w:t>channels</w:t>
      </w:r>
      <w:proofErr w:type="spellEnd"/>
      <w:r w:rsidRPr="00B00A75">
        <w:t>)];</w:t>
      </w:r>
    </w:p>
    <w:p w14:paraId="56CC9C4B" w14:textId="77777777" w:rsidR="00B00A75" w:rsidRPr="00B00A75" w:rsidRDefault="00B00A75" w:rsidP="00B00A75">
      <w:r w:rsidRPr="00B00A75">
        <w:t xml:space="preserve">    I --&gt; </w:t>
      </w:r>
      <w:proofErr w:type="gramStart"/>
      <w:r w:rsidRPr="00B00A75">
        <w:t>J[</w:t>
      </w:r>
      <w:proofErr w:type="gramEnd"/>
      <w:r w:rsidRPr="00B00A75">
        <w:t>Enviar imagen preprocesada al modelo de CNN];</w:t>
      </w:r>
    </w:p>
    <w:p w14:paraId="0294C75C" w14:textId="77777777" w:rsidR="00B00A75" w:rsidRPr="00B00A75" w:rsidRDefault="00B00A75" w:rsidP="00B00A75">
      <w:r w:rsidRPr="00B00A75">
        <w:t xml:space="preserve">    J --&gt; </w:t>
      </w:r>
      <w:proofErr w:type="gramStart"/>
      <w:r w:rsidRPr="00B00A75">
        <w:t>K[</w:t>
      </w:r>
      <w:proofErr w:type="gramEnd"/>
      <w:r w:rsidRPr="00B00A75">
        <w:t>Modelo realiza la predicción];</w:t>
      </w:r>
    </w:p>
    <w:p w14:paraId="20B0CD4B" w14:textId="77777777" w:rsidR="00B00A75" w:rsidRPr="00B00A75" w:rsidRDefault="00B00A75" w:rsidP="00B00A75">
      <w:r w:rsidRPr="00B00A75">
        <w:t xml:space="preserve">    K --&gt; </w:t>
      </w:r>
      <w:proofErr w:type="gramStart"/>
      <w:r w:rsidRPr="00B00A75">
        <w:t>L{</w:t>
      </w:r>
      <w:proofErr w:type="gramEnd"/>
      <w:r w:rsidRPr="00B00A75">
        <w:t>¿Confianza &gt; Umbral?};</w:t>
      </w:r>
    </w:p>
    <w:p w14:paraId="39C08AEB" w14:textId="65E364C5" w:rsidR="00B00A75" w:rsidRPr="00B00A75" w:rsidRDefault="00B00A75" w:rsidP="00B00A75">
      <w:r w:rsidRPr="00B00A75">
        <w:t xml:space="preserve">    L -- Sí --&gt; </w:t>
      </w:r>
      <w:proofErr w:type="gramStart"/>
      <w:r w:rsidRPr="00B00A75">
        <w:t>M[</w:t>
      </w:r>
      <w:proofErr w:type="gramEnd"/>
      <w:r w:rsidRPr="00B00A75">
        <w:t xml:space="preserve">Generar respuesta: Posible </w:t>
      </w:r>
      <w:r w:rsidR="00F554DA">
        <w:t>COVID</w:t>
      </w:r>
      <w:r w:rsidRPr="00B00A75">
        <w:t>];</w:t>
      </w:r>
    </w:p>
    <w:p w14:paraId="2A9E2D98" w14:textId="77777777" w:rsidR="00B00A75" w:rsidRPr="00B00A75" w:rsidRDefault="00B00A75" w:rsidP="00B00A75">
      <w:r w:rsidRPr="00B00A75">
        <w:t xml:space="preserve">    L -- No --&gt; </w:t>
      </w:r>
      <w:proofErr w:type="gramStart"/>
      <w:r w:rsidRPr="00B00A75">
        <w:t>N[</w:t>
      </w:r>
      <w:proofErr w:type="gramEnd"/>
      <w:r w:rsidRPr="00B00A75">
        <w:t>Generar respuesta: No se detectaron signos claros];</w:t>
      </w:r>
    </w:p>
    <w:p w14:paraId="1147D9FE" w14:textId="77777777" w:rsidR="00B00A75" w:rsidRPr="00B00A75" w:rsidRDefault="00B00A75" w:rsidP="00B00A75">
      <w:r w:rsidRPr="00B00A75">
        <w:t xml:space="preserve">    M --&gt; </w:t>
      </w:r>
      <w:proofErr w:type="gramStart"/>
      <w:r w:rsidRPr="00B00A75">
        <w:t>O[</w:t>
      </w:r>
      <w:proofErr w:type="gramEnd"/>
      <w:r w:rsidRPr="00B00A75">
        <w:t>Enviar respuesta al usuario por Telegram];</w:t>
      </w:r>
    </w:p>
    <w:p w14:paraId="0C829A7A" w14:textId="77777777" w:rsidR="00B00A75" w:rsidRPr="00B00A75" w:rsidRDefault="00B00A75" w:rsidP="00B00A75">
      <w:r w:rsidRPr="00B00A75">
        <w:t xml:space="preserve">    N --&gt; O;</w:t>
      </w:r>
    </w:p>
    <w:p w14:paraId="096CEC73" w14:textId="77777777" w:rsidR="00B00A75" w:rsidRPr="00B00A75" w:rsidRDefault="00B00A75" w:rsidP="00B00A75">
      <w:r w:rsidRPr="00B00A75">
        <w:t xml:space="preserve">    C -- No --&gt; </w:t>
      </w:r>
      <w:proofErr w:type="gramStart"/>
      <w:r w:rsidRPr="00B00A75">
        <w:t>P[</w:t>
      </w:r>
      <w:proofErr w:type="gramEnd"/>
      <w:r w:rsidRPr="00B00A75">
        <w:t>Enviar mensaje de error al usuario];</w:t>
      </w:r>
    </w:p>
    <w:p w14:paraId="32B7BF1C" w14:textId="77777777" w:rsidR="00B00A75" w:rsidRPr="00B00A75" w:rsidRDefault="00B00A75" w:rsidP="00B00A75">
      <w:r w:rsidRPr="00B00A75">
        <w:t xml:space="preserve">    P --&gt; O;</w:t>
      </w:r>
    </w:p>
    <w:p w14:paraId="4E2B6C03" w14:textId="77777777" w:rsidR="00B00A75" w:rsidRPr="00B00A75" w:rsidRDefault="00B00A75" w:rsidP="00B00A75">
      <w:r w:rsidRPr="00B00A75">
        <w:rPr>
          <w:b/>
          <w:bCs/>
        </w:rPr>
        <w:t>Descripción Detallada de los Pasos:</w:t>
      </w:r>
    </w:p>
    <w:p w14:paraId="72DB9CEF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Usuario carga radiografía en Telegram:</w:t>
      </w:r>
      <w:r w:rsidRPr="00B00A75">
        <w:t xml:space="preserve"> El usuario utiliza la interfaz de Telegram para enviar una imagen al bot.</w:t>
      </w:r>
    </w:p>
    <w:p w14:paraId="6E20619A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Bot de Telegram recibe la imagen:</w:t>
      </w:r>
      <w:r w:rsidRPr="00B00A75">
        <w:t xml:space="preserve"> El bot, a través de la API de Telegram, recibe el archivo de la imagen.</w:t>
      </w:r>
    </w:p>
    <w:p w14:paraId="6B4D369F" w14:textId="5D1CA2B0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¿Imagen válida?:</w:t>
      </w:r>
      <w:r w:rsidRPr="00B00A75">
        <w:t xml:space="preserve"> Se realiza una verificación básica para asegurar que el archivo recibido es una </w:t>
      </w:r>
      <w:r w:rsidR="004A4DE5">
        <w:t>radiografía</w:t>
      </w:r>
      <w:r w:rsidRPr="00B00A75">
        <w:t>.</w:t>
      </w:r>
    </w:p>
    <w:p w14:paraId="0C355E56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Descargar archivo de la imagen:</w:t>
      </w:r>
      <w:r w:rsidRPr="00B00A75">
        <w:t xml:space="preserve"> El bot descarga el archivo de la imagen desde los servidores de Telegram.</w:t>
      </w:r>
    </w:p>
    <w:p w14:paraId="7670C45C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Leer la imagen (PIL/</w:t>
      </w:r>
      <w:proofErr w:type="spellStart"/>
      <w:r w:rsidRPr="00B00A75">
        <w:rPr>
          <w:b/>
          <w:bCs/>
        </w:rPr>
        <w:t>OpenCV</w:t>
      </w:r>
      <w:proofErr w:type="spellEnd"/>
      <w:r w:rsidRPr="00B00A75">
        <w:rPr>
          <w:b/>
          <w:bCs/>
        </w:rPr>
        <w:t>):</w:t>
      </w:r>
      <w:r w:rsidRPr="00B00A75">
        <w:t xml:space="preserve"> Se utiliza una librería de procesamiento de imágenes como PIL (</w:t>
      </w:r>
      <w:proofErr w:type="spellStart"/>
      <w:r w:rsidRPr="00B00A75">
        <w:t>Pillow</w:t>
      </w:r>
      <w:proofErr w:type="spellEnd"/>
      <w:r w:rsidRPr="00B00A75">
        <w:t xml:space="preserve">) o </w:t>
      </w:r>
      <w:proofErr w:type="spellStart"/>
      <w:r w:rsidRPr="00B00A75">
        <w:t>OpenCV</w:t>
      </w:r>
      <w:proofErr w:type="spellEnd"/>
      <w:r w:rsidRPr="00B00A75">
        <w:t xml:space="preserve"> para cargar la imagen en la memoria.</w:t>
      </w:r>
    </w:p>
    <w:p w14:paraId="5F29E353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Convertir a escala de grises:</w:t>
      </w:r>
      <w:r w:rsidRPr="00B00A75">
        <w:t xml:space="preserve"> Si el modelo fue entrenado con imágenes en escala de grises, la imagen se convierte a un solo canal de intensidad.</w:t>
      </w:r>
    </w:p>
    <w:p w14:paraId="6502C230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lastRenderedPageBreak/>
        <w:t>Redimensionar a dimensiones del modelo (IMG_WIDTH x IMG_HEIGHT):</w:t>
      </w:r>
      <w:r w:rsidRPr="00B00A75">
        <w:t xml:space="preserve"> La imagen se redimensiona a las dimensiones específicas con las que fue entrenado el modelo de CNN. Esto es crucial para la compatibilidad.</w:t>
      </w:r>
    </w:p>
    <w:p w14:paraId="35E09FE1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Normalizar los valores de píxeles (0-1):</w:t>
      </w:r>
      <w:r w:rsidRPr="00B00A75">
        <w:t xml:space="preserve"> Los valores de los píxeles (generalmente en el rango 0-255) se normalizan al rango 0-1 dividiéndolos por 255. Esto ayuda a la convergencia y el rendimiento del modelo.</w:t>
      </w:r>
    </w:p>
    <w:p w14:paraId="0562388F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Expandir dimensiones para el modelo (</w:t>
      </w:r>
      <w:proofErr w:type="spellStart"/>
      <w:r w:rsidRPr="00B00A75">
        <w:rPr>
          <w:b/>
          <w:bCs/>
        </w:rPr>
        <w:t>batch_size</w:t>
      </w:r>
      <w:proofErr w:type="spellEnd"/>
      <w:r w:rsidRPr="00B00A75">
        <w:rPr>
          <w:b/>
          <w:bCs/>
        </w:rPr>
        <w:t xml:space="preserve">, </w:t>
      </w:r>
      <w:proofErr w:type="spellStart"/>
      <w:r w:rsidRPr="00B00A75">
        <w:rPr>
          <w:b/>
          <w:bCs/>
        </w:rPr>
        <w:t>height</w:t>
      </w:r>
      <w:proofErr w:type="spellEnd"/>
      <w:r w:rsidRPr="00B00A75">
        <w:rPr>
          <w:b/>
          <w:bCs/>
        </w:rPr>
        <w:t xml:space="preserve">, </w:t>
      </w:r>
      <w:proofErr w:type="spellStart"/>
      <w:r w:rsidRPr="00B00A75">
        <w:rPr>
          <w:b/>
          <w:bCs/>
        </w:rPr>
        <w:t>width</w:t>
      </w:r>
      <w:proofErr w:type="spellEnd"/>
      <w:r w:rsidRPr="00B00A75">
        <w:rPr>
          <w:b/>
          <w:bCs/>
        </w:rPr>
        <w:t xml:space="preserve">, </w:t>
      </w:r>
      <w:proofErr w:type="spellStart"/>
      <w:r w:rsidRPr="00B00A75">
        <w:rPr>
          <w:b/>
          <w:bCs/>
        </w:rPr>
        <w:t>channels</w:t>
      </w:r>
      <w:proofErr w:type="spellEnd"/>
      <w:r w:rsidRPr="00B00A75">
        <w:rPr>
          <w:b/>
          <w:bCs/>
        </w:rPr>
        <w:t>):</w:t>
      </w:r>
      <w:r w:rsidRPr="00B00A75">
        <w:t xml:space="preserve"> Se añaden dimensiones adicionales a la imagen para que coincida con la entrada esperada por el modelo de CNN (por ejemplo, añadiendo una dimensión de "</w:t>
      </w:r>
      <w:proofErr w:type="spellStart"/>
      <w:r w:rsidRPr="00B00A75">
        <w:t>batch</w:t>
      </w:r>
      <w:proofErr w:type="spellEnd"/>
      <w:r w:rsidRPr="00B00A75">
        <w:t>" aunque se procese una sola imagen, y una dimensión de "canal" aunque sea escala de grises).</w:t>
      </w:r>
    </w:p>
    <w:p w14:paraId="242073CF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Enviar imagen preprocesada al modelo de CNN:</w:t>
      </w:r>
      <w:r w:rsidRPr="00B00A75">
        <w:t xml:space="preserve"> La imagen preprocesada se alimenta como entrada a la función de predicción del modelo de CNN.</w:t>
      </w:r>
    </w:p>
    <w:p w14:paraId="0C0785F9" w14:textId="4103C26D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Modelo realiza la predicción:</w:t>
      </w:r>
      <w:r w:rsidRPr="00B00A75">
        <w:t xml:space="preserve"> El modelo analiza la imagen y genera una salida, que típicamente incluye una probabilidad o un valor de confianza para cada clase (en este caso, presencia o ausencia de </w:t>
      </w:r>
      <w:r w:rsidR="00F554DA">
        <w:t>COVID</w:t>
      </w:r>
      <w:r w:rsidRPr="00B00A75">
        <w:t>).</w:t>
      </w:r>
    </w:p>
    <w:p w14:paraId="17AB56A9" w14:textId="59DC1F7D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¿Confianza &gt; Umbral?:</w:t>
      </w:r>
      <w:r w:rsidRPr="00B00A75">
        <w:t xml:space="preserve"> La confianza de la predicción para la clase "</w:t>
      </w:r>
      <w:r w:rsidR="00F554DA">
        <w:t>COVID</w:t>
      </w:r>
      <w:r w:rsidRPr="00B00A75">
        <w:t>" se compara con un umbral predefinido (por ejemplo, 0.6).</w:t>
      </w:r>
    </w:p>
    <w:p w14:paraId="23284386" w14:textId="7CF1AEA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 xml:space="preserve">Generar respuesta: Posible </w:t>
      </w:r>
      <w:r w:rsidR="00F554DA">
        <w:rPr>
          <w:b/>
          <w:bCs/>
        </w:rPr>
        <w:t>COVID</w:t>
      </w:r>
      <w:r w:rsidRPr="00B00A75">
        <w:rPr>
          <w:b/>
          <w:bCs/>
        </w:rPr>
        <w:t>:</w:t>
      </w:r>
      <w:r w:rsidRPr="00B00A75">
        <w:t xml:space="preserve"> Si la confianza supera el umbral, se genera un mensaje indicando una posible detección de </w:t>
      </w:r>
      <w:r w:rsidR="00F554DA">
        <w:t>COVID</w:t>
      </w:r>
      <w:r w:rsidRPr="00B00A75">
        <w:t xml:space="preserve"> junto con el nivel de confianza.</w:t>
      </w:r>
    </w:p>
    <w:p w14:paraId="5AB33303" w14:textId="764806B0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Generar respuesta: No se detectaron signos claros:</w:t>
      </w:r>
      <w:r w:rsidRPr="00B00A75">
        <w:t xml:space="preserve"> Si la confianza no supera el umbral, se genera un mensaje indicando que no se detectaron signos claros de </w:t>
      </w:r>
      <w:r w:rsidR="00F554DA">
        <w:t>COVID</w:t>
      </w:r>
      <w:r w:rsidRPr="00B00A75">
        <w:t>, posiblemente incluyendo la confianza para la clase negativa.</w:t>
      </w:r>
    </w:p>
    <w:p w14:paraId="27B8D0EF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Enviar respuesta al usuario por Telegram:</w:t>
      </w:r>
      <w:r w:rsidRPr="00B00A75">
        <w:t xml:space="preserve"> El bot envía el mensaje generado al usuario a través de la API de Telegram.</w:t>
      </w:r>
    </w:p>
    <w:p w14:paraId="7834284D" w14:textId="77777777" w:rsidR="00B00A75" w:rsidRPr="00B00A75" w:rsidRDefault="00B00A75" w:rsidP="00B00A75">
      <w:pPr>
        <w:numPr>
          <w:ilvl w:val="0"/>
          <w:numId w:val="12"/>
        </w:numPr>
      </w:pPr>
      <w:r w:rsidRPr="00B00A75">
        <w:rPr>
          <w:b/>
          <w:bCs/>
        </w:rPr>
        <w:t>Enviar mensaje de error al usuario:</w:t>
      </w:r>
      <w:r w:rsidRPr="00B00A75">
        <w:t xml:space="preserve"> Si la imagen no es válida en el paso 3, se envía un mensaje de error al usuario pidiéndole que envíe una imagen válida.</w:t>
      </w:r>
    </w:p>
    <w:p w14:paraId="69FF6010" w14:textId="77777777" w:rsidR="00E05695" w:rsidRDefault="00E05695"/>
    <w:sectPr w:rsidR="00E05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417B"/>
    <w:multiLevelType w:val="multilevel"/>
    <w:tmpl w:val="A45A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57D7"/>
    <w:multiLevelType w:val="multilevel"/>
    <w:tmpl w:val="12C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0420"/>
    <w:multiLevelType w:val="multilevel"/>
    <w:tmpl w:val="045C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3147B"/>
    <w:multiLevelType w:val="multilevel"/>
    <w:tmpl w:val="EB52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E3DD2"/>
    <w:multiLevelType w:val="multilevel"/>
    <w:tmpl w:val="A69E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8272E"/>
    <w:multiLevelType w:val="multilevel"/>
    <w:tmpl w:val="860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92C7C"/>
    <w:multiLevelType w:val="multilevel"/>
    <w:tmpl w:val="8C9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44ACA"/>
    <w:multiLevelType w:val="multilevel"/>
    <w:tmpl w:val="BDB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253DF"/>
    <w:multiLevelType w:val="multilevel"/>
    <w:tmpl w:val="CC5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6019D"/>
    <w:multiLevelType w:val="hybridMultilevel"/>
    <w:tmpl w:val="3FD06A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3208F"/>
    <w:multiLevelType w:val="multilevel"/>
    <w:tmpl w:val="94D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6541C"/>
    <w:multiLevelType w:val="multilevel"/>
    <w:tmpl w:val="00E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F7064"/>
    <w:multiLevelType w:val="multilevel"/>
    <w:tmpl w:val="070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81933">
    <w:abstractNumId w:val="5"/>
  </w:num>
  <w:num w:numId="2" w16cid:durableId="1503623346">
    <w:abstractNumId w:val="12"/>
  </w:num>
  <w:num w:numId="3" w16cid:durableId="1728450334">
    <w:abstractNumId w:val="2"/>
  </w:num>
  <w:num w:numId="4" w16cid:durableId="1449349273">
    <w:abstractNumId w:val="3"/>
  </w:num>
  <w:num w:numId="5" w16cid:durableId="819274372">
    <w:abstractNumId w:val="6"/>
  </w:num>
  <w:num w:numId="6" w16cid:durableId="486941296">
    <w:abstractNumId w:val="7"/>
  </w:num>
  <w:num w:numId="7" w16cid:durableId="1266419604">
    <w:abstractNumId w:val="10"/>
  </w:num>
  <w:num w:numId="8" w16cid:durableId="1338927187">
    <w:abstractNumId w:val="11"/>
  </w:num>
  <w:num w:numId="9" w16cid:durableId="905577817">
    <w:abstractNumId w:val="1"/>
  </w:num>
  <w:num w:numId="10" w16cid:durableId="215704433">
    <w:abstractNumId w:val="8"/>
  </w:num>
  <w:num w:numId="11" w16cid:durableId="1016540272">
    <w:abstractNumId w:val="4"/>
  </w:num>
  <w:num w:numId="12" w16cid:durableId="1656646745">
    <w:abstractNumId w:val="0"/>
  </w:num>
  <w:num w:numId="13" w16cid:durableId="713315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75"/>
    <w:rsid w:val="00134489"/>
    <w:rsid w:val="00137895"/>
    <w:rsid w:val="001F28E8"/>
    <w:rsid w:val="00403C1A"/>
    <w:rsid w:val="004A4DE5"/>
    <w:rsid w:val="00501481"/>
    <w:rsid w:val="00661B41"/>
    <w:rsid w:val="00823F34"/>
    <w:rsid w:val="00A66AC8"/>
    <w:rsid w:val="00B00A75"/>
    <w:rsid w:val="00B6066D"/>
    <w:rsid w:val="00CA5A36"/>
    <w:rsid w:val="00CE325C"/>
    <w:rsid w:val="00E05695"/>
    <w:rsid w:val="00E87822"/>
    <w:rsid w:val="00ED746A"/>
    <w:rsid w:val="00F5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D78F"/>
  <w15:chartTrackingRefBased/>
  <w15:docId w15:val="{BE1FEF3A-9EAD-4EDA-9E2F-C6E0261F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A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A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A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A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A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A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A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A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A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DE28-2A65-439B-8783-E36BC5EE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2222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Garcia</dc:creator>
  <cp:keywords/>
  <dc:description/>
  <cp:lastModifiedBy>Dorian Garcia</cp:lastModifiedBy>
  <cp:revision>9</cp:revision>
  <dcterms:created xsi:type="dcterms:W3CDTF">2025-04-30T13:35:00Z</dcterms:created>
  <dcterms:modified xsi:type="dcterms:W3CDTF">2025-05-13T23:58:00Z</dcterms:modified>
</cp:coreProperties>
</file>