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SUPERLEE</w:t>
      </w:r>
      <w:r w:rsidDel="00000000" w:rsidR="00000000" w:rsidRPr="00000000">
        <w:rPr>
          <w:b w:val="1"/>
          <w:sz w:val="52"/>
          <w:szCs w:val="52"/>
          <w:rtl w:val="1"/>
        </w:rPr>
        <w:t xml:space="preserve"> – </w:t>
      </w:r>
      <w:r w:rsidDel="00000000" w:rsidR="00000000" w:rsidRPr="00000000">
        <w:rPr>
          <w:b w:val="1"/>
          <w:sz w:val="52"/>
          <w:szCs w:val="52"/>
          <w:rtl w:val="1"/>
        </w:rPr>
        <w:t xml:space="preserve">תרשימים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מגישים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אנדריי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פלמן</w:t>
      </w:r>
      <w:r w:rsidDel="00000000" w:rsidR="00000000" w:rsidRPr="00000000">
        <w:rPr>
          <w:rtl w:val="1"/>
        </w:rPr>
        <w:t xml:space="preserve">  - 320686736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קורניאסקי</w:t>
      </w:r>
      <w:r w:rsidDel="00000000" w:rsidR="00000000" w:rsidRPr="00000000">
        <w:rPr>
          <w:rtl w:val="1"/>
        </w:rPr>
        <w:t xml:space="preserve"> - 208714030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 - 206238123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עמית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רובין</w:t>
      </w:r>
      <w:r w:rsidDel="00000000" w:rsidR="00000000" w:rsidRPr="00000000">
        <w:rPr>
          <w:rtl w:val="1"/>
        </w:rPr>
        <w:t xml:space="preserve"> - 207905894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דרישות</w:t>
      </w:r>
    </w:p>
    <w:tbl>
      <w:tblPr>
        <w:tblStyle w:val="Table1"/>
        <w:bidiVisual w:val="1"/>
        <w:tblW w:w="10692.647975077882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4275"/>
        <w:gridCol w:w="1286.4797507788162"/>
        <w:gridCol w:w="1208.8473520249222"/>
        <w:gridCol w:w="1330.8411214953273"/>
        <w:gridCol w:w="1286.4797507788162"/>
        <w:tblGridChange w:id="0">
          <w:tblGrid>
            <w:gridCol w:w="1305"/>
            <w:gridCol w:w="4275"/>
            <w:gridCol w:w="1286.4797507788162"/>
            <w:gridCol w:w="1208.8473520249222"/>
            <w:gridCol w:w="1330.8411214953273"/>
            <w:gridCol w:w="1286.4797507788162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דרישה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דרישה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תיעדוף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פונק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' \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פונק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הערכת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סיכון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סטטוס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צריכה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בחברה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והשעות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לעבוד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תפקיד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התפקיד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השיבוצים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למשמרות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שיבוץ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למשמרות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גבוה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השיבוצים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המשמרות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nice to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שתפקידו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תפקיד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תפקידים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משמרת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nice to have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דרישה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דרישה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תיעדוף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פונק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' \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פונק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הערכת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סיכון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סטטוס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בנסיעת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הספקים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סחורה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הסניפים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גבוה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תתכנן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הגדירה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גבוה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חוסרים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לסניף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המלאי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גבוה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במאגר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שנרשמת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במאגר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מתאפיינת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בתאריך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יציאה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נהג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ויעדים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הנקרא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המובילים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ישמרו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לצורכי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מעקב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יעד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טלפון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מאופיינת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רישוי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דגם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נטו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סחורה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מקסימלי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לשאת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עוזבת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נשקלת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עזיבת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דרישה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דרישה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תיעדוף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פונק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' \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פונק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הערכת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סיכון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bidi w:val="1"/>
              <w:spacing w:before="240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סטטוס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עזיבת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המקסימלי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הנסיעה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שמורידים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מחליפים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היעדים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שמחליפים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שמורידים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מהמוצרים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nice to  have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גבוה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ויתבצעו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רישיון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להובלה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שמשובץ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.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מחסנאי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בשבוע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והמשמרות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לעבוד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הנהגים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והשיבוץ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למשמרות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פונק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גבוה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bidi w:val="1"/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מומש</w:t>
            </w:r>
          </w:p>
        </w:tc>
      </w:tr>
    </w:tbl>
    <w:p w:rsidR="00000000" w:rsidDel="00000000" w:rsidP="00000000" w:rsidRDefault="00000000" w:rsidRPr="00000000" w14:paraId="000000D0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</w:p>
    <w:tbl>
      <w:tblPr>
        <w:tblStyle w:val="Table2"/>
        <w:bidiVisual w:val="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2 </w:t>
            </w:r>
            <w:r w:rsidDel="00000000" w:rsidR="00000000" w:rsidRPr="00000000">
              <w:rPr>
                <w:rtl w:val="1"/>
              </w:rPr>
              <w:t xml:space="preserve">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במשמרת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העסקה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ההיסטוריה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המשמרות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מתפקיד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לקבוע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היעדים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? (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מגיעים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spacing w:after="240" w:before="24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</w:t>
            </w:r>
            <w:r w:rsidDel="00000000" w:rsidR="00000000" w:rsidRPr="00000000">
              <w:rPr>
                <w:rtl w:val="1"/>
              </w:rPr>
              <w:t xml:space="preserve">?</w:t>
              <w:br w:type="textWrapping"/>
              <w:t xml:space="preserve">(</w:t>
            </w:r>
            <w:r w:rsidDel="00000000" w:rsidR="00000000" w:rsidRPr="00000000">
              <w:rPr>
                <w:rtl w:val="1"/>
              </w:rPr>
              <w:t xml:space="preserve">ובכך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) 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after="240" w:before="24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מוחזרת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במשקל</w:t>
            </w:r>
            <w:r w:rsidDel="00000000" w:rsidR="00000000" w:rsidRPr="00000000">
              <w:rPr>
                <w:rtl w:val="1"/>
              </w:rPr>
              <w:t xml:space="preserve">? </w:t>
            </w:r>
          </w:p>
        </w:tc>
      </w:tr>
    </w:tbl>
    <w:p w:rsidR="00000000" w:rsidDel="00000000" w:rsidP="00000000" w:rsidRDefault="00000000" w:rsidRPr="00000000" w14:paraId="000000DA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שאלות</w:t>
      </w:r>
    </w:p>
    <w:tbl>
      <w:tblPr>
        <w:tblStyle w:val="Table3"/>
        <w:bidiVisual w:val="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380"/>
        <w:tblGridChange w:id="0">
          <w:tblGrid>
            <w:gridCol w:w="4410"/>
            <w:gridCol w:w="438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bidi w:val="1"/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שאלה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bidi w:val="1"/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תשובה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עדיין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יתקיימו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מחויבויות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קודמות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בעתיד</w:t>
            </w:r>
            <w:r w:rsidDel="00000000" w:rsidR="00000000" w:rsidRPr="00000000">
              <w:rPr>
                <w:rtl w:val="1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משמרת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המשמרת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לחנויות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בהובלה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אחת</w:t>
            </w:r>
            <w:r w:rsidDel="00000000" w:rsidR="00000000" w:rsidRPr="00000000">
              <w:rPr>
                <w:rtl w:val="1"/>
              </w:rPr>
              <w:t xml:space="preserve">? </w:t>
            </w:r>
            <w:r w:rsidDel="00000000" w:rsidR="00000000" w:rsidRPr="00000000">
              <w:rPr>
                <w:rtl w:val="1"/>
              </w:rPr>
              <w:t xml:space="preserve">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חנויות</w:t>
            </w:r>
            <w:r w:rsidDel="00000000" w:rsidR="00000000" w:rsidRPr="00000000">
              <w:rPr>
                <w:rtl w:val="1"/>
              </w:rPr>
              <w:t xml:space="preserve">?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חנויות</w:t>
            </w:r>
            <w:r w:rsidDel="00000000" w:rsidR="00000000" w:rsidRPr="00000000">
              <w:rPr>
                <w:rtl w:val="1"/>
              </w:rPr>
              <w:t xml:space="preserve">?)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הוצאת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מחולקת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הובלות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להשלמת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חוסרים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בסניף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שגרתית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החוסרים</w:t>
            </w:r>
            <w:r w:rsidDel="00000000" w:rsidR="00000000" w:rsidRPr="00000000">
              <w:rPr>
                <w:rtl w:val="1"/>
              </w:rPr>
              <w:t xml:space="preserve">).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להשלמת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חוסרים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סניף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לסניף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והובלה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שגרתית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לסניף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סניפים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שההובלה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החלוקה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חילקו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הספקים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והחנויות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-4 </w:t>
            </w:r>
            <w:r w:rsidDel="00000000" w:rsidR="00000000" w:rsidRPr="00000000">
              <w:rPr>
                <w:rtl w:val="1"/>
              </w:rPr>
              <w:t xml:space="preserve">אזורי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חלוקה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וההובלה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להשלמת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חוסרים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הספקים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החנות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ובהובלה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שגרתית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החנויות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).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למסמך</w:t>
            </w:r>
            <w:r w:rsidDel="00000000" w:rsidR="00000000" w:rsidRPr="00000000">
              <w:rPr>
                <w:rtl w:val="1"/>
              </w:rPr>
              <w:t xml:space="preserve">? </w:t>
            </w:r>
            <w:r w:rsidDel="00000000" w:rsidR="00000000" w:rsidRPr="00000000">
              <w:rPr>
                <w:rtl w:val="1"/>
              </w:rPr>
              <w:t xml:space="preserve">איפה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ומספרו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ישמרו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ובמסמך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המתאימה</w:t>
            </w:r>
          </w:p>
        </w:tc>
      </w:tr>
      <w:tr>
        <w:trPr>
          <w:trHeight w:val="2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הדרישה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ED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יכניסו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השקילה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אצל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הספק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תדפיס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עודף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שיבוץ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רישיון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משאית</w:t>
            </w:r>
            <w:r w:rsidDel="00000000" w:rsidR="00000000" w:rsidRPr="00000000">
              <w:rPr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F0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הרשיונות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לנהוג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במשאית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לוקחת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F3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bidi w:val="1"/>
              <w:spacing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מכיוון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הנהגים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5">
      <w:pPr>
        <w:bidi w:val="1"/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</w:p>
    <w:p w:rsidR="00000000" w:rsidDel="00000000" w:rsidP="00000000" w:rsidRDefault="00000000" w:rsidRPr="00000000" w14:paraId="000000F9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0"/>
        </w:rPr>
        <w:t xml:space="preserve"> 2: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F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F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F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21.4.2020 ,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במשמרת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אנדריי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1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הקופאית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ושטראוס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המשאית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ההובלה</w:t>
      </w:r>
      <w:r w:rsidDel="00000000" w:rsidR="00000000" w:rsidRPr="00000000">
        <w:rPr>
          <w:rtl w:val="1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