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6B" w:rsidRDefault="00C95BAB" w:rsidP="00C95BAB">
      <w:pPr>
        <w:bidi/>
        <w:jc w:val="center"/>
        <w:rPr>
          <w:sz w:val="46"/>
          <w:szCs w:val="46"/>
          <w:rtl/>
        </w:rPr>
      </w:pPr>
      <w:r w:rsidRPr="00C95BAB">
        <w:rPr>
          <w:rFonts w:hint="cs"/>
          <w:sz w:val="46"/>
          <w:szCs w:val="46"/>
          <w:rtl/>
        </w:rPr>
        <w:t xml:space="preserve">מבוא לעיבוד ספרתי של אות </w:t>
      </w:r>
      <w:r w:rsidRPr="00C95BAB">
        <w:rPr>
          <w:sz w:val="46"/>
          <w:szCs w:val="46"/>
          <w:rtl/>
        </w:rPr>
        <w:t>–</w:t>
      </w:r>
      <w:r w:rsidRPr="00C95BAB">
        <w:rPr>
          <w:rFonts w:hint="cs"/>
          <w:sz w:val="46"/>
          <w:szCs w:val="46"/>
          <w:rtl/>
        </w:rPr>
        <w:t xml:space="preserve"> תרגיל מחשב 2</w:t>
      </w: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חלק יבש</w:t>
      </w: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>
      <w:pPr>
        <w:rPr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:rsidR="00DC44CF" w:rsidRDefault="00DC44CF" w:rsidP="00C95BAB">
      <w:pPr>
        <w:pStyle w:val="ListParagraph"/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lastRenderedPageBreak/>
        <w:t>א.</w:t>
      </w:r>
    </w:p>
    <w:p w:rsidR="00DC44CF" w:rsidRDefault="00DC44CF" w:rsidP="00DC44CF">
      <w:pPr>
        <w:pStyle w:val="ListParagraph"/>
        <w:bidi/>
        <w:rPr>
          <w:sz w:val="26"/>
          <w:szCs w:val="26"/>
          <w:rtl/>
        </w:rPr>
      </w:pPr>
      <w:r>
        <w:rPr>
          <w:noProof/>
        </w:rPr>
        <w:drawing>
          <wp:inline distT="0" distB="0" distL="0" distR="0" wp14:anchorId="6FFB859E" wp14:editId="35E015F1">
            <wp:extent cx="50673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CF" w:rsidRDefault="00DC44CF" w:rsidP="00DC44CF">
      <w:pPr>
        <w:pStyle w:val="ListParagraph"/>
        <w:bidi/>
        <w:rPr>
          <w:sz w:val="26"/>
          <w:szCs w:val="26"/>
          <w:rtl/>
        </w:rPr>
      </w:pPr>
    </w:p>
    <w:p w:rsidR="00C95BAB" w:rsidRDefault="00FA445C" w:rsidP="00DC44CF">
      <w:pPr>
        <w:pStyle w:val="ListParagraph"/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ב</w:t>
      </w:r>
      <w:r w:rsidR="00C95BAB">
        <w:rPr>
          <w:rFonts w:hint="cs"/>
          <w:sz w:val="26"/>
          <w:szCs w:val="26"/>
          <w:rtl/>
        </w:rPr>
        <w:t xml:space="preserve">. </w:t>
      </w:r>
      <w:r w:rsidR="003E39D9">
        <w:rPr>
          <w:rFonts w:hint="cs"/>
          <w:sz w:val="26"/>
          <w:szCs w:val="26"/>
          <w:rtl/>
        </w:rPr>
        <w:t xml:space="preserve">ניתן לראות שרוחב הסרט, כלומר </w:t>
      </w:r>
      <w:r w:rsidR="003E39D9">
        <w:rPr>
          <w:sz w:val="26"/>
          <w:szCs w:val="26"/>
          <w:rtl/>
        </w:rPr>
        <w:t>–</w:t>
      </w:r>
      <w:r w:rsidR="003E39D9">
        <w:rPr>
          <w:rFonts w:hint="cs"/>
          <w:sz w:val="26"/>
          <w:szCs w:val="26"/>
          <w:rtl/>
        </w:rPr>
        <w:t xml:space="preserve"> התמך של התמרת פורייה של האות, הוא בערך </w:t>
      </w:r>
      <w:r w:rsidR="003E39D9">
        <w:rPr>
          <w:sz w:val="26"/>
          <w:szCs w:val="26"/>
        </w:rPr>
        <w:t>[-850Hz,850Hz]</w:t>
      </w:r>
      <w:r w:rsidR="003E39D9">
        <w:rPr>
          <w:rFonts w:hint="cs"/>
          <w:sz w:val="26"/>
          <w:szCs w:val="26"/>
          <w:rtl/>
        </w:rPr>
        <w:t xml:space="preserve"> (ההתמרה סימטרית ביחס לראשית). </w:t>
      </w:r>
      <w:r w:rsidR="0047380F">
        <w:rPr>
          <w:rFonts w:hint="cs"/>
          <w:sz w:val="26"/>
          <w:szCs w:val="26"/>
          <w:rtl/>
        </w:rPr>
        <w:t xml:space="preserve">ברגע שביצענו התמרה על האות על פני </w:t>
      </w:r>
      <w:r w:rsidR="0047380F" w:rsidRPr="0047380F">
        <w:rPr>
          <w:rFonts w:hint="cs"/>
          <w:b/>
          <w:bCs/>
          <w:sz w:val="26"/>
          <w:szCs w:val="26"/>
          <w:u w:val="single"/>
          <w:rtl/>
        </w:rPr>
        <w:t>כלל</w:t>
      </w:r>
      <w:r w:rsidR="0047380F" w:rsidRPr="0047380F">
        <w:rPr>
          <w:rFonts w:hint="cs"/>
          <w:b/>
          <w:bCs/>
          <w:sz w:val="26"/>
          <w:szCs w:val="26"/>
          <w:rtl/>
        </w:rPr>
        <w:t xml:space="preserve"> </w:t>
      </w:r>
      <w:r w:rsidR="0047380F">
        <w:rPr>
          <w:rFonts w:hint="cs"/>
          <w:sz w:val="26"/>
          <w:szCs w:val="26"/>
          <w:rtl/>
        </w:rPr>
        <w:t xml:space="preserve">הזמן, ולא ביצענו אנליזה ספקטרלית (כלומר </w:t>
      </w:r>
      <w:r w:rsidR="0047380F">
        <w:rPr>
          <w:sz w:val="26"/>
          <w:szCs w:val="26"/>
          <w:rtl/>
        </w:rPr>
        <w:t>–</w:t>
      </w:r>
      <w:r w:rsidR="0047380F">
        <w:rPr>
          <w:rFonts w:hint="cs"/>
          <w:sz w:val="26"/>
          <w:szCs w:val="26"/>
          <w:rtl/>
        </w:rPr>
        <w:t xml:space="preserve"> לא הסתכלנו על האות בפרק זמן ספציפי), אי אפשר לדעת באופן ישיר מהו פילוג התדרים על פי הזמן.</w:t>
      </w:r>
    </w:p>
    <w:p w:rsidR="004064E9" w:rsidRDefault="004064E9" w:rsidP="004064E9">
      <w:pPr>
        <w:pStyle w:val="ListParagraph"/>
        <w:bidi/>
        <w:rPr>
          <w:sz w:val="26"/>
          <w:szCs w:val="26"/>
          <w:rtl/>
        </w:rPr>
      </w:pPr>
    </w:p>
    <w:p w:rsidR="00D702C1" w:rsidRDefault="00D702C1" w:rsidP="00D702C1">
      <w:pPr>
        <w:pStyle w:val="ListParagraph"/>
        <w:bidi/>
        <w:rPr>
          <w:sz w:val="26"/>
          <w:szCs w:val="26"/>
        </w:rPr>
      </w:pPr>
    </w:p>
    <w:p w:rsidR="00D702C1" w:rsidRDefault="00D702C1" w:rsidP="00D702C1">
      <w:pPr>
        <w:pStyle w:val="ListParagraph"/>
        <w:bidi/>
        <w:rPr>
          <w:sz w:val="26"/>
          <w:szCs w:val="26"/>
        </w:rPr>
      </w:pPr>
    </w:p>
    <w:p w:rsidR="00C92184" w:rsidRDefault="000C072C" w:rsidP="00C92184">
      <w:pPr>
        <w:pStyle w:val="ListParagraph"/>
        <w:bidi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ד. בניגוד לסעיף קודם שבו ביצענו את ההתמרה על פני </w:t>
      </w:r>
      <w:r>
        <w:rPr>
          <w:rFonts w:hint="cs"/>
          <w:b/>
          <w:bCs/>
          <w:sz w:val="26"/>
          <w:szCs w:val="26"/>
          <w:rtl/>
        </w:rPr>
        <w:t xml:space="preserve">כלל </w:t>
      </w:r>
      <w:r>
        <w:rPr>
          <w:rFonts w:hint="cs"/>
          <w:sz w:val="26"/>
          <w:szCs w:val="26"/>
          <w:rtl/>
        </w:rPr>
        <w:t>הזמן, ואיבדנו חלק מהמידע, כעת אנו יודעים לומר מהי חלו</w:t>
      </w:r>
      <w:r w:rsidR="00C92184">
        <w:rPr>
          <w:rFonts w:hint="cs"/>
          <w:sz w:val="26"/>
          <w:szCs w:val="26"/>
          <w:rtl/>
        </w:rPr>
        <w:t xml:space="preserve">קת התדרים בכל אינטרוול של הזמן. מהגרף הזה, ניתן להסיק למשל שהתדר </w:t>
      </w:r>
      <w:r w:rsidR="00C92184">
        <w:rPr>
          <w:sz w:val="26"/>
          <w:szCs w:val="26"/>
        </w:rPr>
        <w:t>700hz</w:t>
      </w:r>
      <w:r w:rsidR="00C92184">
        <w:rPr>
          <w:rFonts w:hint="cs"/>
          <w:sz w:val="26"/>
          <w:szCs w:val="26"/>
          <w:rtl/>
        </w:rPr>
        <w:t xml:space="preserve"> שנראה היה דומיננטי באות, קיים למעשה רק החל מהשנייה הראשונה באות. בנוסף, ניתן לראות שככל שהזמן מתקדם קיים רכיב עם תדירות הולכת וגדלה של האות (ה"קו" האלכסוני).</w:t>
      </w:r>
    </w:p>
    <w:p w:rsidR="00C92184" w:rsidRDefault="00C92184" w:rsidP="00C92184">
      <w:pPr>
        <w:pStyle w:val="ListParagraph"/>
        <w:bidi/>
        <w:rPr>
          <w:sz w:val="26"/>
          <w:szCs w:val="26"/>
          <w:rtl/>
        </w:rPr>
      </w:pPr>
    </w:p>
    <w:p w:rsidR="00DC44CF" w:rsidRDefault="00DC44CF" w:rsidP="00DC44CF">
      <w:pPr>
        <w:pStyle w:val="ListParagraph"/>
        <w:bidi/>
        <w:rPr>
          <w:sz w:val="26"/>
          <w:szCs w:val="26"/>
          <w:rtl/>
        </w:rPr>
      </w:pPr>
      <w:r>
        <w:rPr>
          <w:noProof/>
        </w:rPr>
        <w:drawing>
          <wp:inline distT="0" distB="0" distL="0" distR="0" wp14:anchorId="77518D2E" wp14:editId="3773B271">
            <wp:extent cx="52101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CF" w:rsidRDefault="00DC44CF" w:rsidP="00DC44CF">
      <w:pPr>
        <w:pStyle w:val="ListParagraph"/>
        <w:bidi/>
        <w:rPr>
          <w:sz w:val="26"/>
          <w:szCs w:val="26"/>
          <w:rtl/>
        </w:rPr>
      </w:pPr>
    </w:p>
    <w:p w:rsidR="00DC44CF" w:rsidRDefault="00DC44CF" w:rsidP="00DC44CF">
      <w:pPr>
        <w:pStyle w:val="ListParagraph"/>
        <w:bidi/>
        <w:rPr>
          <w:sz w:val="26"/>
          <w:szCs w:val="26"/>
          <w:rtl/>
        </w:rPr>
      </w:pPr>
    </w:p>
    <w:p w:rsidR="00DC44CF" w:rsidRDefault="00DC44CF" w:rsidP="00DC44CF">
      <w:pPr>
        <w:pStyle w:val="ListParagraph"/>
        <w:bidi/>
        <w:rPr>
          <w:sz w:val="26"/>
          <w:szCs w:val="26"/>
          <w:rtl/>
        </w:rPr>
      </w:pPr>
    </w:p>
    <w:p w:rsidR="00C07510" w:rsidRDefault="00C92184" w:rsidP="00C92184">
      <w:pPr>
        <w:pStyle w:val="ListParagraph"/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lastRenderedPageBreak/>
        <w:t xml:space="preserve">כפי שראינו בכיתה, הקטנה של </w:t>
      </w:r>
      <w:r>
        <w:rPr>
          <w:rFonts w:hint="cs"/>
          <w:sz w:val="26"/>
          <w:szCs w:val="26"/>
        </w:rPr>
        <w:t>N</w:t>
      </w:r>
      <w:r>
        <w:rPr>
          <w:rFonts w:hint="cs"/>
          <w:sz w:val="26"/>
          <w:szCs w:val="26"/>
          <w:rtl/>
        </w:rPr>
        <w:t xml:space="preserve"> תאפשר לנו לראות לנתח באופן יותר מפורט את חלוקת התדרים בזמנים</w:t>
      </w:r>
      <w:r w:rsidR="009F6E9F">
        <w:rPr>
          <w:rFonts w:hint="cs"/>
          <w:sz w:val="26"/>
          <w:szCs w:val="26"/>
          <w:rtl/>
        </w:rPr>
        <w:t xml:space="preserve"> שונים, שכן כל אינטרוול יקטן. לעומת זאת </w:t>
      </w:r>
      <w:r w:rsidR="009F6E9F">
        <w:rPr>
          <w:sz w:val="26"/>
          <w:szCs w:val="26"/>
          <w:rtl/>
        </w:rPr>
        <w:t>–</w:t>
      </w:r>
      <w:r w:rsidR="009F6E9F">
        <w:rPr>
          <w:rFonts w:hint="cs"/>
          <w:sz w:val="26"/>
          <w:szCs w:val="26"/>
          <w:rtl/>
        </w:rPr>
        <w:t xml:space="preserve"> הרזולוציה של </w:t>
      </w:r>
      <w:r w:rsidR="005B4578">
        <w:rPr>
          <w:rFonts w:hint="cs"/>
          <w:sz w:val="26"/>
          <w:szCs w:val="26"/>
          <w:rtl/>
        </w:rPr>
        <w:t xml:space="preserve">התדר תהיה פחותה. </w:t>
      </w:r>
    </w:p>
    <w:p w:rsidR="00C07510" w:rsidRDefault="00C07510" w:rsidP="00C07510">
      <w:pPr>
        <w:pStyle w:val="ListParagraph"/>
        <w:bidi/>
        <w:rPr>
          <w:sz w:val="26"/>
          <w:szCs w:val="26"/>
        </w:rPr>
      </w:pPr>
    </w:p>
    <w:p w:rsidR="00C07510" w:rsidRDefault="00DC44CF" w:rsidP="00C07510">
      <w:pPr>
        <w:pStyle w:val="ListParagraph"/>
        <w:bidi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ה.</w:t>
      </w:r>
    </w:p>
    <w:p w:rsidR="00DC44CF" w:rsidRDefault="00753AAE" w:rsidP="00DC44CF">
      <w:pPr>
        <w:pStyle w:val="ListParagraph"/>
        <w:bidi/>
        <w:rPr>
          <w:sz w:val="26"/>
          <w:szCs w:val="26"/>
          <w:rtl/>
        </w:rPr>
      </w:pPr>
      <w:r>
        <w:rPr>
          <w:noProof/>
        </w:rPr>
        <w:drawing>
          <wp:inline distT="0" distB="0" distL="0" distR="0" wp14:anchorId="0858FE63" wp14:editId="4F77E119">
            <wp:extent cx="16764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AE" w:rsidRDefault="00753AAE" w:rsidP="00753AAE">
      <w:pPr>
        <w:pStyle w:val="ListParagraph"/>
        <w:bidi/>
        <w:rPr>
          <w:sz w:val="26"/>
          <w:szCs w:val="26"/>
          <w:rtl/>
        </w:rPr>
      </w:pPr>
    </w:p>
    <w:p w:rsidR="00DC44CF" w:rsidRDefault="00DC44CF" w:rsidP="00DC44CF">
      <w:pPr>
        <w:pStyle w:val="ListParagraph"/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ו.</w:t>
      </w:r>
    </w:p>
    <w:p w:rsidR="001F192D" w:rsidRDefault="001F192D" w:rsidP="001F192D">
      <w:pPr>
        <w:pStyle w:val="ListParagraph"/>
        <w:bidi/>
        <w:rPr>
          <w:rFonts w:hint="cs"/>
          <w:sz w:val="26"/>
          <w:szCs w:val="26"/>
          <w:rtl/>
        </w:rPr>
      </w:pPr>
      <w:r>
        <w:rPr>
          <w:noProof/>
        </w:rPr>
        <w:drawing>
          <wp:inline distT="0" distB="0" distL="0" distR="0" wp14:anchorId="3D58EEA8" wp14:editId="01B60553">
            <wp:extent cx="15240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2D" w:rsidRDefault="001F192D" w:rsidP="00DC44CF">
      <w:pPr>
        <w:pStyle w:val="ListParagraph"/>
        <w:bidi/>
        <w:rPr>
          <w:sz w:val="26"/>
          <w:szCs w:val="26"/>
          <w:rtl/>
        </w:rPr>
      </w:pPr>
    </w:p>
    <w:p w:rsidR="00DC44CF" w:rsidRDefault="00DC44CF" w:rsidP="001F192D">
      <w:pPr>
        <w:pStyle w:val="ListParagraph"/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ז.</w:t>
      </w:r>
    </w:p>
    <w:p w:rsidR="001F192D" w:rsidRDefault="001F192D" w:rsidP="001F192D">
      <w:pPr>
        <w:pStyle w:val="ListParagraph"/>
        <w:bidi/>
        <w:rPr>
          <w:rFonts w:hint="cs"/>
          <w:sz w:val="26"/>
          <w:szCs w:val="26"/>
          <w:rtl/>
        </w:rPr>
      </w:pPr>
      <w:r>
        <w:rPr>
          <w:noProof/>
        </w:rPr>
        <w:drawing>
          <wp:inline distT="0" distB="0" distL="0" distR="0" wp14:anchorId="7A129751" wp14:editId="635BD16F">
            <wp:extent cx="168592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2D" w:rsidRDefault="001F192D" w:rsidP="00DC44CF">
      <w:pPr>
        <w:pStyle w:val="ListParagraph"/>
        <w:bidi/>
        <w:rPr>
          <w:sz w:val="26"/>
          <w:szCs w:val="26"/>
          <w:rtl/>
        </w:rPr>
      </w:pPr>
    </w:p>
    <w:p w:rsidR="001F192D" w:rsidRDefault="001F192D" w:rsidP="001F192D">
      <w:pPr>
        <w:pStyle w:val="ListParagraph"/>
        <w:bidi/>
        <w:rPr>
          <w:sz w:val="26"/>
          <w:szCs w:val="26"/>
          <w:rtl/>
        </w:rPr>
      </w:pPr>
    </w:p>
    <w:p w:rsidR="00DC44CF" w:rsidRDefault="00DC44CF" w:rsidP="001F192D">
      <w:pPr>
        <w:pStyle w:val="ListParagraph"/>
        <w:bidi/>
        <w:rPr>
          <w:noProof/>
          <w:rtl/>
        </w:rPr>
      </w:pPr>
      <w:r>
        <w:rPr>
          <w:rFonts w:hint="cs"/>
          <w:sz w:val="26"/>
          <w:szCs w:val="26"/>
          <w:rtl/>
        </w:rPr>
        <w:lastRenderedPageBreak/>
        <w:t>ח.</w:t>
      </w:r>
      <w:r w:rsidR="001F192D">
        <w:rPr>
          <w:rFonts w:hint="cs"/>
          <w:sz w:val="26"/>
          <w:szCs w:val="26"/>
          <w:rtl/>
        </w:rPr>
        <w:t xml:space="preserve"> </w:t>
      </w:r>
    </w:p>
    <w:p w:rsidR="001F192D" w:rsidRDefault="001F192D" w:rsidP="001F192D">
      <w:pPr>
        <w:pStyle w:val="ListParagraph"/>
        <w:bidi/>
        <w:rPr>
          <w:noProof/>
          <w:rtl/>
        </w:rPr>
      </w:pPr>
    </w:p>
    <w:p w:rsidR="001F192D" w:rsidRDefault="001F192D" w:rsidP="001F192D">
      <w:pPr>
        <w:pStyle w:val="ListParagraph"/>
        <w:bidi/>
        <w:rPr>
          <w:rFonts w:hint="cs"/>
          <w:sz w:val="26"/>
          <w:szCs w:val="26"/>
          <w:rtl/>
        </w:rPr>
      </w:pPr>
      <w:r>
        <w:rPr>
          <w:noProof/>
        </w:rPr>
        <w:drawing>
          <wp:inline distT="0" distB="0" distL="0" distR="0" wp14:anchorId="78A2E5AD" wp14:editId="1C520686">
            <wp:extent cx="480060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CF" w:rsidRDefault="00DC44CF" w:rsidP="00DC44CF">
      <w:pPr>
        <w:pStyle w:val="ListParagraph"/>
        <w:bidi/>
        <w:rPr>
          <w:sz w:val="26"/>
          <w:szCs w:val="26"/>
        </w:rPr>
      </w:pPr>
    </w:p>
    <w:p w:rsidR="003065D6" w:rsidRDefault="00C07510" w:rsidP="00C07510">
      <w:pPr>
        <w:pStyle w:val="ListParagraph"/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ט.</w:t>
      </w:r>
      <w:r w:rsidR="003065D6">
        <w:rPr>
          <w:rFonts w:hint="cs"/>
          <w:sz w:val="26"/>
          <w:szCs w:val="26"/>
          <w:rtl/>
        </w:rPr>
        <w:t xml:space="preserve">  </w:t>
      </w:r>
    </w:p>
    <w:p w:rsidR="003065D6" w:rsidRDefault="003065D6" w:rsidP="003065D6">
      <w:pPr>
        <w:pStyle w:val="ListParagraph"/>
        <w:numPr>
          <w:ilvl w:val="0"/>
          <w:numId w:val="2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גורמים המשפיעים על רוחב האונה הראשית: כפי שנלמד, הגורמים העיקריים המשפיעים על רוחב האונה הראשית:</w:t>
      </w:r>
    </w:p>
    <w:p w:rsidR="003065D6" w:rsidRPr="003065D6" w:rsidRDefault="003065D6" w:rsidP="003065D6">
      <w:pPr>
        <w:pStyle w:val="ListParagraph"/>
        <w:numPr>
          <w:ilvl w:val="1"/>
          <w:numId w:val="2"/>
        </w:numPr>
        <w:bidi/>
        <w:rPr>
          <w:rFonts w:eastAsiaTheme="minorEastAsia"/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סוג החלון - נשאף לקבל רוחב אונה ראשית על מנת להבחין בתדרים שונים באופן מיטבי. בחלון </w:t>
      </w:r>
      <w:proofErr w:type="spellStart"/>
      <w:r>
        <w:rPr>
          <w:sz w:val="26"/>
          <w:szCs w:val="26"/>
        </w:rPr>
        <w:t>blackman</w:t>
      </w:r>
      <w:proofErr w:type="spellEnd"/>
      <w:r>
        <w:rPr>
          <w:rFonts w:hint="cs"/>
          <w:sz w:val="26"/>
          <w:szCs w:val="26"/>
          <w:rtl/>
        </w:rPr>
        <w:t xml:space="preserve"> רוחב זה הוא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12π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</m:t>
            </m:r>
          </m:den>
        </m:f>
      </m:oMath>
      <w:r w:rsidR="00A7770C">
        <w:rPr>
          <w:rFonts w:eastAsiaTheme="minorEastAsia" w:hint="cs"/>
          <w:sz w:val="26"/>
          <w:szCs w:val="26"/>
          <w:rtl/>
        </w:rPr>
        <w:t xml:space="preserve">, ואילו בחלון מלבני רוחב זה הוא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4π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den>
        </m:f>
      </m:oMath>
      <w:r w:rsidR="00A7770C">
        <w:rPr>
          <w:rFonts w:eastAsiaTheme="minorEastAsia" w:hint="cs"/>
          <w:sz w:val="26"/>
          <w:szCs w:val="26"/>
          <w:rtl/>
        </w:rPr>
        <w:t xml:space="preserve">. </w:t>
      </w:r>
      <w:r w:rsidR="00855594">
        <w:rPr>
          <w:rFonts w:eastAsiaTheme="minorEastAsia" w:hint="cs"/>
          <w:sz w:val="26"/>
          <w:szCs w:val="26"/>
          <w:rtl/>
        </w:rPr>
        <w:t xml:space="preserve"> בהתאם לכך, ניתן לראות בבירור שרוחב האונה עם חלון </w:t>
      </w:r>
      <w:proofErr w:type="spellStart"/>
      <w:r w:rsidR="00855594">
        <w:rPr>
          <w:rFonts w:eastAsiaTheme="minorEastAsia"/>
          <w:sz w:val="26"/>
          <w:szCs w:val="26"/>
        </w:rPr>
        <w:t>blackman</w:t>
      </w:r>
      <w:proofErr w:type="spellEnd"/>
      <w:r w:rsidR="00855594">
        <w:rPr>
          <w:rFonts w:eastAsiaTheme="minorEastAsia" w:hint="cs"/>
          <w:sz w:val="26"/>
          <w:szCs w:val="26"/>
          <w:rtl/>
        </w:rPr>
        <w:t xml:space="preserve"> גדול יותר בגרפים שלנו.</w:t>
      </w:r>
    </w:p>
    <w:p w:rsidR="003065D6" w:rsidRDefault="007A2FF9" w:rsidP="003065D6">
      <w:pPr>
        <w:pStyle w:val="ListParagraph"/>
        <w:numPr>
          <w:ilvl w:val="1"/>
          <w:numId w:val="2"/>
        </w:numPr>
        <w:bidi/>
        <w:rPr>
          <w:rFonts w:eastAsiaTheme="minorEastAsia" w:hint="cs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תדרים פרזיטיים: ע"י חלון </w:t>
      </w:r>
      <w:proofErr w:type="spellStart"/>
      <w:r>
        <w:rPr>
          <w:rFonts w:eastAsiaTheme="minorEastAsia"/>
          <w:sz w:val="26"/>
          <w:szCs w:val="26"/>
        </w:rPr>
        <w:t>blackman</w:t>
      </w:r>
      <w:proofErr w:type="spellEnd"/>
      <w:r>
        <w:rPr>
          <w:rFonts w:eastAsiaTheme="minorEastAsia" w:hint="cs"/>
          <w:sz w:val="26"/>
          <w:szCs w:val="26"/>
          <w:rtl/>
        </w:rPr>
        <w:t xml:space="preserve"> ניתן להבחין רק בשני תדרים פרזיטיים</w:t>
      </w:r>
      <w:r w:rsidR="00E04996">
        <w:rPr>
          <w:rFonts w:eastAsiaTheme="minorEastAsia" w:hint="cs"/>
          <w:sz w:val="26"/>
          <w:szCs w:val="26"/>
          <w:rtl/>
        </w:rPr>
        <w:t xml:space="preserve"> באזור ה 250 הרץ. בחלון המלבני ניתן לראות תדר פרזיטי נוסף (הפעם ניתן להבחין בתדר זה בגלל שרוחב האונה המרכזית צר יותר).</w:t>
      </w:r>
    </w:p>
    <w:p w:rsidR="00E04996" w:rsidRDefault="00012435" w:rsidP="00012435">
      <w:pPr>
        <w:bidi/>
        <w:ind w:left="720"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י. בהתאם למתואר לעיל </w:t>
      </w:r>
      <w:r>
        <w:rPr>
          <w:rFonts w:eastAsiaTheme="minorEastAsia"/>
          <w:sz w:val="26"/>
          <w:szCs w:val="26"/>
          <w:rtl/>
        </w:rPr>
        <w:t>–</w:t>
      </w:r>
      <w:r>
        <w:rPr>
          <w:rFonts w:eastAsiaTheme="minorEastAsia" w:hint="cs"/>
          <w:sz w:val="26"/>
          <w:szCs w:val="26"/>
          <w:rtl/>
        </w:rPr>
        <w:t xml:space="preserve"> בחלון מלבני ניתן לזהות תדרים פרזיטיים בסמוך לתדר המרכזי/ לאונה הראשית, בגלל שרוחב האונה הראשית הוא צר יותר. לעומת זאת </w:t>
      </w:r>
      <w:r>
        <w:rPr>
          <w:rFonts w:eastAsiaTheme="minorEastAsia"/>
          <w:sz w:val="26"/>
          <w:szCs w:val="26"/>
          <w:rtl/>
        </w:rPr>
        <w:t>–</w:t>
      </w:r>
      <w:r>
        <w:rPr>
          <w:rFonts w:eastAsiaTheme="minorEastAsia" w:hint="cs"/>
          <w:sz w:val="26"/>
          <w:szCs w:val="26"/>
          <w:rtl/>
        </w:rPr>
        <w:t xml:space="preserve"> ההנחתה היא טובה יותר בחלון </w:t>
      </w:r>
      <w:proofErr w:type="spellStart"/>
      <w:r>
        <w:rPr>
          <w:rFonts w:eastAsiaTheme="minorEastAsia"/>
          <w:sz w:val="26"/>
          <w:szCs w:val="26"/>
        </w:rPr>
        <w:t>blackman</w:t>
      </w:r>
      <w:proofErr w:type="spellEnd"/>
      <w:r>
        <w:rPr>
          <w:rFonts w:eastAsiaTheme="minorEastAsia" w:hint="cs"/>
          <w:sz w:val="26"/>
          <w:szCs w:val="26"/>
          <w:rtl/>
        </w:rPr>
        <w:t xml:space="preserve"> (</w:t>
      </w:r>
      <w:r>
        <w:rPr>
          <w:rFonts w:eastAsiaTheme="minorEastAsia"/>
          <w:sz w:val="26"/>
          <w:szCs w:val="26"/>
        </w:rPr>
        <w:t>-57db</w:t>
      </w:r>
      <w:r>
        <w:rPr>
          <w:rFonts w:eastAsiaTheme="minorEastAsia" w:hint="cs"/>
          <w:sz w:val="26"/>
          <w:szCs w:val="26"/>
          <w:rtl/>
        </w:rPr>
        <w:t xml:space="preserve"> לעומת </w:t>
      </w:r>
      <w:r>
        <w:rPr>
          <w:rFonts w:eastAsiaTheme="minorEastAsia"/>
          <w:sz w:val="26"/>
          <w:szCs w:val="26"/>
        </w:rPr>
        <w:t>-13.5db</w:t>
      </w:r>
      <w:r>
        <w:rPr>
          <w:rFonts w:eastAsiaTheme="minorEastAsia" w:hint="cs"/>
          <w:sz w:val="26"/>
          <w:szCs w:val="26"/>
          <w:rtl/>
        </w:rPr>
        <w:t>), ולכן שם ניתן להבחין טוב יותר בתדרים פרזיטיים שרחוקים מהאונה הראשית.</w:t>
      </w:r>
    </w:p>
    <w:p w:rsidR="004F04A5" w:rsidRDefault="004F04A5" w:rsidP="004F04A5">
      <w:pPr>
        <w:bidi/>
        <w:ind w:left="720"/>
        <w:rPr>
          <w:rFonts w:eastAsiaTheme="minorEastAsia"/>
          <w:sz w:val="26"/>
          <w:szCs w:val="26"/>
        </w:rPr>
      </w:pPr>
    </w:p>
    <w:p w:rsidR="004F04A5" w:rsidRDefault="00962E0B" w:rsidP="004F04A5">
      <w:pPr>
        <w:bidi/>
        <w:ind w:left="720"/>
        <w:rPr>
          <w:rFonts w:eastAsiaTheme="minorEastAsia"/>
          <w:sz w:val="26"/>
          <w:szCs w:val="26"/>
          <w:rtl/>
        </w:rPr>
      </w:pPr>
      <w:bookmarkStart w:id="0" w:name="_GoBack"/>
      <w:bookmarkEnd w:id="0"/>
      <w:r>
        <w:rPr>
          <w:rFonts w:eastAsiaTheme="minorEastAsia" w:hint="cs"/>
          <w:sz w:val="26"/>
          <w:szCs w:val="26"/>
          <w:rtl/>
        </w:rPr>
        <w:t>י"א. נתייחס לנקודות המתוארות:</w:t>
      </w:r>
    </w:p>
    <w:p w:rsidR="00962E0B" w:rsidRDefault="00962E0B" w:rsidP="00962E0B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</w:rPr>
      </w:pPr>
      <w:r w:rsidRPr="00046A98">
        <w:rPr>
          <w:rFonts w:eastAsiaTheme="minorEastAsia" w:hint="cs"/>
          <w:b/>
          <w:bCs/>
          <w:sz w:val="26"/>
          <w:szCs w:val="26"/>
          <w:rtl/>
        </w:rPr>
        <w:t>הבדלים עיקריים בין השיטות</w:t>
      </w:r>
      <w:r>
        <w:rPr>
          <w:rFonts w:eastAsiaTheme="minorEastAsia" w:hint="cs"/>
          <w:sz w:val="26"/>
          <w:szCs w:val="26"/>
          <w:rtl/>
        </w:rPr>
        <w:t xml:space="preserve">: ההבדלים העיקריים בין השיטות הן היכולת לזהות תדרים פרזיטיים, שנובעות מרוחב האונות, רמת ההנמכה, ורזולוציית התדר. הבדלים אלו נובעים ממספר פרמטריים, בין היתר ע"י סוג החלון ומספר הדגימות. </w:t>
      </w:r>
    </w:p>
    <w:p w:rsidR="00EA652E" w:rsidRDefault="00B14B2E" w:rsidP="00EA652E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</w:rPr>
      </w:pPr>
      <w:r w:rsidRPr="0032616C">
        <w:rPr>
          <w:rFonts w:eastAsiaTheme="minorEastAsia" w:hint="cs"/>
          <w:b/>
          <w:bCs/>
          <w:sz w:val="26"/>
          <w:szCs w:val="26"/>
          <w:rtl/>
        </w:rPr>
        <w:t>כיצד ההבדלים באים לידי ביטוי:</w:t>
      </w:r>
      <w:r>
        <w:rPr>
          <w:rFonts w:eastAsiaTheme="minorEastAsia" w:hint="cs"/>
          <w:sz w:val="26"/>
          <w:szCs w:val="26"/>
          <w:rtl/>
        </w:rPr>
        <w:t xml:space="preserve"> ההבדלים באים לידי בי</w:t>
      </w:r>
      <w:r w:rsidR="0032616C">
        <w:rPr>
          <w:rFonts w:eastAsiaTheme="minorEastAsia" w:hint="cs"/>
          <w:sz w:val="26"/>
          <w:szCs w:val="26"/>
          <w:rtl/>
        </w:rPr>
        <w:t xml:space="preserve">טוי ביכולת לזהות תדרים פרזיטיים. </w:t>
      </w:r>
    </w:p>
    <w:p w:rsidR="0032616C" w:rsidRDefault="0032616C" w:rsidP="0032616C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b/>
          <w:bCs/>
          <w:sz w:val="26"/>
          <w:szCs w:val="26"/>
          <w:rtl/>
        </w:rPr>
        <w:lastRenderedPageBreak/>
        <w:t>תרומת הריפוד באפסים</w:t>
      </w:r>
      <w:r>
        <w:rPr>
          <w:rFonts w:eastAsiaTheme="minorEastAsia" w:hint="cs"/>
          <w:sz w:val="26"/>
          <w:szCs w:val="26"/>
          <w:rtl/>
        </w:rPr>
        <w:t xml:space="preserve">: כפי שלמדנו בכיתה, רזולוציית התדר תלויה במספר הדגימות. ריפוד באפסים מגדיל את מספר הדגימות, ולכן משפר את הרזולוציה. </w:t>
      </w:r>
    </w:p>
    <w:p w:rsidR="0032616C" w:rsidRPr="00962E0B" w:rsidRDefault="0032616C" w:rsidP="0032616C">
      <w:pPr>
        <w:pStyle w:val="ListParagraph"/>
        <w:numPr>
          <w:ilvl w:val="0"/>
          <w:numId w:val="2"/>
        </w:numPr>
        <w:bidi/>
        <w:rPr>
          <w:rFonts w:eastAsiaTheme="minorEastAsia" w:hint="cs"/>
          <w:sz w:val="26"/>
          <w:szCs w:val="26"/>
          <w:rtl/>
        </w:rPr>
      </w:pPr>
      <w:r>
        <w:rPr>
          <w:rFonts w:eastAsiaTheme="minorEastAsia" w:hint="cs"/>
          <w:b/>
          <w:bCs/>
          <w:sz w:val="26"/>
          <w:szCs w:val="26"/>
          <w:rtl/>
        </w:rPr>
        <w:t>הוספת דגימות לעומת ריפוד באפסים</w:t>
      </w:r>
      <w:r w:rsidRPr="0032616C">
        <w:rPr>
          <w:rFonts w:eastAsiaTheme="minorEastAsia" w:hint="cs"/>
          <w:sz w:val="26"/>
          <w:szCs w:val="26"/>
          <w:rtl/>
        </w:rPr>
        <w:t>:</w:t>
      </w:r>
      <w:r>
        <w:rPr>
          <w:rFonts w:eastAsiaTheme="minorEastAsia" w:hint="cs"/>
          <w:sz w:val="26"/>
          <w:szCs w:val="26"/>
          <w:rtl/>
        </w:rPr>
        <w:t xml:space="preserve"> כמובן שהוספת דגימות תשפר יותר את איכות הזיהוי מריפוד באפסים. ריפוד באפסים משפר את הרזולוציה באופן מלאכותי, מבלי לספק אינפורמציה נוספת על האות המקורי. </w:t>
      </w:r>
    </w:p>
    <w:p w:rsidR="009F6E9F" w:rsidRPr="00E04996" w:rsidRDefault="009F6E9F" w:rsidP="00E04996">
      <w:pPr>
        <w:bidi/>
        <w:rPr>
          <w:rFonts w:hint="cs"/>
          <w:sz w:val="26"/>
          <w:szCs w:val="26"/>
          <w:rtl/>
        </w:rPr>
      </w:pPr>
    </w:p>
    <w:p w:rsidR="00C92184" w:rsidRPr="00C92184" w:rsidRDefault="00C92184" w:rsidP="009F6E9F">
      <w:pPr>
        <w:pStyle w:val="ListParagraph"/>
        <w:bidi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</w:t>
      </w:r>
    </w:p>
    <w:p w:rsidR="004064E9" w:rsidRDefault="004064E9" w:rsidP="004064E9">
      <w:pPr>
        <w:pStyle w:val="ListParagraph"/>
        <w:bidi/>
        <w:rPr>
          <w:sz w:val="26"/>
          <w:szCs w:val="26"/>
          <w:rtl/>
        </w:rPr>
      </w:pPr>
    </w:p>
    <w:p w:rsidR="00087BDA" w:rsidRPr="00C07510" w:rsidRDefault="00087BDA" w:rsidP="00C07510">
      <w:pPr>
        <w:bidi/>
        <w:rPr>
          <w:sz w:val="26"/>
          <w:szCs w:val="26"/>
          <w:rtl/>
        </w:rPr>
      </w:pPr>
    </w:p>
    <w:sectPr w:rsidR="00087BDA" w:rsidRPr="00C0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048E9"/>
    <w:multiLevelType w:val="hybridMultilevel"/>
    <w:tmpl w:val="C3B8D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35F8F"/>
    <w:multiLevelType w:val="hybridMultilevel"/>
    <w:tmpl w:val="26E80C8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4D"/>
    <w:rsid w:val="00012435"/>
    <w:rsid w:val="00046A98"/>
    <w:rsid w:val="00087BDA"/>
    <w:rsid w:val="000A334D"/>
    <w:rsid w:val="000C072C"/>
    <w:rsid w:val="001A5308"/>
    <w:rsid w:val="001F192D"/>
    <w:rsid w:val="001F206D"/>
    <w:rsid w:val="003065D6"/>
    <w:rsid w:val="00312FA3"/>
    <w:rsid w:val="0032616C"/>
    <w:rsid w:val="003E39D9"/>
    <w:rsid w:val="004064E9"/>
    <w:rsid w:val="0047380F"/>
    <w:rsid w:val="004F04A5"/>
    <w:rsid w:val="00582546"/>
    <w:rsid w:val="005A7F89"/>
    <w:rsid w:val="005B4578"/>
    <w:rsid w:val="00611323"/>
    <w:rsid w:val="00753AAE"/>
    <w:rsid w:val="00761275"/>
    <w:rsid w:val="00784896"/>
    <w:rsid w:val="007A2FF9"/>
    <w:rsid w:val="007B0B8B"/>
    <w:rsid w:val="00855594"/>
    <w:rsid w:val="008D566B"/>
    <w:rsid w:val="00962E0B"/>
    <w:rsid w:val="00974DFE"/>
    <w:rsid w:val="009F6E9F"/>
    <w:rsid w:val="00A42B99"/>
    <w:rsid w:val="00A70F95"/>
    <w:rsid w:val="00A7770C"/>
    <w:rsid w:val="00B14B2E"/>
    <w:rsid w:val="00C07510"/>
    <w:rsid w:val="00C92184"/>
    <w:rsid w:val="00C95BAB"/>
    <w:rsid w:val="00D702C1"/>
    <w:rsid w:val="00D90535"/>
    <w:rsid w:val="00DC44CF"/>
    <w:rsid w:val="00E04996"/>
    <w:rsid w:val="00EA652E"/>
    <w:rsid w:val="00FA445C"/>
    <w:rsid w:val="00FB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7331"/>
  <w15:chartTrackingRefBased/>
  <w15:docId w15:val="{3021C586-DF14-4B80-8F5D-F4584B36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65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Dorek</dc:creator>
  <cp:keywords/>
  <dc:description/>
  <cp:lastModifiedBy>Dorek</cp:lastModifiedBy>
  <cp:revision>45</cp:revision>
  <dcterms:created xsi:type="dcterms:W3CDTF">2017-05-25T17:08:00Z</dcterms:created>
  <dcterms:modified xsi:type="dcterms:W3CDTF">2017-05-29T15:29:00Z</dcterms:modified>
</cp:coreProperties>
</file>