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1"/>
        <w:suppressLineNumbers w:val="0"/>
      </w:pPr>
      <w:r>
        <w:rPr>
          <w:b/>
          <w:sz w:val="32"/>
        </w:rPr>
        <w:t xml:space="preserve">Лекция 16</w:t>
      </w:r>
      <w:r/>
    </w:p>
    <w:p>
      <w:pPr>
        <w:pStyle w:val="903"/>
        <w:contextualSpacing w:val="false"/>
        <w:jc w:val="center"/>
        <w:spacing w:lineRule="auto" w:line="240" w:after="283" w:before="0"/>
        <w:suppressLineNumbers w:val="0"/>
      </w:pPr>
      <w:r>
        <w:t xml:space="preserve">17 декабря 2021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84"/>
            <w:tabs>
              <w:tab w:val="right" w:pos="9638" w:leader="dot"/>
            </w:tabs>
          </w:pPr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r/>
          <w:hyperlink w:tooltip="#_Toc1" w:anchor="_Toc1" w:history="1">
            <w:r>
              <w:rPr>
                <w:rStyle w:val="876"/>
              </w:rPr>
            </w:r>
            <w:r>
              <w:rPr>
                <w:rStyle w:val="876"/>
              </w:rPr>
              <w:t xml:space="preserve">Свойства </w:t>
            </w:r>
            <w:r>
              <w:rPr>
                <w:rStyle w:val="876"/>
              </w:rPr>
              <w:t xml:space="preserve">опасности</w:t>
            </w:r>
            <w:r>
              <w:rPr>
                <w:rStyle w:val="87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84"/>
            <w:tabs>
              <w:tab w:val="right" w:pos="9638" w:leader="dot"/>
            </w:tabs>
            <w:suppressLineNumbers w:val="0"/>
          </w:pPr>
          <w:hyperlink w:tooltip="#_Toc2" w:anchor="_Toc2" w:history="1">
            <w:r>
              <w:rPr>
                <w:rStyle w:val="876"/>
              </w:rPr>
            </w:r>
            <w:r>
              <w:rPr>
                <w:rStyle w:val="876"/>
              </w:rPr>
              <w:t xml:space="preserve">Воздействия опасного </w:t>
            </w:r>
            <w:r>
              <w:rPr>
                <w:rStyle w:val="876"/>
              </w:rPr>
              <w:t xml:space="preserve">фактора</w:t>
            </w:r>
            <w:r>
              <w:rPr>
                <w:rStyle w:val="87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84"/>
            <w:tabs>
              <w:tab w:val="right" w:pos="9638" w:leader="dot"/>
            </w:tabs>
            <w:suppressLineNumbers w:val="0"/>
          </w:pPr>
          <w:hyperlink w:tooltip="#_Toc3" w:anchor="_Toc3" w:history="1">
            <w:r>
              <w:rPr>
                <w:rStyle w:val="876"/>
              </w:rPr>
            </w:r>
            <w:r>
              <w:rPr>
                <w:rStyle w:val="876"/>
                <w:rFonts w:ascii="Liberation Sans" w:hAnsi="Liberation Sans" w:cs="Liberation Sans" w:eastAsia="Liberation Sans"/>
              </w:rPr>
              <w:t xml:space="preserve">Воздействия вредного фактора</w:t>
            </w:r>
            <w:r>
              <w:rPr>
                <w:rStyle w:val="87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84"/>
            <w:tabs>
              <w:tab w:val="right" w:pos="9638" w:leader="dot"/>
            </w:tabs>
            <w:rPr>
              <w:highlight w:val="none"/>
            </w:rPr>
          </w:pPr>
          <w:hyperlink w:tooltip="#_Toc4" w:anchor="_Toc4" w:history="1">
            <w:r>
              <w:rPr>
                <w:rStyle w:val="876"/>
              </w:rPr>
            </w:r>
            <w:r>
              <w:rPr>
                <w:rStyle w:val="876"/>
                <w:highlight w:val="none"/>
              </w:rPr>
              <w:t xml:space="preserve">Номенклатура </w:t>
            </w:r>
            <w:r>
              <w:rPr>
                <w:rStyle w:val="876"/>
                <w:highlight w:val="none"/>
              </w:rPr>
              <w:t xml:space="preserve">опасностей</w:t>
            </w:r>
            <w:r>
              <w:rPr>
                <w:rStyle w:val="87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4"/>
            <w:tabs>
              <w:tab w:val="right" w:pos="9638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876"/>
              </w:rPr>
            </w:r>
            <w:r>
              <w:rPr>
                <w:rStyle w:val="876"/>
                <w:highlight w:val="none"/>
              </w:rPr>
              <w:t xml:space="preserve">Таксономия</w:t>
            </w:r>
            <w:r>
              <w:rPr>
                <w:rStyle w:val="87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4"/>
            <w:tabs>
              <w:tab w:val="right" w:pos="9638" w:leader="dot"/>
            </w:tabs>
            <w:rPr>
              <w:highlight w:val="none"/>
            </w:rPr>
          </w:pPr>
          <w:hyperlink w:tooltip="#_Toc6" w:anchor="_Toc6" w:history="1">
            <w:r>
              <w:rPr>
                <w:rStyle w:val="876"/>
              </w:rPr>
            </w:r>
            <w:r>
              <w:rPr>
                <w:rStyle w:val="876"/>
                <w:highlight w:val="none"/>
              </w:rPr>
              <w:t xml:space="preserve">Квантификация</w:t>
            </w:r>
            <w:r>
              <w:rPr>
                <w:rStyle w:val="87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4"/>
            <w:tabs>
              <w:tab w:val="right" w:pos="9638" w:leader="dot"/>
            </w:tabs>
            <w:rPr>
              <w:highlight w:val="none"/>
            </w:rPr>
          </w:pPr>
          <w:hyperlink w:tooltip="#_Toc7" w:anchor="_Toc7" w:history="1">
            <w:r>
              <w:rPr>
                <w:rStyle w:val="876"/>
              </w:rPr>
            </w:r>
            <w:r>
              <w:rPr>
                <w:rStyle w:val="876"/>
                <w:highlight w:val="none"/>
              </w:rPr>
              <w:t xml:space="preserve">Причины</w:t>
            </w:r>
            <w:r>
              <w:rPr>
                <w:rStyle w:val="87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4"/>
            <w:tabs>
              <w:tab w:val="right" w:pos="9638" w:leader="dot"/>
            </w:tabs>
            <w:rPr>
              <w:highlight w:val="none"/>
            </w:rPr>
          </w:pPr>
          <w:hyperlink w:tooltip="#_Toc8" w:anchor="_Toc8" w:history="1">
            <w:r>
              <w:rPr>
                <w:rStyle w:val="876"/>
              </w:rPr>
            </w:r>
            <w:r>
              <w:rPr>
                <w:rStyle w:val="876"/>
                <w:highlight w:val="none"/>
              </w:rPr>
              <w:t xml:space="preserve">Триада «опасность - причины - нежелательные </w:t>
            </w:r>
            <w:r>
              <w:rPr>
                <w:rStyle w:val="876"/>
                <w:highlight w:val="none"/>
              </w:rPr>
              <w:t xml:space="preserve">последствия»</w:t>
            </w:r>
            <w:r>
              <w:rPr>
                <w:rStyle w:val="87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4"/>
            <w:tabs>
              <w:tab w:val="right" w:pos="9638" w:leader="dot"/>
            </w:tabs>
            <w:rPr>
              <w:highlight w:val="none"/>
            </w:rPr>
          </w:pPr>
          <w:hyperlink w:tooltip="#_Toc9" w:anchor="_Toc9" w:history="1">
            <w:r>
              <w:rPr>
                <w:rStyle w:val="876"/>
              </w:rPr>
            </w:r>
            <w:r>
              <w:rPr>
                <w:rStyle w:val="876"/>
                <w:highlight w:val="none"/>
              </w:rPr>
              <w:t xml:space="preserve">Классификация опасностей</w:t>
            </w:r>
            <w:r>
              <w:rPr>
                <w:rStyle w:val="876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4"/>
            <w:tabs>
              <w:tab w:val="right" w:pos="9638" w:leader="dot"/>
            </w:tabs>
            <w:rPr>
              <w:rStyle w:val="906"/>
              <w:rFonts w:ascii="Liberation Sans" w:hAnsi="Liberation Sans" w:cs="Liberation Sans" w:eastAsia="Liberation Sans"/>
              <w:highlight w:val="none"/>
            </w:rPr>
          </w:pPr>
          <w:hyperlink w:tooltip="#_Toc10" w:anchor="_Toc10" w:history="1">
            <w:r>
              <w:rPr>
                <w:rStyle w:val="876"/>
              </w:rPr>
            </w:r>
            <w:r>
              <w:rPr>
                <w:rStyle w:val="876"/>
                <w:rFonts w:ascii="Liberation Sans" w:hAnsi="Liberation Sans" w:cs="Liberation Sans" w:eastAsia="Liberation Sans"/>
              </w:rPr>
              <w:t xml:space="preserve">Таксономия опасностей по эффектам изменения окружающих условий</w:t>
            </w:r>
            <w:r>
              <w:rPr>
                <w:rStyle w:val="876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3</w:t>
              <w:fldChar w:fldCharType="end"/>
            </w:r>
          </w:hyperlink>
          <w:r>
            <w:rPr>
              <w:rStyle w:val="906"/>
              <w:rFonts w:ascii="Liberation Sans" w:hAnsi="Liberation Sans" w:cs="Liberation Sans" w:eastAsia="Liberation Sans"/>
              <w:highlight w:val="none"/>
            </w:rPr>
          </w:r>
        </w:p>
        <w:p>
          <w:pPr>
            <w:pStyle w:val="884"/>
            <w:tabs>
              <w:tab w:val="right" w:pos="9638" w:leader="dot"/>
            </w:tabs>
            <w:rPr>
              <w:highlight w:val="none"/>
            </w:rPr>
          </w:pPr>
          <w:hyperlink w:tooltip="#_Toc11" w:anchor="_Toc11" w:history="1">
            <w:r>
              <w:rPr>
                <w:rStyle w:val="876"/>
              </w:rPr>
            </w:r>
            <w:r>
              <w:rPr>
                <w:rStyle w:val="876"/>
                <w:highlight w:val="none"/>
              </w:rPr>
              <w:t xml:space="preserve">Опасность человека в системе </w:t>
            </w:r>
            <w:r>
              <w:rPr>
                <w:rStyle w:val="876"/>
                <w:highlight w:val="none"/>
              </w:rPr>
              <w:t xml:space="preserve">«человек - среда обитания» </w:t>
            </w:r>
            <w:r>
              <w:rPr>
                <w:rStyle w:val="876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4"/>
            <w:tabs>
              <w:tab w:val="right" w:pos="9638" w:leader="dot"/>
            </w:tabs>
            <w:rPr>
              <w:highlight w:val="none"/>
            </w:rPr>
          </w:pPr>
          <w:hyperlink w:tooltip="#_Toc12" w:anchor="_Toc12" w:history="1">
            <w:r>
              <w:rPr>
                <w:rStyle w:val="876"/>
              </w:rPr>
            </w:r>
            <w:r>
              <w:rPr>
                <w:rStyle w:val="876"/>
                <w:highlight w:val="none"/>
              </w:rPr>
              <w:t xml:space="preserve">Условия реализации опасности</w:t>
            </w:r>
            <w:r>
              <w:rPr>
                <w:rStyle w:val="876"/>
                <w:highlight w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4"/>
            <w:tabs>
              <w:tab w:val="right" w:pos="9638" w:leader="dot"/>
            </w:tabs>
            <w:rPr>
              <w:highlight w:val="none"/>
            </w:rPr>
          </w:pPr>
          <w:hyperlink w:tooltip="#_Toc13" w:anchor="_Toc13" w:history="1">
            <w:r>
              <w:rPr>
                <w:rStyle w:val="876"/>
              </w:rPr>
            </w:r>
            <w:r>
              <w:rPr>
                <w:rStyle w:val="876"/>
                <w:highlight w:val="none"/>
              </w:rPr>
              <w:t xml:space="preserve">Основные причины </w:t>
            </w:r>
            <w:r>
              <w:rPr>
                <w:rStyle w:val="876"/>
                <w:highlight w:val="none"/>
              </w:rPr>
              <w:t xml:space="preserve">возникновения опасности в </w:t>
            </w:r>
            <w:r>
              <w:rPr>
                <w:rStyle w:val="876"/>
                <w:highlight w:val="none"/>
              </w:rPr>
              <w:t xml:space="preserve">деятельности человека</w:t>
            </w:r>
            <w:r>
              <w:rPr>
                <w:rStyle w:val="876"/>
                <w:highlight w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4"/>
            <w:tabs>
              <w:tab w:val="right" w:pos="9638" w:leader="dot"/>
            </w:tabs>
            <w:rPr>
              <w:highlight w:val="none"/>
            </w:rPr>
          </w:pPr>
          <w:hyperlink w:tooltip="#_Toc14" w:anchor="_Toc14" w:history="1">
            <w:r>
              <w:rPr>
                <w:rStyle w:val="876"/>
              </w:rPr>
            </w:r>
            <w:r>
              <w:rPr>
                <w:rStyle w:val="876"/>
                <w:highlight w:val="none"/>
              </w:rPr>
              <w:t xml:space="preserve">Методы определения потенциальных опасностей. </w:t>
            </w:r>
            <w:r>
              <w:rPr>
                <w:rStyle w:val="876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84"/>
            <w:tabs>
              <w:tab w:val="right" w:pos="9638" w:leader="dot"/>
            </w:tabs>
          </w:pPr>
          <w:hyperlink w:tooltip="#_Toc15" w:anchor="_Toc15" w:history="1">
            <w:r>
              <w:rPr>
                <w:rStyle w:val="876"/>
              </w:rPr>
            </w:r>
            <w:r>
              <w:rPr>
                <w:rStyle w:val="876"/>
              </w:rPr>
              <w:t xml:space="preserve">Последовательность изучения </w:t>
            </w:r>
            <w:r>
              <w:rPr>
                <w:rStyle w:val="876"/>
              </w:rPr>
              <w:t xml:space="preserve">опасностей</w:t>
            </w:r>
            <w:r>
              <w:rPr>
                <w:rStyle w:val="876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Style w:val="907"/>
      </w:pPr>
      <w:r/>
      <w:bookmarkStart w:id="1" w:name="_Toc1"/>
      <w:r>
        <w:t xml:space="preserve">Свойства </w:t>
      </w:r>
      <w:r>
        <w:t xml:space="preserve">опасности</w:t>
      </w:r>
      <w:r/>
      <w:bookmarkEnd w:id="1"/>
      <w:r/>
      <w:r/>
    </w:p>
    <w:p>
      <w:pPr>
        <w:pStyle w:val="898"/>
        <w:numPr>
          <w:ilvl w:val="0"/>
          <w:numId w:val="36"/>
        </w:numPr>
        <w:rPr>
          <w:highlight w:val="none"/>
        </w:rPr>
      </w:pPr>
      <w:r>
        <w:t xml:space="preserve">Не обладает избирательностью</w:t>
      </w:r>
      <w:r/>
    </w:p>
    <w:p>
      <w:pPr>
        <w:pStyle w:val="898"/>
        <w:numPr>
          <w:ilvl w:val="0"/>
          <w:numId w:val="36"/>
        </w:numPr>
        <w:rPr>
          <w:highlight w:val="none"/>
        </w:rPr>
      </w:pPr>
      <w:r>
        <w:rPr>
          <w:highlight w:val="none"/>
        </w:rPr>
        <w:t xml:space="preserve">Все опасности вероятностные</w:t>
      </w:r>
      <w:r>
        <w:rPr>
          <w:highlight w:val="none"/>
        </w:rPr>
      </w:r>
      <w:r/>
    </w:p>
    <w:p>
      <w:pPr>
        <w:pStyle w:val="898"/>
        <w:numPr>
          <w:ilvl w:val="0"/>
          <w:numId w:val="36"/>
        </w:numPr>
        <w:rPr>
          <w:highlight w:val="none"/>
        </w:rPr>
      </w:pPr>
      <w:r>
        <w:rPr>
          <w:highlight w:val="none"/>
        </w:rPr>
        <w:t xml:space="preserve">Все опасности перманентные</w:t>
      </w:r>
      <w:r>
        <w:rPr>
          <w:highlight w:val="none"/>
        </w:rPr>
      </w:r>
      <w:r/>
    </w:p>
    <w:p>
      <w:pPr>
        <w:pStyle w:val="898"/>
        <w:numPr>
          <w:ilvl w:val="0"/>
          <w:numId w:val="36"/>
        </w:numPr>
        <w:rPr>
          <w:highlight w:val="none"/>
        </w:rPr>
      </w:pPr>
      <w:r>
        <w:rPr>
          <w:highlight w:val="none"/>
        </w:rPr>
        <w:t xml:space="preserve">Все опасности тотальные, т.е. всеобщие</w:t>
      </w:r>
      <w:r>
        <w:rPr>
          <w:highlight w:val="none"/>
        </w:rPr>
      </w:r>
      <w:r/>
    </w:p>
    <w:p>
      <w:pPr>
        <w:pStyle w:val="898"/>
        <w:numPr>
          <w:ilvl w:val="0"/>
          <w:numId w:val="36"/>
        </w:numPr>
      </w:pPr>
      <w:r>
        <w:rPr>
          <w:highlight w:val="none"/>
        </w:rPr>
        <w:t xml:space="preserve">Все опасности потенциальные, т.е. скрытые</w:t>
      </w:r>
      <w:r>
        <w:rPr>
          <w:highlight w:val="none"/>
        </w:rPr>
      </w:r>
      <w:r/>
    </w:p>
    <w:p>
      <w:pPr>
        <w:pStyle w:val="909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Перечень опасностей насчитывает более 100 видов. Наиболее распространенные - это факторы производственной среды (вредные и опасные/травмоопасные).</w:t>
      </w:r>
      <w:r>
        <w:rPr>
          <w:highlight w:val="none"/>
        </w:rPr>
      </w:r>
      <w:r/>
    </w:p>
    <w:p>
      <w:pPr>
        <w:pStyle w:val="907"/>
        <w:suppressLineNumbers w:val="0"/>
      </w:pPr>
      <w:r/>
      <w:bookmarkStart w:id="2" w:name="_Toc2"/>
      <w:r>
        <w:rPr>
          <w:rStyle w:val="904"/>
          <w:b/>
        </w:rPr>
        <w:t xml:space="preserve">Воздействия опасного </w:t>
      </w:r>
      <w:r>
        <w:t xml:space="preserve">фактора</w:t>
      </w:r>
      <w:r/>
      <w:bookmarkEnd w:id="2"/>
      <w:r/>
      <w:r/>
    </w:p>
    <w:p>
      <w:pPr>
        <w:pStyle w:val="898"/>
        <w:numPr>
          <w:ilvl w:val="0"/>
          <w:numId w:val="40"/>
        </w:numPr>
        <w:contextualSpacing w:val="false"/>
        <w:ind w:left="720" w:right="0" w:hanging="295"/>
        <w:jc w:val="left"/>
        <w:spacing w:lineRule="auto" w:line="276" w:after="57" w:before="0"/>
        <w:rPr>
          <w:highlight w:val="none"/>
        </w:rPr>
        <w:suppressLineNumbers w:val="0"/>
      </w:pPr>
      <w:r>
        <w:rPr>
          <w:highlight w:val="none"/>
        </w:rPr>
        <w:t xml:space="preserve">Вызвать травмы различной степени тяжести</w:t>
      </w:r>
      <w:r/>
    </w:p>
    <w:p>
      <w:pPr>
        <w:pStyle w:val="898"/>
        <w:numPr>
          <w:ilvl w:val="0"/>
          <w:numId w:val="40"/>
        </w:numPr>
        <w:contextualSpacing w:val="false"/>
        <w:ind w:left="720" w:right="0" w:hanging="295"/>
        <w:jc w:val="left"/>
        <w:spacing w:lineRule="auto" w:line="276" w:after="57" w:before="0"/>
        <w:suppressLineNumbers w:val="0"/>
      </w:pPr>
      <w:r>
        <w:rPr>
          <w:highlight w:val="none"/>
        </w:rPr>
      </w:r>
      <w:r>
        <w:rPr>
          <w:highlight w:val="none"/>
        </w:rPr>
        <w:t xml:space="preserve">Вызвать летальный исход</w:t>
      </w:r>
      <w:r>
        <w:rPr>
          <w:highlight w:val="none"/>
        </w:rPr>
      </w:r>
      <w:r/>
    </w:p>
    <w:p>
      <w:pPr>
        <w:contextualSpacing w:val="false"/>
        <w:ind w:left="720" w:right="0" w:firstLine="0"/>
        <w:jc w:val="left"/>
        <w:spacing w:lineRule="auto" w:line="276" w:after="57" w:before="0"/>
        <w:suppressLineNumbers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09"/>
        <w:rPr>
          <w:highlight w:val="none"/>
        </w:rPr>
      </w:pPr>
      <w:r>
        <w:rPr>
          <w:highlight w:val="none"/>
        </w:rPr>
        <w:t xml:space="preserve">Опасный производственный фактор (ОПФ) - производственный фактор, воздействие которого на работника может привести его к травме.</w:t>
      </w:r>
      <w:r>
        <w:rPr>
          <w:highlight w:val="none"/>
        </w:rPr>
      </w:r>
      <w:r/>
    </w:p>
    <w:p>
      <w:pPr>
        <w:pStyle w:val="907"/>
        <w:suppressLineNumbers w:val="0"/>
      </w:pPr>
      <w:r/>
      <w:bookmarkStart w:id="3" w:name="_Toc3"/>
      <w:r>
        <w:rPr>
          <w:rFonts w:ascii="Liberation Sans" w:hAnsi="Liberation Sans" w:cs="Liberation Sans" w:eastAsia="Liberation Sans"/>
          <w:color w:val="000000"/>
          <w:sz w:val="23"/>
        </w:rPr>
        <w:t xml:space="preserve">Воздействия вредного фактора</w:t>
      </w:r>
      <w:r/>
      <w:bookmarkEnd w:id="3"/>
      <w:r/>
      <w:r/>
    </w:p>
    <w:p>
      <w:pPr>
        <w:pStyle w:val="898"/>
        <w:numPr>
          <w:ilvl w:val="0"/>
          <w:numId w:val="41"/>
        </w:numPr>
        <w:contextualSpacing w:val="true"/>
        <w:ind w:right="0"/>
        <w:jc w:val="left"/>
        <w:spacing w:lineRule="atLeast" w:line="300" w:after="15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Вызвать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усталость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;</w:t>
      </w:r>
      <w:r/>
    </w:p>
    <w:p>
      <w:pPr>
        <w:pStyle w:val="898"/>
        <w:numPr>
          <w:ilvl w:val="0"/>
          <w:numId w:val="41"/>
        </w:numPr>
        <w:ind w:right="0"/>
        <w:spacing w:lineRule="atLeast" w:line="300" w:after="150" w:before="15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Ухудшение самочувствия;</w:t>
      </w:r>
      <w:r/>
    </w:p>
    <w:p>
      <w:pPr>
        <w:pStyle w:val="898"/>
        <w:numPr>
          <w:ilvl w:val="0"/>
          <w:numId w:val="41"/>
        </w:numPr>
        <w:ind w:right="0"/>
        <w:spacing w:lineRule="atLeast" w:line="300" w:after="150" w:before="15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Острые и хронические профессиональные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заболевания;</w:t>
      </w:r>
      <w:r/>
    </w:p>
    <w:p>
      <w:pPr>
        <w:pStyle w:val="898"/>
        <w:numPr>
          <w:ilvl w:val="0"/>
          <w:numId w:val="41"/>
        </w:numPr>
        <w:ind w:right="0"/>
        <w:spacing w:lineRule="atLeast" w:line="300" w:after="150" w:before="15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Летальный исход.</w:t>
      </w:r>
      <w:r/>
    </w:p>
    <w:p>
      <w:pPr>
        <w:pStyle w:val="909"/>
        <w:rPr>
          <w:rFonts w:ascii="Liberation Sans" w:hAnsi="Liberation Sans" w:cs="Liberation Sans" w:eastAsia="Liberation Sans"/>
          <w:color w:val="000000"/>
          <w:sz w:val="23"/>
          <w:highlight w:val="none"/>
        </w:rP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Вредный производственный фактор (ВПФ) - производственный фактор, воздействие которого на работника может привести к его заболеванию или снижению трудоспособности.</w:t>
      </w:r>
      <w:r>
        <w:rPr>
          <w:highlight w:val="none"/>
        </w:rPr>
      </w:r>
      <w:r/>
    </w:p>
    <w:p>
      <w:pPr>
        <w:pStyle w:val="909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sz w:val="23"/>
        </w:rPr>
      </w:r>
      <w:r>
        <w:rPr>
          <w:rFonts w:ascii="Liberation Sans" w:hAnsi="Liberation Sans" w:cs="Liberation Sans" w:eastAsia="Liberation Sans"/>
          <w:sz w:val="23"/>
        </w:rPr>
      </w:r>
      <w:r/>
    </w:p>
    <w:p>
      <w:pPr>
        <w:pStyle w:val="907"/>
        <w:rPr>
          <w:highlight w:val="none"/>
        </w:rPr>
      </w:pPr>
      <w:r/>
      <w:bookmarkStart w:id="4" w:name="_Toc4"/>
      <w:r>
        <w:rPr>
          <w:highlight w:val="none"/>
        </w:rPr>
        <w:t xml:space="preserve">Номенклатура </w:t>
      </w:r>
      <w:r>
        <w:rPr>
          <w:highlight w:val="none"/>
        </w:rPr>
        <w:t xml:space="preserve">опасностей</w:t>
      </w:r>
      <w:r/>
      <w:bookmarkEnd w:id="4"/>
      <w:r/>
      <w:r/>
    </w:p>
    <w:p>
      <w:pPr>
        <w:pStyle w:val="909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еречень названий, терминов, систематизированных по определенному признаку. При выполнении конкретных исследований составляется номенклатура опасностей для отдельных объектов</w:t>
      </w:r>
      <w:r>
        <w:rPr>
          <w:highlight w:val="none"/>
        </w:rPr>
        <w:t xml:space="preserve">. </w:t>
      </w:r>
      <w:r/>
    </w:p>
    <w:p>
      <w:pPr>
        <w:pStyle w:val="907"/>
        <w:rPr>
          <w:highlight w:val="none"/>
        </w:rPr>
      </w:pPr>
      <w:r/>
      <w:bookmarkStart w:id="5" w:name="_Toc5"/>
      <w:r>
        <w:rPr>
          <w:highlight w:val="none"/>
        </w:rPr>
        <w:t xml:space="preserve">Таксономия</w:t>
      </w:r>
      <w:r/>
      <w:bookmarkEnd w:id="5"/>
      <w:r/>
      <w:r/>
    </w:p>
    <w:p>
      <w:pPr>
        <w:pStyle w:val="909"/>
        <w:rPr>
          <w:highlight w:val="none"/>
        </w:rPr>
      </w:pPr>
      <w:r>
        <w:rPr>
          <w:highlight w:val="none"/>
        </w:rPr>
        <w:t xml:space="preserve">Наука о классификации и </w:t>
      </w:r>
      <w:r>
        <w:rPr>
          <w:highlight w:val="none"/>
        </w:rPr>
        <w:t xml:space="preserve">систематизации </w:t>
      </w:r>
      <w:r>
        <w:rPr>
          <w:highlight w:val="none"/>
        </w:rPr>
        <w:t xml:space="preserve">сложных явлений, понятий, объектов (О. Декандоль, 1813 г.).</w:t>
      </w:r>
      <w:r>
        <w:rPr>
          <w:highlight w:val="none"/>
        </w:rPr>
      </w:r>
      <w:r/>
    </w:p>
    <w:p>
      <w:pPr>
        <w:pStyle w:val="9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07"/>
        <w:rPr>
          <w:highlight w:val="none"/>
        </w:rPr>
      </w:pPr>
      <w:r/>
      <w:bookmarkStart w:id="6" w:name="_Toc6"/>
      <w:r>
        <w:rPr>
          <w:highlight w:val="none"/>
        </w:rPr>
        <w:t xml:space="preserve">Квантификация</w:t>
      </w:r>
      <w:r/>
      <w:bookmarkEnd w:id="6"/>
      <w:r/>
      <w:r/>
    </w:p>
    <w:p>
      <w:pPr>
        <w:pStyle w:val="909"/>
        <w:rPr>
          <w:highlight w:val="none"/>
        </w:rPr>
      </w:pPr>
      <w:r>
        <w:rPr>
          <w:highlight w:val="none"/>
        </w:rPr>
        <w:t xml:space="preserve">Введение количественных характеристик </w:t>
      </w:r>
      <w:r>
        <w:rPr>
          <w:highlight w:val="none"/>
        </w:rPr>
        <w:t xml:space="preserve">для </w:t>
      </w:r>
      <w:r>
        <w:rPr>
          <w:highlight w:val="none"/>
        </w:rPr>
        <w:t xml:space="preserve">оценки тех или иных явлений. Применяются численные, балльные и другие приемы квантификации. Наиболее распространенной оценкой опасности является риск.</w:t>
      </w:r>
      <w:r>
        <w:rPr>
          <w:highlight w:val="none"/>
        </w:rPr>
      </w:r>
      <w:r/>
    </w:p>
    <w:p>
      <w:pPr>
        <w:pStyle w:val="907"/>
        <w:rPr>
          <w:highlight w:val="none"/>
        </w:rPr>
      </w:pPr>
      <w:r/>
      <w:bookmarkStart w:id="7" w:name="_Toc7"/>
      <w:r>
        <w:rPr>
          <w:highlight w:val="none"/>
        </w:rPr>
        <w:t xml:space="preserve">Причины</w:t>
      </w:r>
      <w:r/>
      <w:bookmarkEnd w:id="7"/>
      <w:r/>
      <w:r/>
    </w:p>
    <w:p>
      <w:pPr>
        <w:pStyle w:val="909"/>
        <w:rPr>
          <w:highlight w:val="none"/>
        </w:rPr>
      </w:pPr>
      <w:r>
        <w:rPr>
          <w:highlight w:val="none"/>
        </w:rPr>
        <w:t xml:space="preserve">Условия, при которых реализуются потенциальные опасности</w:t>
      </w:r>
      <w:r>
        <w:rPr>
          <w:highlight w:val="none"/>
        </w:rPr>
        <w:t xml:space="preserve">. Причины характеризуют совокупность обстоятельств, благодаря которым опасности проявляются и вызывают те или иные нежелательные последствия, ущерб. Формы ущерба или нежелательные последствия, разнообразны: травмы различной тяжести, забо</w:t>
      </w:r>
      <w:r>
        <w:rPr>
          <w:highlight w:val="none"/>
        </w:rPr>
        <w:t xml:space="preserve">левания, урон окружающей среде </w:t>
      </w:r>
      <w:r>
        <w:rPr>
          <w:highlight w:val="none"/>
        </w:rPr>
        <w:t xml:space="preserve">и др.</w:t>
      </w:r>
      <w:r>
        <w:rPr>
          <w:highlight w:val="none"/>
        </w:rPr>
      </w:r>
      <w:r/>
    </w:p>
    <w:p>
      <w:pPr>
        <w:pStyle w:val="907"/>
        <w:rPr>
          <w:highlight w:val="none"/>
        </w:rPr>
      </w:pPr>
      <w:r/>
      <w:bookmarkStart w:id="8" w:name="_Toc8"/>
      <w:r>
        <w:rPr>
          <w:highlight w:val="none"/>
        </w:rPr>
        <w:t xml:space="preserve">Триада «опасность - причины - нежелательные </w:t>
      </w:r>
      <w:r>
        <w:rPr>
          <w:highlight w:val="none"/>
        </w:rPr>
        <w:t xml:space="preserve">последствия»</w:t>
      </w:r>
      <w:r/>
      <w:bookmarkEnd w:id="8"/>
      <w:r/>
      <w:r/>
    </w:p>
    <w:p>
      <w:pPr>
        <w:pStyle w:val="909"/>
        <w:rPr>
          <w:highlight w:val="none"/>
        </w:rPr>
      </w:pPr>
      <w:r>
        <w:rPr>
          <w:highlight w:val="none"/>
        </w:rPr>
        <w:t xml:space="preserve">Логический процесс развития, реализующий потенциальную опасность в реальный ущерб.</w:t>
      </w:r>
      <w:r>
        <w:rPr>
          <w:highlight w:val="none"/>
        </w:rPr>
      </w:r>
      <w:r/>
    </w:p>
    <w:p>
      <w:pPr>
        <w:pStyle w:val="907"/>
        <w:rPr>
          <w:highlight w:val="none"/>
        </w:rPr>
      </w:pPr>
      <w:r/>
      <w:bookmarkStart w:id="9" w:name="_Toc9"/>
      <w:r>
        <w:rPr>
          <w:highlight w:val="none"/>
        </w:rPr>
        <w:t xml:space="preserve">Классификация опасностей</w:t>
      </w:r>
      <w:r/>
      <w:bookmarkEnd w:id="9"/>
      <w:r/>
      <w:r/>
    </w:p>
    <w:tbl>
      <w:tblPr>
        <w:tblStyle w:val="750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3827"/>
        <w:gridCol w:w="5244"/>
      </w:tblGrid>
      <w:tr>
        <w:trPr/>
        <w:tc>
          <w:tcPr>
            <w:tcW w:w="56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№</w:t>
            </w:r>
            <w:r>
              <w:rPr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Признаки классификации</w:t>
            </w:r>
            <w:r>
              <w:rPr>
                <w:highlight w:val="none"/>
              </w:rPr>
            </w:r>
            <w:r/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Вид (класс)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По видам источников опасности</w:t>
            </w:r>
            <w:r>
              <w:rPr>
                <w:highlight w:val="none"/>
              </w:rPr>
            </w:r>
            <w:r/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Е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стественные, антропогенные, техногенные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По видам потоков в жизненном простра</w:t>
            </w:r>
            <w:r>
              <w:rPr>
                <w:highlight w:val="none"/>
              </w:rPr>
              <w:t xml:space="preserve">нстве</w:t>
            </w:r>
            <w:r>
              <w:rPr>
                <w:highlight w:val="none"/>
              </w:rPr>
            </w:r>
            <w:r/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Э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нергетические, массовые, информационные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По величине потоков в жизненном пространстве</w:t>
            </w:r>
            <w:r>
              <w:rPr>
                <w:highlight w:val="none"/>
              </w:rPr>
            </w:r>
            <w:r/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Д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опустимые, предельно допустимые, опасные, чрезвычайно опасные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По моменту возникновения опасности</w:t>
            </w:r>
            <w:r>
              <w:rPr>
                <w:highlight w:val="none"/>
              </w:rPr>
            </w:r>
            <w:r/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П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рогнозируемые, спонтанные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По длительности воздействия опасности</w:t>
            </w:r>
            <w:r>
              <w:rPr>
                <w:highlight w:val="none"/>
              </w:rPr>
            </w:r>
            <w:r/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П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остоянные, переменные, периодические, кратковременные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56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По объектам негативного воздействия</w:t>
            </w:r>
            <w:r>
              <w:rPr>
                <w:highlight w:val="none"/>
              </w:rPr>
            </w:r>
            <w:r/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Д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ействующие на человека; на природную среду; действующие на материальные ресурсы; комплексного воздействия</w:t>
            </w:r>
            <w:r>
              <w:rPr>
                <w:highlight w:val="none"/>
              </w:rPr>
            </w:r>
            <w:r/>
          </w:p>
        </w:tc>
      </w:tr>
      <w:tr>
        <w:trPr>
          <w:trHeight w:val="857"/>
        </w:trPr>
        <w:tc>
          <w:tcPr>
            <w:tcW w:w="56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По количеству людей, подверженных опасному воздействию</w:t>
            </w:r>
            <w:r>
              <w:rPr>
                <w:highlight w:val="none"/>
              </w:rPr>
            </w:r>
            <w:r/>
          </w:p>
        </w:tc>
        <w:tc>
          <w:tcPr>
            <w:tcW w:w="5244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Л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ичные, групповые (коллективные), массовые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По размерам зоны воздействия</w:t>
            </w:r>
            <w:r>
              <w:rPr>
                <w:highlight w:val="none"/>
              </w:rPr>
            </w:r>
            <w:r/>
          </w:p>
        </w:tc>
        <w:tc>
          <w:tcPr>
            <w:tcW w:w="5244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Л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окальные, региональные, межрегиональные,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 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глобальные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9</w:t>
            </w:r>
            <w:r>
              <w:rPr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По видам зон воздействия</w:t>
            </w:r>
            <w:r>
              <w:rPr>
                <w:highlight w:val="none"/>
              </w:rPr>
            </w:r>
            <w:r/>
          </w:p>
        </w:tc>
        <w:tc>
          <w:tcPr>
            <w:tcW w:w="5244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Д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ействующие в помещении, на территориях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По способности человека идентифицировать опасности органами чувств</w:t>
            </w:r>
            <w:r>
              <w:rPr>
                <w:highlight w:val="none"/>
              </w:rPr>
            </w:r>
            <w:r/>
          </w:p>
        </w:tc>
        <w:tc>
          <w:tcPr>
            <w:tcW w:w="5244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О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щущаемые, неощущаемы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По виду негативного воздействия на человека</w:t>
            </w:r>
            <w:r>
              <w:rPr>
                <w:highlight w:val="none"/>
              </w:rPr>
            </w:r>
            <w:r/>
          </w:p>
        </w:tc>
        <w:tc>
          <w:tcPr>
            <w:tcW w:w="5244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В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редные, травмоопасные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567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12</w:t>
            </w:r>
            <w:r>
              <w:rPr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По вероятности воздействия на человека и среду обитания</w:t>
            </w:r>
            <w:r>
              <w:rPr>
                <w:highlight w:val="none"/>
              </w:rPr>
            </w:r>
            <w:r/>
          </w:p>
        </w:tc>
        <w:tc>
          <w:tcPr>
            <w:tcW w:w="5244" w:type="dxa"/>
            <w:vMerge w:val="restart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П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отенциальные, реальные, реализованные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9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50"/>
        <w:tblW w:w="0" w:type="auto"/>
        <w:tblLayout w:type="fixed"/>
        <w:tblLook w:val="04A0" w:firstRow="1" w:lastRow="0" w:firstColumn="1" w:lastColumn="0" w:noHBand="0" w:noVBand="1"/>
      </w:tblPr>
      <w:tblGrid>
        <w:gridCol w:w="3543"/>
        <w:gridCol w:w="6095"/>
      </w:tblGrid>
      <w:tr>
        <w:trPr/>
        <w:tc>
          <w:tcPr>
            <w:tcW w:w="3543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По характеру воздействия</w:t>
            </w:r>
            <w:r>
              <w:rPr>
                <w:highlight w:val="none"/>
              </w:rPr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none"/>
              </w:rPr>
              <w:t xml:space="preserve">М</w:t>
            </w:r>
            <w:r>
              <w:rPr>
                <w:rFonts w:ascii="Liberation Sans" w:hAnsi="Liberation Sans" w:cs="Liberation Sans" w:eastAsia="Liberation Sans"/>
                <w:color w:val="000000"/>
                <w:sz w:val="23"/>
                <w:highlight w:val="white"/>
              </w:rPr>
              <w:t xml:space="preserve">еханические, химические, биологические, психофизиологические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543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По вызываемым последствиям</w:t>
            </w:r>
            <w:r>
              <w:rPr>
                <w:highlight w:val="none"/>
              </w:rPr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Утопления, заболевания, травмы, аварии, пожары, летальные исходы и т.д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543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По приносимому ущербу</w:t>
            </w:r>
            <w:r>
              <w:rPr>
                <w:highlight w:val="none"/>
              </w:rPr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Социальные, технические, экологические, экономические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543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По структуре</w:t>
            </w:r>
            <w:r>
              <w:rPr>
                <w:highlight w:val="none"/>
              </w:rPr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Простые, производные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543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По локализации, связанные с</w:t>
            </w:r>
            <w:r>
              <w:rPr>
                <w:highlight w:val="none"/>
              </w:rPr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Литосферой, гидросферой, атмосферой, космосом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543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По сфере проявления</w:t>
            </w:r>
            <w:r>
              <w:rPr>
                <w:highlight w:val="none"/>
              </w:rPr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Бытовые, спортивные, дорожно-транспортные, производственные и др.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543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По времени проявления</w:t>
            </w:r>
            <w:r>
              <w:rPr>
                <w:highlight w:val="none"/>
              </w:rPr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Импульсивные, кумулятивные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543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По реализуемой энергии</w:t>
            </w:r>
            <w:r>
              <w:rPr>
                <w:highlight w:val="none"/>
              </w:rPr>
            </w:r>
            <w:r/>
          </w:p>
        </w:tc>
        <w:tc>
          <w:tcPr>
            <w:tcW w:w="6095" w:type="dxa"/>
            <w:textDirection w:val="lrTb"/>
            <w:noWrap w:val="false"/>
          </w:tcPr>
          <w:p>
            <w:pPr>
              <w:pStyle w:val="909"/>
              <w:ind w:left="0"/>
              <w:rPr>
                <w:highlight w:val="none"/>
              </w:rPr>
            </w:pPr>
            <w:r>
              <w:rPr>
                <w:highlight w:val="none"/>
              </w:rPr>
              <w:t xml:space="preserve">Активные, пассивные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907"/>
        <w:rPr>
          <w:rFonts w:ascii="Liberation Sans" w:hAnsi="Liberation Sans" w:cs="Liberation Sans" w:eastAsia="Liberation Sans"/>
          <w:color w:val="000000"/>
          <w:sz w:val="23"/>
        </w:rPr>
      </w:pPr>
      <w:r>
        <w:rPr>
          <w:rStyle w:val="906"/>
          <w:rFonts w:ascii="Liberation Sans" w:hAnsi="Liberation Sans" w:cs="Liberation Sans" w:eastAsia="Liberation Sans"/>
          <w:highlight w:val="none"/>
        </w:rPr>
      </w:r>
      <w:r>
        <w:rPr>
          <w:rStyle w:val="906"/>
          <w:rFonts w:ascii="Liberation Sans" w:hAnsi="Liberation Sans" w:cs="Liberation Sans" w:eastAsia="Liberation Sans"/>
          <w:highlight w:val="none"/>
        </w:rPr>
      </w:r>
      <w:r/>
    </w:p>
    <w:p>
      <w:pPr>
        <w:pStyle w:val="907"/>
        <w:rPr>
          <w:rStyle w:val="906"/>
          <w:rFonts w:ascii="Liberation Sans" w:hAnsi="Liberation Sans" w:cs="Liberation Sans" w:eastAsia="Liberation Sans"/>
          <w:highlight w:val="none"/>
        </w:rPr>
      </w:pPr>
      <w:r/>
      <w:bookmarkStart w:id="10" w:name="_Toc10"/>
      <w:r>
        <w:rPr>
          <w:rStyle w:val="906"/>
          <w:rFonts w:ascii="Liberation Sans" w:hAnsi="Liberation Sans" w:cs="Liberation Sans" w:eastAsia="Liberation Sans"/>
        </w:rPr>
        <w:t xml:space="preserve">Таксономия опасностей по эффектам изменения окружающих условий</w:t>
      </w:r>
      <w:r/>
      <w:bookmarkEnd w:id="10"/>
      <w:r/>
      <w:r/>
    </w:p>
    <w:p>
      <w:pPr>
        <w:pStyle w:val="909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Наиболее существенные параметры среды обитания человека, имеющие значение для его нормальной и безопасной жизнедеятельности, таковы:</w:t>
      </w:r>
      <w:r/>
    </w:p>
    <w:p>
      <w:pPr>
        <w:pStyle w:val="909"/>
        <w:numPr>
          <w:ilvl w:val="0"/>
          <w:numId w:val="42"/>
        </w:numPr>
      </w:pPr>
      <w:r>
        <w:t xml:space="preserve">Температура</w:t>
      </w:r>
      <w:r/>
    </w:p>
    <w:p>
      <w:pPr>
        <w:pStyle w:val="909"/>
        <w:numPr>
          <w:ilvl w:val="0"/>
          <w:numId w:val="42"/>
        </w:numPr>
      </w:pPr>
      <w:r>
        <w:t xml:space="preserve">Давление окружающего атмосферного воздуха</w:t>
      </w:r>
      <w:r/>
    </w:p>
    <w:p>
      <w:pPr>
        <w:pStyle w:val="909"/>
        <w:numPr>
          <w:ilvl w:val="0"/>
          <w:numId w:val="42"/>
        </w:numPr>
      </w:pPr>
      <w:r>
        <w:t xml:space="preserve">Внешнее давление, оказываемое на </w:t>
      </w:r>
      <w:r>
        <w:t xml:space="preserve">отдельные участки тела</w:t>
      </w:r>
      <w:r/>
    </w:p>
    <w:p>
      <w:pPr>
        <w:pStyle w:val="909"/>
        <w:numPr>
          <w:ilvl w:val="0"/>
          <w:numId w:val="42"/>
        </w:numPr>
      </w:pPr>
      <w:r>
        <w:t xml:space="preserve">Концентрация кислорода</w:t>
      </w:r>
      <w:r/>
    </w:p>
    <w:p>
      <w:pPr>
        <w:pStyle w:val="909"/>
        <w:numPr>
          <w:ilvl w:val="0"/>
          <w:numId w:val="42"/>
        </w:numPr>
      </w:pPr>
      <w:r>
        <w:t xml:space="preserve">Концентрация болезнетворных микроорганизмов</w:t>
      </w:r>
      <w:r/>
    </w:p>
    <w:p>
      <w:pPr>
        <w:pStyle w:val="909"/>
        <w:numPr>
          <w:ilvl w:val="0"/>
          <w:numId w:val="42"/>
        </w:numPr>
      </w:pPr>
      <w:r>
        <w:t xml:space="preserve">Плотность потока электромагнитного излучения;</w:t>
      </w:r>
      <w:r/>
    </w:p>
    <w:p>
      <w:pPr>
        <w:pStyle w:val="909"/>
        <w:numPr>
          <w:ilvl w:val="0"/>
          <w:numId w:val="42"/>
        </w:numPr>
      </w:pPr>
      <w:r>
        <w:t xml:space="preserve">Уровень ионизирующих излучений</w:t>
      </w:r>
      <w:r/>
    </w:p>
    <w:p>
      <w:pPr>
        <w:pStyle w:val="909"/>
        <w:numPr>
          <w:ilvl w:val="0"/>
          <w:numId w:val="42"/>
        </w:numPr>
      </w:pPr>
      <w:r>
        <w:t xml:space="preserve">Разность электрического потенциала;</w:t>
      </w:r>
      <w:r/>
    </w:p>
    <w:p>
      <w:pPr>
        <w:pStyle w:val="909"/>
        <w:numPr>
          <w:ilvl w:val="0"/>
          <w:numId w:val="42"/>
        </w:numPr>
      </w:pPr>
      <w:r>
        <w:t xml:space="preserve">Звуковые и вибрационные нагрузки и т.д.</w:t>
      </w:r>
      <w:r/>
    </w:p>
    <w:p>
      <w:pPr>
        <w:pStyle w:val="9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07"/>
        <w:rPr>
          <w:highlight w:val="none"/>
        </w:rPr>
      </w:pPr>
      <w:r/>
      <w:bookmarkStart w:id="11" w:name="_Toc11"/>
      <w:r>
        <w:rPr>
          <w:highlight w:val="none"/>
        </w:rPr>
        <w:t xml:space="preserve">Опасность человека в системе </w:t>
      </w:r>
      <w:r>
        <w:rPr>
          <w:highlight w:val="none"/>
        </w:rPr>
        <w:t xml:space="preserve">«человек - среда обитания» </w:t>
      </w:r>
      <w:bookmarkEnd w:id="11"/>
      <w:r/>
      <w:r/>
    </w:p>
    <w:p>
      <w:pPr>
        <w:pStyle w:val="909"/>
        <w:rPr>
          <w:highlight w:val="none"/>
        </w:rPr>
      </w:pPr>
      <w:r>
        <w:rPr>
          <w:highlight w:val="none"/>
        </w:rPr>
        <w:t xml:space="preserve">Q(t) есть функция </w:t>
      </w:r>
      <w:r>
        <w:rPr>
          <w:highlight w:val="none"/>
        </w:rPr>
        <w:t xml:space="preserve">опасности среды и вероятности неблагоприятного </w:t>
      </w:r>
      <w:r>
        <w:rPr>
          <w:highlight w:val="none"/>
        </w:rPr>
        <w:t xml:space="preserve">для организма человека воздействия при </w:t>
      </w:r>
      <w:r>
        <w:rPr>
          <w:highlight w:val="none"/>
        </w:rPr>
        <w:t xml:space="preserve">возникновении опасного фактора. </w:t>
      </w:r>
      <w:r>
        <w:rPr>
          <w:highlight w:val="none"/>
        </w:rPr>
        <w:t xml:space="preserve">Согласно теореме о произведении вероятностей:</w:t>
      </w:r>
      <w:r/>
    </w:p>
    <w:p>
      <w:pPr>
        <w:pStyle w:val="909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Q(t) = Qc(t)* Рпор(t),</w:t>
      </w:r>
      <w:r>
        <w:rPr>
          <w:highlight w:val="none"/>
        </w:rPr>
      </w:r>
    </w:p>
    <w:p>
      <w:pPr>
        <w:pStyle w:val="909"/>
        <w:rPr>
          <w:highlight w:val="none"/>
        </w:rPr>
      </w:pPr>
      <w:r>
        <w:rPr>
          <w:highlight w:val="none"/>
        </w:rPr>
        <w:t xml:space="preserve">где</w:t>
        <w:tab/>
        <w:t xml:space="preserve">Qc(t) - опасность среды, т.е. вероятность того, что за время t </w:t>
      </w:r>
      <w:r>
        <w:rPr>
          <w:highlight w:val="none"/>
        </w:rPr>
      </w:r>
      <w:r>
        <w:rPr>
          <w:highlight w:val="none"/>
        </w:rPr>
        <w:t xml:space="preserve">в окружающей </w:t>
        <w:tab/>
        <w:tab/>
        <w:tab/>
        <w:t xml:space="preserve">человека среде реализуется опасный фактор;</w:t>
        <w:br/>
        <w:tab/>
        <w:tab/>
      </w:r>
      <w:r>
        <w:rPr>
          <w:highlight w:val="none"/>
        </w:rPr>
      </w:r>
      <w:r>
        <w:rPr>
          <w:highlight w:val="none"/>
        </w:rPr>
        <w:t xml:space="preserve">Рпор(t) - вероятность поражения организма человека.</w:t>
      </w:r>
      <w:r/>
    </w:p>
    <w:p>
      <w:pPr>
        <w:pStyle w:val="907"/>
      </w:pPr>
      <w:r/>
      <w:bookmarkStart w:id="12" w:name="_Toc12"/>
      <w:r>
        <w:rPr>
          <w:highlight w:val="none"/>
        </w:rPr>
        <w:t xml:space="preserve">Условия реализации опасности</w:t>
      </w:r>
      <w:bookmarkEnd w:id="12"/>
      <w:r/>
      <w:r>
        <w:rPr>
          <w:highlight w:val="none"/>
        </w:rPr>
      </w:r>
    </w:p>
    <w:p>
      <w:pPr>
        <w:pStyle w:val="909"/>
        <w:numPr>
          <w:ilvl w:val="0"/>
          <w:numId w:val="43"/>
        </w:numPr>
      </w:pPr>
      <w:r>
        <w:rPr>
          <w:highlight w:val="none"/>
        </w:rPr>
        <w:t xml:space="preserve">опасность реально действует </w:t>
      </w:r>
      <w:r>
        <w:rPr>
          <w:highlight w:val="none"/>
        </w:rPr>
        <w:t xml:space="preserve">(присутствует);</w:t>
      </w:r>
      <w:r>
        <w:rPr>
          <w:highlight w:val="none"/>
        </w:rPr>
      </w:r>
    </w:p>
    <w:p>
      <w:pPr>
        <w:pStyle w:val="909"/>
        <w:numPr>
          <w:ilvl w:val="0"/>
          <w:numId w:val="43"/>
        </w:numPr>
      </w:pPr>
      <w:r>
        <w:rPr>
          <w:highlight w:val="none"/>
        </w:rPr>
        <w:t xml:space="preserve">объект защиты находится в зоне </w:t>
      </w:r>
      <w:r>
        <w:rPr>
          <w:highlight w:val="none"/>
        </w:rPr>
        <w:t xml:space="preserve">действия опасности;</w:t>
      </w:r>
      <w:r>
        <w:rPr>
          <w:highlight w:val="none"/>
        </w:rPr>
      </w:r>
    </w:p>
    <w:p>
      <w:pPr>
        <w:pStyle w:val="909"/>
        <w:numPr>
          <w:ilvl w:val="0"/>
          <w:numId w:val="43"/>
        </w:numPr>
      </w:pPr>
      <w:r>
        <w:rPr>
          <w:highlight w:val="none"/>
        </w:rPr>
        <w:t xml:space="preserve">объект не имеет достаточных </w:t>
      </w:r>
      <w:r>
        <w:rPr>
          <w:highlight w:val="none"/>
        </w:rPr>
        <w:t xml:space="preserve">средств защиты</w:t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</w:pPr>
      <w:r/>
      <w:bookmarkStart w:id="13" w:name="_Toc13"/>
      <w:r>
        <w:rPr>
          <w:highlight w:val="none"/>
        </w:rPr>
        <w:t xml:space="preserve">Основные причины </w:t>
      </w:r>
      <w:r>
        <w:rPr>
          <w:highlight w:val="none"/>
        </w:rPr>
        <w:t xml:space="preserve">возникновения опасности в </w:t>
      </w:r>
      <w:r>
        <w:rPr>
          <w:highlight w:val="none"/>
        </w:rPr>
        <w:t xml:space="preserve">деятельности человека</w:t>
      </w:r>
      <w:bookmarkEnd w:id="13"/>
      <w:r/>
      <w:r>
        <w:rPr>
          <w:highlight w:val="none"/>
        </w:rPr>
      </w:r>
    </w:p>
    <w:p>
      <w:pPr>
        <w:pStyle w:val="909"/>
        <w:numPr>
          <w:ilvl w:val="0"/>
          <w:numId w:val="44"/>
        </w:numPr>
        <w:rPr>
          <w:highlight w:val="none"/>
        </w:rPr>
      </w:pPr>
      <w:r>
        <w:rPr>
          <w:highlight w:val="none"/>
        </w:rPr>
        <w:t xml:space="preserve">организационные причины;</w:t>
      </w:r>
      <w:r/>
    </w:p>
    <w:p>
      <w:pPr>
        <w:pStyle w:val="909"/>
        <w:numPr>
          <w:ilvl w:val="0"/>
          <w:numId w:val="44"/>
        </w:numPr>
        <w:rPr>
          <w:highlight w:val="none"/>
        </w:rPr>
      </w:pPr>
      <w:r>
        <w:rPr>
          <w:highlight w:val="none"/>
        </w:rPr>
        <w:t xml:space="preserve">технические причины;</w:t>
      </w:r>
      <w:r>
        <w:rPr>
          <w:highlight w:val="none"/>
        </w:rPr>
      </w:r>
    </w:p>
    <w:p>
      <w:pPr>
        <w:pStyle w:val="909"/>
        <w:numPr>
          <w:ilvl w:val="0"/>
          <w:numId w:val="44"/>
        </w:numPr>
      </w:pPr>
      <w:r>
        <w:rPr>
          <w:highlight w:val="none"/>
        </w:rPr>
        <w:t xml:space="preserve">технологические причины;</w:t>
      </w:r>
      <w:r>
        <w:rPr>
          <w:highlight w:val="none"/>
        </w:rPr>
      </w:r>
    </w:p>
    <w:p>
      <w:pPr>
        <w:pStyle w:val="909"/>
        <w:numPr>
          <w:ilvl w:val="0"/>
          <w:numId w:val="44"/>
        </w:numPr>
        <w:rPr>
          <w:highlight w:val="none"/>
        </w:rPr>
      </w:pPr>
      <w:r>
        <w:rPr>
          <w:highlight w:val="none"/>
        </w:rPr>
        <w:t xml:space="preserve">санитарно-гигиенические причины; </w:t>
      </w:r>
      <w:r/>
    </w:p>
    <w:p>
      <w:pPr>
        <w:pStyle w:val="909"/>
        <w:numPr>
          <w:ilvl w:val="0"/>
          <w:numId w:val="44"/>
        </w:numPr>
        <w:rPr>
          <w:highlight w:val="none"/>
        </w:rPr>
      </w:pPr>
      <w:r>
        <w:rPr>
          <w:highlight w:val="none"/>
        </w:rPr>
        <w:t xml:space="preserve">личностные (психофизиологические) </w:t>
      </w:r>
      <w:r>
        <w:rPr>
          <w:highlight w:val="none"/>
        </w:rPr>
        <w:t xml:space="preserve">причины.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07"/>
        <w:rPr>
          <w:highlight w:val="none"/>
        </w:rPr>
      </w:pPr>
      <w:r/>
      <w:bookmarkStart w:id="14" w:name="_Toc14"/>
      <w:r>
        <w:rPr>
          <w:highlight w:val="none"/>
        </w:rPr>
        <w:t xml:space="preserve">Методы определения потенциальных опасностей. </w:t>
      </w:r>
      <w:bookmarkEnd w:id="14"/>
      <w:r/>
      <w:r/>
    </w:p>
    <w:p>
      <w:pPr>
        <w:pStyle w:val="909"/>
        <w:numPr>
          <w:ilvl w:val="0"/>
          <w:numId w:val="45"/>
        </w:numPr>
      </w:pPr>
      <w:r>
        <w:rPr>
          <w:highlight w:val="none"/>
        </w:rPr>
        <w:t xml:space="preserve">инженерные методы, которые используют статистику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909"/>
        <w:numPr>
          <w:ilvl w:val="0"/>
          <w:numId w:val="45"/>
        </w:numPr>
      </w:pPr>
      <w:r>
        <w:rPr>
          <w:highlight w:val="none"/>
        </w:rPr>
        <w:t xml:space="preserve">модельные методы основаны на построении моделей воздействия опасных и вредных факторов</w:t>
      </w:r>
      <w:r>
        <w:rPr>
          <w:highlight w:val="none"/>
        </w:rPr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909"/>
        <w:numPr>
          <w:ilvl w:val="0"/>
          <w:numId w:val="45"/>
        </w:numPr>
      </w:pPr>
      <w:r>
        <w:rPr>
          <w:highlight w:val="none"/>
        </w:rPr>
        <w:t xml:space="preserve">экспертные методы включают определения вероятностей </w:t>
      </w:r>
      <w:r>
        <w:rPr>
          <w:highlight w:val="none"/>
        </w:rPr>
      </w:r>
      <w:r>
        <w:rPr>
          <w:highlight w:val="none"/>
        </w:rPr>
        <w:t xml:space="preserve">различных событий на основе опроса </w:t>
      </w:r>
      <w:r>
        <w:rPr>
          <w:highlight w:val="none"/>
        </w:rPr>
        <w:t xml:space="preserve">специалистов-экспертов;</w:t>
      </w:r>
      <w:r>
        <w:rPr>
          <w:highlight w:val="none"/>
        </w:rPr>
      </w:r>
    </w:p>
    <w:p>
      <w:pPr>
        <w:pStyle w:val="909"/>
        <w:numPr>
          <w:ilvl w:val="0"/>
          <w:numId w:val="45"/>
        </w:numPr>
      </w:pPr>
      <w:r>
        <w:rPr>
          <w:highlight w:val="none"/>
        </w:rPr>
        <w:t xml:space="preserve">социологические методы, которые основаны на опросе населения.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9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07"/>
      </w:pPr>
      <w:r/>
      <w:bookmarkStart w:id="15" w:name="_Toc15"/>
      <w:r>
        <w:t xml:space="preserve">Последовательность изучения </w:t>
      </w:r>
      <w:r>
        <w:t xml:space="preserve">опасностей</w:t>
      </w:r>
      <w:bookmarkEnd w:id="15"/>
      <w:r/>
      <w:r/>
    </w:p>
    <w:p>
      <w:pPr>
        <w:pStyle w:val="909"/>
        <w:numPr>
          <w:ilvl w:val="0"/>
          <w:numId w:val="46"/>
        </w:numPr>
        <w:rPr>
          <w:highlight w:val="none"/>
        </w:rPr>
      </w:pPr>
      <w:r>
        <w:rPr>
          <w:rStyle w:val="902"/>
        </w:rPr>
      </w:r>
      <w:r>
        <w:rPr>
          <w:highlight w:val="none"/>
        </w:rPr>
        <w:t xml:space="preserve">Стадия 1. Предварительный анализ опасности (ПАО).</w:t>
      </w:r>
      <w:r>
        <w:rPr>
          <w:highlight w:val="none"/>
        </w:rPr>
      </w:r>
    </w:p>
    <w:p>
      <w:pPr>
        <w:pStyle w:val="909"/>
        <w:numPr>
          <w:ilvl w:val="1"/>
          <w:numId w:val="46"/>
        </w:numPr>
      </w:pPr>
      <w:r>
        <w:rPr>
          <w:highlight w:val="none"/>
        </w:rPr>
        <w:t xml:space="preserve">І этап. Выявление источников опасности: взрыв, пожар, выброс </w:t>
      </w:r>
      <w:r>
        <w:rPr>
          <w:highlight w:val="none"/>
        </w:rPr>
        <w:t xml:space="preserve">токсичных или радиоактивных продуктов и т.п.</w:t>
      </w:r>
      <w:r>
        <w:rPr>
          <w:highlight w:val="none"/>
        </w:rPr>
      </w:r>
    </w:p>
    <w:p>
      <w:pPr>
        <w:pStyle w:val="909"/>
        <w:numPr>
          <w:ilvl w:val="1"/>
          <w:numId w:val="46"/>
        </w:numPr>
      </w:pPr>
      <w:r>
        <w:rPr>
          <w:highlight w:val="none"/>
        </w:rPr>
        <w:t xml:space="preserve">II этап. Определение частей системы, которые могут вызвать эти </w:t>
      </w:r>
      <w:r>
        <w:rPr>
          <w:highlight w:val="none"/>
        </w:rPr>
        <w:t xml:space="preserve">опасности (реакторы, трубопроводы и пр.).</w:t>
      </w:r>
      <w:r>
        <w:rPr>
          <w:highlight w:val="none"/>
        </w:rPr>
      </w:r>
    </w:p>
    <w:p>
      <w:pPr>
        <w:pStyle w:val="909"/>
        <w:numPr>
          <w:ilvl w:val="1"/>
          <w:numId w:val="46"/>
        </w:numPr>
        <w:rPr>
          <w:highlight w:val="none"/>
        </w:rPr>
      </w:pPr>
      <w:r>
        <w:rPr>
          <w:highlight w:val="none"/>
        </w:rPr>
        <w:t xml:space="preserve">III этап. Введение ограничений на анализ, т. е. исключение </w:t>
      </w:r>
      <w:r>
        <w:rPr>
          <w:highlight w:val="none"/>
        </w:rPr>
        <w:t xml:space="preserve">опасностей, которые не будут изучаться.</w:t>
      </w:r>
      <w:r/>
    </w:p>
    <w:p>
      <w:pPr>
        <w:pStyle w:val="909"/>
        <w:numPr>
          <w:ilvl w:val="0"/>
          <w:numId w:val="46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Стадия 2. Выявление последовательности опасных ситуаций, </w:t>
      </w:r>
      <w:r>
        <w:rPr>
          <w:highlight w:val="none"/>
        </w:rPr>
        <w:t xml:space="preserve">построение дерева причин, событий и т.д…</w:t>
      </w:r>
      <w:r>
        <w:rPr>
          <w:highlight w:val="none"/>
        </w:rPr>
      </w:r>
    </w:p>
    <w:p>
      <w:pPr>
        <w:pStyle w:val="909"/>
        <w:numPr>
          <w:ilvl w:val="0"/>
          <w:numId w:val="46"/>
        </w:numPr>
      </w:pPr>
      <w:r>
        <w:rPr>
          <w:highlight w:val="none"/>
        </w:rPr>
        <w:t xml:space="preserve">Стадия 3. Анализ последствий.</w:t>
      </w: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pStyle w:val="911"/>
      <w:isLgl w:val="false"/>
      <w:suff w:val="tab"/>
      <w:lvlText w:val="·"/>
      <w:lvlJc w:val="left"/>
      <w:pPr>
        <w:ind w:left="360" w:hanging="360"/>
      </w:pPr>
      <w:rPr>
        <w:rFonts w:ascii="Symbol" w:hAnsi="Symbol" w:cs="Symbol" w:eastAsia="Symbol" w:hint="default"/>
      </w:rPr>
    </w:lvl>
    <w:lvl w:ilvl="1">
      <w:start w:val="1"/>
      <w:numFmt w:val="bullet"/>
      <w:pStyle w:val="911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1080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34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5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7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9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1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3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5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7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94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8">
    <w:name w:val="Heading 1"/>
    <w:basedOn w:val="894"/>
    <w:next w:val="894"/>
    <w:link w:val="71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19">
    <w:name w:val="Heading 1 Char"/>
    <w:link w:val="718"/>
    <w:uiPriority w:val="9"/>
    <w:rPr>
      <w:rFonts w:ascii="Arial" w:hAnsi="Arial" w:cs="Arial" w:eastAsia="Arial"/>
      <w:sz w:val="40"/>
      <w:szCs w:val="40"/>
    </w:rPr>
  </w:style>
  <w:style w:type="paragraph" w:styleId="720">
    <w:name w:val="Heading 2"/>
    <w:basedOn w:val="894"/>
    <w:next w:val="894"/>
    <w:link w:val="72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21">
    <w:name w:val="Heading 2 Char"/>
    <w:link w:val="720"/>
    <w:uiPriority w:val="9"/>
    <w:rPr>
      <w:rFonts w:ascii="Arial" w:hAnsi="Arial" w:cs="Arial" w:eastAsia="Arial"/>
      <w:sz w:val="34"/>
    </w:rPr>
  </w:style>
  <w:style w:type="paragraph" w:styleId="722">
    <w:name w:val="Heading 3"/>
    <w:basedOn w:val="894"/>
    <w:next w:val="894"/>
    <w:link w:val="72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23">
    <w:name w:val="Heading 3 Char"/>
    <w:link w:val="722"/>
    <w:uiPriority w:val="9"/>
    <w:rPr>
      <w:rFonts w:ascii="Arial" w:hAnsi="Arial" w:cs="Arial" w:eastAsia="Arial"/>
      <w:sz w:val="30"/>
      <w:szCs w:val="30"/>
    </w:rPr>
  </w:style>
  <w:style w:type="paragraph" w:styleId="724">
    <w:name w:val="Heading 4"/>
    <w:basedOn w:val="894"/>
    <w:next w:val="894"/>
    <w:link w:val="72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25">
    <w:name w:val="Heading 4 Char"/>
    <w:link w:val="724"/>
    <w:uiPriority w:val="9"/>
    <w:rPr>
      <w:rFonts w:ascii="Arial" w:hAnsi="Arial" w:cs="Arial" w:eastAsia="Arial"/>
      <w:b/>
      <w:bCs/>
      <w:sz w:val="26"/>
      <w:szCs w:val="26"/>
    </w:rPr>
  </w:style>
  <w:style w:type="paragraph" w:styleId="726">
    <w:name w:val="Heading 5"/>
    <w:basedOn w:val="894"/>
    <w:next w:val="894"/>
    <w:link w:val="72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27">
    <w:name w:val="Heading 5 Char"/>
    <w:link w:val="726"/>
    <w:uiPriority w:val="9"/>
    <w:rPr>
      <w:rFonts w:ascii="Arial" w:hAnsi="Arial" w:cs="Arial" w:eastAsia="Arial"/>
      <w:b/>
      <w:bCs/>
      <w:sz w:val="24"/>
      <w:szCs w:val="24"/>
    </w:rPr>
  </w:style>
  <w:style w:type="paragraph" w:styleId="728">
    <w:name w:val="Heading 6"/>
    <w:basedOn w:val="894"/>
    <w:next w:val="894"/>
    <w:link w:val="72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29">
    <w:name w:val="Heading 6 Char"/>
    <w:link w:val="728"/>
    <w:uiPriority w:val="9"/>
    <w:rPr>
      <w:rFonts w:ascii="Arial" w:hAnsi="Arial" w:cs="Arial" w:eastAsia="Arial"/>
      <w:b/>
      <w:bCs/>
      <w:sz w:val="22"/>
      <w:szCs w:val="22"/>
    </w:rPr>
  </w:style>
  <w:style w:type="paragraph" w:styleId="730">
    <w:name w:val="Heading 7"/>
    <w:basedOn w:val="894"/>
    <w:next w:val="894"/>
    <w:link w:val="73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31">
    <w:name w:val="Heading 7 Char"/>
    <w:link w:val="73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32">
    <w:name w:val="Heading 8"/>
    <w:basedOn w:val="894"/>
    <w:next w:val="894"/>
    <w:link w:val="73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33">
    <w:name w:val="Heading 8 Char"/>
    <w:link w:val="732"/>
    <w:uiPriority w:val="9"/>
    <w:rPr>
      <w:rFonts w:ascii="Arial" w:hAnsi="Arial" w:cs="Arial" w:eastAsia="Arial"/>
      <w:i/>
      <w:iCs/>
      <w:sz w:val="22"/>
      <w:szCs w:val="22"/>
    </w:rPr>
  </w:style>
  <w:style w:type="paragraph" w:styleId="734">
    <w:name w:val="Heading 9"/>
    <w:basedOn w:val="894"/>
    <w:next w:val="894"/>
    <w:link w:val="73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35">
    <w:name w:val="Heading 9 Char"/>
    <w:link w:val="734"/>
    <w:uiPriority w:val="9"/>
    <w:rPr>
      <w:rFonts w:ascii="Arial" w:hAnsi="Arial" w:cs="Arial" w:eastAsia="Arial"/>
      <w:i/>
      <w:iCs/>
      <w:sz w:val="21"/>
      <w:szCs w:val="21"/>
    </w:rPr>
  </w:style>
  <w:style w:type="paragraph" w:styleId="736">
    <w:name w:val="Title"/>
    <w:basedOn w:val="894"/>
    <w:next w:val="894"/>
    <w:link w:val="73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37">
    <w:name w:val="Title Char"/>
    <w:link w:val="736"/>
    <w:uiPriority w:val="10"/>
    <w:rPr>
      <w:sz w:val="48"/>
      <w:szCs w:val="48"/>
    </w:rPr>
  </w:style>
  <w:style w:type="paragraph" w:styleId="738">
    <w:name w:val="Subtitle"/>
    <w:basedOn w:val="894"/>
    <w:next w:val="894"/>
    <w:link w:val="739"/>
    <w:qFormat/>
    <w:uiPriority w:val="11"/>
    <w:rPr>
      <w:sz w:val="24"/>
      <w:szCs w:val="24"/>
    </w:rPr>
    <w:pPr>
      <w:spacing w:after="200" w:before="200"/>
    </w:pPr>
  </w:style>
  <w:style w:type="character" w:styleId="739">
    <w:name w:val="Subtitle Char"/>
    <w:link w:val="738"/>
    <w:uiPriority w:val="11"/>
    <w:rPr>
      <w:sz w:val="24"/>
      <w:szCs w:val="24"/>
    </w:rPr>
  </w:style>
  <w:style w:type="paragraph" w:styleId="740">
    <w:name w:val="Quote"/>
    <w:basedOn w:val="894"/>
    <w:next w:val="894"/>
    <w:link w:val="741"/>
    <w:qFormat/>
    <w:uiPriority w:val="29"/>
    <w:rPr>
      <w:i/>
    </w:rPr>
    <w:pPr>
      <w:ind w:left="720" w:right="720"/>
    </w:pPr>
  </w:style>
  <w:style w:type="character" w:styleId="741">
    <w:name w:val="Quote Char"/>
    <w:link w:val="740"/>
    <w:uiPriority w:val="29"/>
    <w:rPr>
      <w:i/>
    </w:rPr>
  </w:style>
  <w:style w:type="paragraph" w:styleId="742">
    <w:name w:val="Intense Quote"/>
    <w:basedOn w:val="894"/>
    <w:next w:val="894"/>
    <w:link w:val="74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43">
    <w:name w:val="Intense Quote Char"/>
    <w:link w:val="742"/>
    <w:uiPriority w:val="30"/>
    <w:rPr>
      <w:i/>
    </w:rPr>
  </w:style>
  <w:style w:type="paragraph" w:styleId="744">
    <w:name w:val="Header"/>
    <w:basedOn w:val="894"/>
    <w:link w:val="7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45">
    <w:name w:val="Header Char"/>
    <w:link w:val="744"/>
    <w:uiPriority w:val="99"/>
  </w:style>
  <w:style w:type="paragraph" w:styleId="746">
    <w:name w:val="Footer"/>
    <w:basedOn w:val="894"/>
    <w:link w:val="74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47">
    <w:name w:val="Footer Char"/>
    <w:link w:val="746"/>
    <w:uiPriority w:val="99"/>
  </w:style>
  <w:style w:type="paragraph" w:styleId="748">
    <w:name w:val="Caption"/>
    <w:basedOn w:val="894"/>
    <w:next w:val="89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49">
    <w:name w:val="Caption Char"/>
    <w:basedOn w:val="748"/>
    <w:link w:val="746"/>
    <w:uiPriority w:val="99"/>
  </w:style>
  <w:style w:type="table" w:styleId="750">
    <w:name w:val="Table Grid"/>
    <w:basedOn w:val="89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1">
    <w:name w:val="Table Grid Light"/>
    <w:basedOn w:val="89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2">
    <w:name w:val="Plain Table 1"/>
    <w:basedOn w:val="89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3">
    <w:name w:val="Plain Table 2"/>
    <w:basedOn w:val="89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4">
    <w:name w:val="Plain Table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5">
    <w:name w:val="Plain Table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Plain Table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57">
    <w:name w:val="Grid Table 1 Light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2 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2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2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2 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2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2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Grid Table 3 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3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3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3 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3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3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4"/>
    <w:basedOn w:val="8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9">
    <w:name w:val="Grid Table 4 - Accent 1"/>
    <w:basedOn w:val="8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0">
    <w:name w:val="Grid Table 4 - Accent 2"/>
    <w:basedOn w:val="8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81">
    <w:name w:val="Grid Table 4 - Accent 3"/>
    <w:basedOn w:val="8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2">
    <w:name w:val="Grid Table 4 - Accent 4"/>
    <w:basedOn w:val="8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83">
    <w:name w:val="Grid Table 4 - Accent 5"/>
    <w:basedOn w:val="8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4">
    <w:name w:val="Grid Table 4 - Accent 6"/>
    <w:basedOn w:val="89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85">
    <w:name w:val="Grid Table 5 Dark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86">
    <w:name w:val="Grid Table 5 Dark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87">
    <w:name w:val="Grid Table 5 Dark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88">
    <w:name w:val="Grid Table 5 Dark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89">
    <w:name w:val="Grid Table 5 Dark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90">
    <w:name w:val="Grid Table 5 Dark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91">
    <w:name w:val="Grid Table 5 Dark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92">
    <w:name w:val="Grid Table 6 Colorful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3">
    <w:name w:val="Grid Table 6 Colorful 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4">
    <w:name w:val="Grid Table 6 Colorful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5">
    <w:name w:val="Grid Table 6 Colorful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6">
    <w:name w:val="Grid Table 6 Colorful 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7">
    <w:name w:val="Grid Table 6 Colorful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8">
    <w:name w:val="Grid Table 6 Colorful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9">
    <w:name w:val="Grid Table 7 Colorful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Grid Table 7 Colorful 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Grid Table 7 Colorful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Grid Table 7 Colorful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Grid Table 7 Colorful 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Grid Table 7 Colorful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05">
    <w:name w:val="Grid Table 7 Colorful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06">
    <w:name w:val="List Table 1 Light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07">
    <w:name w:val="List Table 1 Light 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8">
    <w:name w:val="List Table 1 Light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List Table 1 Light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List Table 1 Light 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List Table 1 Light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List Table 1 Light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List Table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14">
    <w:name w:val="List Table 2 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15">
    <w:name w:val="List Table 2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16">
    <w:name w:val="List Table 2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17">
    <w:name w:val="List Table 2 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18">
    <w:name w:val="List Table 2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19">
    <w:name w:val="List Table 2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0">
    <w:name w:val="List Table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5 Dark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6 Colorful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42">
    <w:name w:val="List Table 6 Colorful 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43">
    <w:name w:val="List Table 6 Colorful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44">
    <w:name w:val="List Table 6 Colorful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45">
    <w:name w:val="List Table 6 Colorful 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46">
    <w:name w:val="List Table 6 Colorful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47">
    <w:name w:val="List Table 6 Colorful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48">
    <w:name w:val="List Table 7 Colorful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9">
    <w:name w:val="List Table 7 Colorful 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0">
    <w:name w:val="List Table 7 Colorful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1">
    <w:name w:val="List Table 7 Colorful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2">
    <w:name w:val="List Table 7 Colorful 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3">
    <w:name w:val="List Table 7 Colorful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54">
    <w:name w:val="List Table 7 Colorful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5">
    <w:name w:val="Lined - Accent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56">
    <w:name w:val="Lined - Accent 1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57">
    <w:name w:val="Lined - Accent 2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58">
    <w:name w:val="Lined - Accent 3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9">
    <w:name w:val="Lined - Accent 4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60">
    <w:name w:val="Lined - Accent 5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61">
    <w:name w:val="Lined - Accent 6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62">
    <w:name w:val="Bordered &amp; Lined - Accent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63">
    <w:name w:val="Bordered &amp; Lined - Accent 1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64">
    <w:name w:val="Bordered &amp; Lined - Accent 2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65">
    <w:name w:val="Bordered &amp; Lined - Accent 3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66">
    <w:name w:val="Bordered &amp; Lined - Accent 4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67">
    <w:name w:val="Bordered &amp; Lined - Accent 5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68">
    <w:name w:val="Bordered &amp; Lined - Accent 6"/>
    <w:basedOn w:val="89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69">
    <w:name w:val="Bordered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0">
    <w:name w:val="Bordered - Accent 1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71">
    <w:name w:val="Bordered - Accent 2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72">
    <w:name w:val="Bordered - Accent 3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73">
    <w:name w:val="Bordered - Accent 4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74">
    <w:name w:val="Bordered - Accent 5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75">
    <w:name w:val="Bordered - Accent 6"/>
    <w:basedOn w:val="89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76">
    <w:name w:val="Hyperlink"/>
    <w:uiPriority w:val="99"/>
    <w:unhideWhenUsed/>
    <w:rPr>
      <w:color w:val="0000FF" w:themeColor="hyperlink"/>
      <w:u w:val="single"/>
    </w:rPr>
  </w:style>
  <w:style w:type="paragraph" w:styleId="877">
    <w:name w:val="footnote text"/>
    <w:basedOn w:val="894"/>
    <w:link w:val="878"/>
    <w:uiPriority w:val="99"/>
    <w:semiHidden/>
    <w:unhideWhenUsed/>
    <w:rPr>
      <w:sz w:val="18"/>
    </w:rPr>
    <w:pPr>
      <w:spacing w:lineRule="auto" w:line="240" w:after="40"/>
    </w:pPr>
  </w:style>
  <w:style w:type="character" w:styleId="878">
    <w:name w:val="Footnote Text Char"/>
    <w:link w:val="877"/>
    <w:uiPriority w:val="99"/>
    <w:rPr>
      <w:sz w:val="18"/>
    </w:rPr>
  </w:style>
  <w:style w:type="character" w:styleId="879">
    <w:name w:val="footnote reference"/>
    <w:uiPriority w:val="99"/>
    <w:unhideWhenUsed/>
    <w:rPr>
      <w:vertAlign w:val="superscript"/>
    </w:rPr>
  </w:style>
  <w:style w:type="paragraph" w:styleId="880">
    <w:name w:val="endnote text"/>
    <w:basedOn w:val="894"/>
    <w:link w:val="881"/>
    <w:uiPriority w:val="99"/>
    <w:semiHidden/>
    <w:unhideWhenUsed/>
    <w:rPr>
      <w:sz w:val="20"/>
    </w:rPr>
    <w:pPr>
      <w:spacing w:lineRule="auto" w:line="240" w:after="0"/>
    </w:pPr>
  </w:style>
  <w:style w:type="character" w:styleId="881">
    <w:name w:val="Endnote Text Char"/>
    <w:link w:val="880"/>
    <w:uiPriority w:val="99"/>
    <w:rPr>
      <w:sz w:val="20"/>
    </w:rPr>
  </w:style>
  <w:style w:type="character" w:styleId="882">
    <w:name w:val="endnote reference"/>
    <w:uiPriority w:val="99"/>
    <w:semiHidden/>
    <w:unhideWhenUsed/>
    <w:rPr>
      <w:vertAlign w:val="superscript"/>
    </w:rPr>
  </w:style>
  <w:style w:type="paragraph" w:styleId="883">
    <w:name w:val="toc 1"/>
    <w:basedOn w:val="894"/>
    <w:next w:val="894"/>
    <w:uiPriority w:val="39"/>
    <w:unhideWhenUsed/>
    <w:pPr>
      <w:ind w:left="0" w:right="0" w:firstLine="0"/>
      <w:spacing w:after="57"/>
    </w:pPr>
  </w:style>
  <w:style w:type="paragraph" w:styleId="884">
    <w:name w:val="toc 2"/>
    <w:basedOn w:val="894"/>
    <w:next w:val="894"/>
    <w:uiPriority w:val="39"/>
    <w:unhideWhenUsed/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885">
    <w:name w:val="toc 3"/>
    <w:basedOn w:val="894"/>
    <w:next w:val="894"/>
    <w:uiPriority w:val="39"/>
    <w:unhideWhenUsed/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886">
    <w:name w:val="toc 4"/>
    <w:basedOn w:val="894"/>
    <w:next w:val="894"/>
    <w:uiPriority w:val="39"/>
    <w:unhideWhenUsed/>
    <w:pPr>
      <w:ind w:left="850" w:right="0" w:firstLine="0"/>
      <w:spacing w:after="57"/>
    </w:pPr>
  </w:style>
  <w:style w:type="paragraph" w:styleId="887">
    <w:name w:val="toc 5"/>
    <w:basedOn w:val="894"/>
    <w:next w:val="894"/>
    <w:uiPriority w:val="39"/>
    <w:unhideWhenUsed/>
    <w:pPr>
      <w:ind w:left="1134" w:right="0" w:firstLine="0"/>
      <w:spacing w:after="57"/>
    </w:pPr>
  </w:style>
  <w:style w:type="paragraph" w:styleId="888">
    <w:name w:val="toc 6"/>
    <w:basedOn w:val="894"/>
    <w:next w:val="894"/>
    <w:uiPriority w:val="39"/>
    <w:unhideWhenUsed/>
    <w:pPr>
      <w:ind w:left="1417" w:right="0" w:firstLine="0"/>
      <w:spacing w:after="57"/>
    </w:pPr>
  </w:style>
  <w:style w:type="paragraph" w:styleId="889">
    <w:name w:val="toc 7"/>
    <w:basedOn w:val="894"/>
    <w:next w:val="894"/>
    <w:uiPriority w:val="39"/>
    <w:unhideWhenUsed/>
    <w:pPr>
      <w:ind w:left="1701" w:right="0" w:firstLine="0"/>
      <w:spacing w:after="57"/>
    </w:pPr>
  </w:style>
  <w:style w:type="paragraph" w:styleId="890">
    <w:name w:val="toc 8"/>
    <w:basedOn w:val="894"/>
    <w:next w:val="894"/>
    <w:uiPriority w:val="39"/>
    <w:unhideWhenUsed/>
    <w:pPr>
      <w:ind w:left="1984" w:right="0" w:firstLine="0"/>
      <w:spacing w:after="57"/>
    </w:pPr>
  </w:style>
  <w:style w:type="paragraph" w:styleId="891">
    <w:name w:val="toc 9"/>
    <w:basedOn w:val="894"/>
    <w:next w:val="894"/>
    <w:uiPriority w:val="39"/>
    <w:unhideWhenUsed/>
    <w:pPr>
      <w:ind w:left="2268" w:right="0" w:firstLine="0"/>
      <w:spacing w:after="57"/>
    </w:pPr>
  </w:style>
  <w:style w:type="paragraph" w:styleId="892">
    <w:name w:val="TOC Heading"/>
    <w:uiPriority w:val="39"/>
    <w:unhideWhenUsed/>
  </w:style>
  <w:style w:type="paragraph" w:styleId="893">
    <w:name w:val="table of figures"/>
    <w:basedOn w:val="894"/>
    <w:next w:val="894"/>
    <w:uiPriority w:val="99"/>
    <w:unhideWhenUsed/>
    <w:pPr>
      <w:spacing w:after="0" w:afterAutospacing="0"/>
    </w:pPr>
  </w:style>
  <w:style w:type="paragraph" w:styleId="894" w:default="1">
    <w:name w:val="Normal"/>
    <w:qFormat/>
  </w:style>
  <w:style w:type="table" w:styleId="8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6" w:default="1">
    <w:name w:val="No List"/>
    <w:uiPriority w:val="99"/>
    <w:semiHidden/>
    <w:unhideWhenUsed/>
  </w:style>
  <w:style w:type="paragraph" w:styleId="897">
    <w:name w:val="No Spacing"/>
    <w:basedOn w:val="894"/>
    <w:qFormat/>
    <w:uiPriority w:val="1"/>
    <w:pPr>
      <w:spacing w:lineRule="auto" w:line="240" w:after="0"/>
    </w:pPr>
  </w:style>
  <w:style w:type="paragraph" w:styleId="898">
    <w:name w:val="List Paragraph"/>
    <w:basedOn w:val="894"/>
    <w:qFormat/>
    <w:uiPriority w:val="34"/>
    <w:pPr>
      <w:contextualSpacing w:val="true"/>
      <w:ind w:left="720"/>
    </w:pPr>
  </w:style>
  <w:style w:type="character" w:styleId="899" w:default="1">
    <w:name w:val="Default Paragraph Font"/>
    <w:uiPriority w:val="1"/>
    <w:semiHidden/>
    <w:unhideWhenUsed/>
  </w:style>
  <w:style w:type="character" w:styleId="900" w:customStyle="1">
    <w:name w:val="КОНСПЕКТ ГЛАВНЫЙ ЗАГОЛОВОК_character"/>
    <w:link w:val="901"/>
    <w:rPr>
      <w:b/>
      <w:sz w:val="32"/>
    </w:rPr>
  </w:style>
  <w:style w:type="paragraph" w:styleId="901" w:customStyle="1">
    <w:name w:val="КОНСПЕКТ ГЛАВНЫЙ ЗАГОЛОВОК"/>
    <w:basedOn w:val="894"/>
    <w:next w:val="718"/>
    <w:link w:val="900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902" w:customStyle="1">
    <w:name w:val="КОНСПЕКТ ЛЕКЦИЯ ДАТА_character"/>
    <w:link w:val="903"/>
    <w:rPr>
      <w:color w:val="595959" w:themeColor="text1" w:themeTint="A6"/>
    </w:rPr>
  </w:style>
  <w:style w:type="paragraph" w:styleId="903" w:customStyle="1">
    <w:name w:val="КОНСПЕКТ ЛЕКЦИЯ ДАТА"/>
    <w:basedOn w:val="894"/>
    <w:next w:val="894"/>
    <w:link w:val="902"/>
    <w:qFormat/>
    <w:rPr>
      <w:color w:val="757070" w:themeColor="text1" w:themeTint="A6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904" w:customStyle="1">
    <w:name w:val="КОНСПЕКТ РАЗДЕЛ_character"/>
    <w:link w:val="905"/>
  </w:style>
  <w:style w:type="paragraph" w:styleId="905" w:customStyle="1">
    <w:name w:val="КОНСПЕКТ РАЗДЕЛ"/>
    <w:basedOn w:val="894"/>
    <w:next w:val="720"/>
    <w:link w:val="904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906" w:customStyle="1">
    <w:name w:val="КОНСПЕКТ ОПРЕДЕЛЕНИЕ_character"/>
    <w:link w:val="907"/>
  </w:style>
  <w:style w:type="paragraph" w:styleId="907" w:customStyle="1">
    <w:name w:val="КОНСПЕКТ ОПРЕДЕЛЕНИЕ"/>
    <w:basedOn w:val="894"/>
    <w:next w:val="894"/>
    <w:link w:val="906"/>
    <w:qFormat/>
    <w:rPr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908" w:customStyle="1">
    <w:name w:val="КОНСПЕКТ ОПРЕДЕЛЕНИЕ ТЕКСТ_character"/>
    <w:link w:val="909"/>
  </w:style>
  <w:style w:type="paragraph" w:styleId="909" w:customStyle="1">
    <w:name w:val="КОНСПЕКТ ОПРЕДЕЛЕНИЕ ТЕКСТ"/>
    <w:basedOn w:val="894"/>
    <w:link w:val="908"/>
    <w:qFormat/>
    <w:pPr>
      <w:contextualSpacing w:val="false"/>
      <w:ind w:left="425" w:right="0" w:firstLine="0"/>
      <w:jc w:val="left"/>
      <w:outlineLvl w:val="8"/>
      <w:suppressLineNumbers w:val="0"/>
    </w:pPr>
  </w:style>
  <w:style w:type="character" w:styleId="910" w:customStyle="1">
    <w:name w:val="ПРИМЕР ОПРЕДЕЛЕНИЯ СПИСОК_character"/>
    <w:link w:val="911"/>
  </w:style>
  <w:style w:type="paragraph" w:styleId="911" w:customStyle="1">
    <w:name w:val="ПРИМЕР ОПРЕДЕЛЕНИЯ СПИСОК"/>
    <w:basedOn w:val="909"/>
    <w:link w:val="910"/>
    <w:qFormat/>
    <w:pPr>
      <w:numPr>
        <w:ilvl w:val="0"/>
        <w:numId w:val="7"/>
      </w:numPr>
      <w:contextualSpacing w:val="false"/>
      <w:ind w:left="425" w:right="0" w:firstLine="142"/>
      <w:jc w:val="left"/>
      <w:spacing w:lineRule="auto" w:line="276" w:after="57" w:before="0"/>
      <w:suppressLineNumbers w:val="0"/>
    </w:pPr>
  </w:style>
  <w:style w:type="character" w:styleId="912" w:customStyle="1">
    <w:name w:val="ПРИМЕР ОПРЕДЕЛЕНИЯ ЗАГОЛОВОК_character"/>
    <w:link w:val="913"/>
    <w:rPr>
      <w:i/>
    </w:rPr>
  </w:style>
  <w:style w:type="paragraph" w:styleId="913" w:customStyle="1">
    <w:name w:val="ПРИМЕР ОПРЕДЕЛЕНИЯ ЗАГОЛОВОК"/>
    <w:basedOn w:val="909"/>
    <w:link w:val="912"/>
    <w:qFormat/>
    <w:rPr>
      <w:i/>
    </w:rPr>
    <w:pPr>
      <w:contextualSpacing w:val="false"/>
      <w:ind w:left="425" w:right="0" w:firstLine="142"/>
      <w:jc w:val="left"/>
      <w:spacing w:lineRule="auto" w:line="276" w:after="57" w:before="57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62" w:default="1">
    <w:name w:val="Normal"/>
    <w:qFormat/>
  </w:style>
  <w:style w:type="character" w:styleId="1363" w:default="1">
    <w:name w:val="Default Paragraph Font"/>
    <w:uiPriority w:val="1"/>
    <w:semiHidden/>
    <w:unhideWhenUsed/>
  </w:style>
  <w:style w:type="numbering" w:styleId="1364" w:default="1">
    <w:name w:val="No List"/>
    <w:uiPriority w:val="99"/>
    <w:semiHidden/>
    <w:unhideWhenUsed/>
  </w:style>
  <w:style w:type="paragraph" w:styleId="1365">
    <w:name w:val="Heading 1"/>
    <w:basedOn w:val="1362"/>
    <w:next w:val="1362"/>
    <w:link w:val="1366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66">
    <w:name w:val="Heading 1 Char"/>
    <w:basedOn w:val="1363"/>
    <w:link w:val="1365"/>
    <w:uiPriority w:val="9"/>
    <w:rPr>
      <w:rFonts w:ascii="Arial" w:hAnsi="Arial" w:cs="Arial" w:eastAsia="Arial"/>
      <w:sz w:val="40"/>
      <w:szCs w:val="40"/>
    </w:rPr>
  </w:style>
  <w:style w:type="paragraph" w:styleId="1367">
    <w:name w:val="Heading 2"/>
    <w:basedOn w:val="1362"/>
    <w:next w:val="1362"/>
    <w:link w:val="136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68">
    <w:name w:val="Heading 2 Char"/>
    <w:basedOn w:val="1363"/>
    <w:link w:val="1367"/>
    <w:uiPriority w:val="9"/>
    <w:rPr>
      <w:rFonts w:ascii="Arial" w:hAnsi="Arial" w:cs="Arial" w:eastAsia="Arial"/>
      <w:sz w:val="34"/>
    </w:rPr>
  </w:style>
  <w:style w:type="paragraph" w:styleId="1369">
    <w:name w:val="Heading 3"/>
    <w:basedOn w:val="1362"/>
    <w:next w:val="1362"/>
    <w:link w:val="137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70">
    <w:name w:val="Heading 3 Char"/>
    <w:basedOn w:val="1363"/>
    <w:link w:val="1369"/>
    <w:uiPriority w:val="9"/>
    <w:rPr>
      <w:rFonts w:ascii="Arial" w:hAnsi="Arial" w:cs="Arial" w:eastAsia="Arial"/>
      <w:sz w:val="30"/>
      <w:szCs w:val="30"/>
    </w:rPr>
  </w:style>
  <w:style w:type="paragraph" w:styleId="1371">
    <w:name w:val="Heading 4"/>
    <w:basedOn w:val="1362"/>
    <w:next w:val="1362"/>
    <w:link w:val="137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72">
    <w:name w:val="Heading 4 Char"/>
    <w:basedOn w:val="1363"/>
    <w:link w:val="1371"/>
    <w:uiPriority w:val="9"/>
    <w:rPr>
      <w:rFonts w:ascii="Arial" w:hAnsi="Arial" w:cs="Arial" w:eastAsia="Arial"/>
      <w:b/>
      <w:bCs/>
      <w:sz w:val="26"/>
      <w:szCs w:val="26"/>
    </w:rPr>
  </w:style>
  <w:style w:type="paragraph" w:styleId="1373">
    <w:name w:val="Heading 5"/>
    <w:basedOn w:val="1362"/>
    <w:next w:val="1362"/>
    <w:link w:val="137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74">
    <w:name w:val="Heading 5 Char"/>
    <w:basedOn w:val="1363"/>
    <w:link w:val="1373"/>
    <w:uiPriority w:val="9"/>
    <w:rPr>
      <w:rFonts w:ascii="Arial" w:hAnsi="Arial" w:cs="Arial" w:eastAsia="Arial"/>
      <w:b/>
      <w:bCs/>
      <w:sz w:val="24"/>
      <w:szCs w:val="24"/>
    </w:rPr>
  </w:style>
  <w:style w:type="paragraph" w:styleId="1375">
    <w:name w:val="Heading 6"/>
    <w:basedOn w:val="1362"/>
    <w:next w:val="1362"/>
    <w:link w:val="137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76">
    <w:name w:val="Heading 6 Char"/>
    <w:basedOn w:val="1363"/>
    <w:link w:val="1375"/>
    <w:uiPriority w:val="9"/>
    <w:rPr>
      <w:rFonts w:ascii="Arial" w:hAnsi="Arial" w:cs="Arial" w:eastAsia="Arial"/>
      <w:b/>
      <w:bCs/>
      <w:sz w:val="22"/>
      <w:szCs w:val="22"/>
    </w:rPr>
  </w:style>
  <w:style w:type="paragraph" w:styleId="1377">
    <w:name w:val="Heading 7"/>
    <w:basedOn w:val="1362"/>
    <w:next w:val="1362"/>
    <w:link w:val="137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78">
    <w:name w:val="Heading 7 Char"/>
    <w:basedOn w:val="1363"/>
    <w:link w:val="137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79">
    <w:name w:val="Heading 8"/>
    <w:basedOn w:val="1362"/>
    <w:next w:val="1362"/>
    <w:link w:val="138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80">
    <w:name w:val="Heading 8 Char"/>
    <w:basedOn w:val="1363"/>
    <w:link w:val="1379"/>
    <w:uiPriority w:val="9"/>
    <w:rPr>
      <w:rFonts w:ascii="Arial" w:hAnsi="Arial" w:cs="Arial" w:eastAsia="Arial"/>
      <w:i/>
      <w:iCs/>
      <w:sz w:val="22"/>
      <w:szCs w:val="22"/>
    </w:rPr>
  </w:style>
  <w:style w:type="paragraph" w:styleId="1381">
    <w:name w:val="Heading 9"/>
    <w:basedOn w:val="1362"/>
    <w:next w:val="1362"/>
    <w:link w:val="138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82">
    <w:name w:val="Heading 9 Char"/>
    <w:basedOn w:val="1363"/>
    <w:link w:val="1381"/>
    <w:uiPriority w:val="9"/>
    <w:rPr>
      <w:rFonts w:ascii="Arial" w:hAnsi="Arial" w:cs="Arial" w:eastAsia="Arial"/>
      <w:i/>
      <w:iCs/>
      <w:sz w:val="21"/>
      <w:szCs w:val="21"/>
    </w:rPr>
  </w:style>
  <w:style w:type="paragraph" w:styleId="1383">
    <w:name w:val="List Paragraph"/>
    <w:basedOn w:val="1362"/>
    <w:qFormat/>
    <w:uiPriority w:val="34"/>
    <w:pPr>
      <w:contextualSpacing w:val="true"/>
      <w:ind w:left="720"/>
    </w:pPr>
  </w:style>
  <w:style w:type="table" w:styleId="13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85">
    <w:name w:val="No Spacing"/>
    <w:qFormat/>
    <w:uiPriority w:val="1"/>
    <w:pPr>
      <w:spacing w:lineRule="auto" w:line="240" w:after="0" w:before="0"/>
    </w:pPr>
  </w:style>
  <w:style w:type="paragraph" w:styleId="1386">
    <w:name w:val="Title"/>
    <w:basedOn w:val="1362"/>
    <w:next w:val="1362"/>
    <w:link w:val="138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87">
    <w:name w:val="Title Char"/>
    <w:basedOn w:val="1363"/>
    <w:link w:val="1386"/>
    <w:uiPriority w:val="10"/>
    <w:rPr>
      <w:sz w:val="48"/>
      <w:szCs w:val="48"/>
    </w:rPr>
  </w:style>
  <w:style w:type="paragraph" w:styleId="1388">
    <w:name w:val="Subtitle"/>
    <w:basedOn w:val="1362"/>
    <w:next w:val="1362"/>
    <w:link w:val="1389"/>
    <w:qFormat/>
    <w:uiPriority w:val="11"/>
    <w:rPr>
      <w:sz w:val="24"/>
      <w:szCs w:val="24"/>
    </w:rPr>
    <w:pPr>
      <w:spacing w:after="200" w:before="200"/>
    </w:pPr>
  </w:style>
  <w:style w:type="character" w:styleId="1389">
    <w:name w:val="Subtitle Char"/>
    <w:basedOn w:val="1363"/>
    <w:link w:val="1388"/>
    <w:uiPriority w:val="11"/>
    <w:rPr>
      <w:sz w:val="24"/>
      <w:szCs w:val="24"/>
    </w:rPr>
  </w:style>
  <w:style w:type="paragraph" w:styleId="1390">
    <w:name w:val="Quote"/>
    <w:basedOn w:val="1362"/>
    <w:next w:val="1362"/>
    <w:link w:val="1391"/>
    <w:qFormat/>
    <w:uiPriority w:val="29"/>
    <w:rPr>
      <w:i/>
    </w:rPr>
    <w:pPr>
      <w:ind w:left="720" w:right="720"/>
    </w:pPr>
  </w:style>
  <w:style w:type="character" w:styleId="1391">
    <w:name w:val="Quote Char"/>
    <w:link w:val="1390"/>
    <w:uiPriority w:val="29"/>
    <w:rPr>
      <w:i/>
    </w:rPr>
  </w:style>
  <w:style w:type="paragraph" w:styleId="1392">
    <w:name w:val="Intense Quote"/>
    <w:basedOn w:val="1362"/>
    <w:next w:val="1362"/>
    <w:link w:val="139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93">
    <w:name w:val="Intense Quote Char"/>
    <w:link w:val="1392"/>
    <w:uiPriority w:val="30"/>
    <w:rPr>
      <w:i/>
    </w:rPr>
  </w:style>
  <w:style w:type="paragraph" w:styleId="1394">
    <w:name w:val="Header"/>
    <w:basedOn w:val="1362"/>
    <w:link w:val="139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95">
    <w:name w:val="Header Char"/>
    <w:basedOn w:val="1363"/>
    <w:link w:val="1394"/>
    <w:uiPriority w:val="99"/>
  </w:style>
  <w:style w:type="paragraph" w:styleId="1396">
    <w:name w:val="Footer"/>
    <w:basedOn w:val="1362"/>
    <w:link w:val="139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97">
    <w:name w:val="Footer Char"/>
    <w:basedOn w:val="1363"/>
    <w:link w:val="1396"/>
    <w:uiPriority w:val="99"/>
  </w:style>
  <w:style w:type="paragraph" w:styleId="1398">
    <w:name w:val="Caption"/>
    <w:basedOn w:val="1362"/>
    <w:next w:val="13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99">
    <w:name w:val="Caption Char"/>
    <w:basedOn w:val="1398"/>
    <w:link w:val="1396"/>
    <w:uiPriority w:val="99"/>
  </w:style>
  <w:style w:type="table" w:styleId="1400">
    <w:name w:val="Table Grid"/>
    <w:basedOn w:val="138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01">
    <w:name w:val="Table Grid Light"/>
    <w:basedOn w:val="13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02">
    <w:name w:val="Plain Table 1"/>
    <w:basedOn w:val="13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03">
    <w:name w:val="Plain Table 2"/>
    <w:basedOn w:val="138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04">
    <w:name w:val="Plain Table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05">
    <w:name w:val="Plain Table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Plain Table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407">
    <w:name w:val="Grid Table 1 Light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Grid Table 1 Light 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Grid Table 1 Light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Grid Table 1 Light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Grid Table 1 Light 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Grid Table 1 Light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3">
    <w:name w:val="Grid Table 1 Light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4">
    <w:name w:val="Grid Table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415">
    <w:name w:val="Grid Table 2 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416">
    <w:name w:val="Grid Table 2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17">
    <w:name w:val="Grid Table 2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18">
    <w:name w:val="Grid Table 2 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19">
    <w:name w:val="Grid Table 2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20">
    <w:name w:val="Grid Table 2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21">
    <w:name w:val="Grid Table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22">
    <w:name w:val="Grid Table 3 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23">
    <w:name w:val="Grid Table 3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24">
    <w:name w:val="Grid Table 3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25">
    <w:name w:val="Grid Table 3 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26">
    <w:name w:val="Grid Table 3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27">
    <w:name w:val="Grid Table 3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28">
    <w:name w:val="Grid Table 4"/>
    <w:basedOn w:val="1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429">
    <w:name w:val="Grid Table 4 - Accent 1"/>
    <w:basedOn w:val="1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430">
    <w:name w:val="Grid Table 4 - Accent 2"/>
    <w:basedOn w:val="1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431">
    <w:name w:val="Grid Table 4 - Accent 3"/>
    <w:basedOn w:val="1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432">
    <w:name w:val="Grid Table 4 - Accent 4"/>
    <w:basedOn w:val="1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433">
    <w:name w:val="Grid Table 4 - Accent 5"/>
    <w:basedOn w:val="1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434">
    <w:name w:val="Grid Table 4 - Accent 6"/>
    <w:basedOn w:val="13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435">
    <w:name w:val="Grid Table 5 Dark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436">
    <w:name w:val="Grid Table 5 Dark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437">
    <w:name w:val="Grid Table 5 Dark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438">
    <w:name w:val="Grid Table 5 Dark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439">
    <w:name w:val="Grid Table 5 Dark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440">
    <w:name w:val="Grid Table 5 Dark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441">
    <w:name w:val="Grid Table 5 Dark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442">
    <w:name w:val="Grid Table 6 Colorful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43">
    <w:name w:val="Grid Table 6 Colorful 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44">
    <w:name w:val="Grid Table 6 Colorful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45">
    <w:name w:val="Grid Table 6 Colorful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46">
    <w:name w:val="Grid Table 6 Colorful 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47">
    <w:name w:val="Grid Table 6 Colorful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8">
    <w:name w:val="Grid Table 6 Colorful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9">
    <w:name w:val="Grid Table 7 Colorful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450">
    <w:name w:val="Grid Table 7 Colorful 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451">
    <w:name w:val="Grid Table 7 Colorful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52">
    <w:name w:val="Grid Table 7 Colorful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53">
    <w:name w:val="Grid Table 7 Colorful 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54">
    <w:name w:val="Grid Table 7 Colorful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55">
    <w:name w:val="Grid Table 7 Colorful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56">
    <w:name w:val="List Table 1 Light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57">
    <w:name w:val="List Table 1 Light 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58">
    <w:name w:val="List Table 1 Light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59">
    <w:name w:val="List Table 1 Light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60">
    <w:name w:val="List Table 1 Light 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61">
    <w:name w:val="List Table 1 Light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62">
    <w:name w:val="List Table 1 Light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63">
    <w:name w:val="List Table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64">
    <w:name w:val="List Table 2 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65">
    <w:name w:val="List Table 2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66">
    <w:name w:val="List Table 2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67">
    <w:name w:val="List Table 2 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68">
    <w:name w:val="List Table 2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69">
    <w:name w:val="List Table 2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70">
    <w:name w:val="List Table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3 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List Table 3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3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>
    <w:name w:val="List Table 3 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>
    <w:name w:val="List Table 3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>
    <w:name w:val="List Table 3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>
    <w:name w:val="List Table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8">
    <w:name w:val="List Table 4 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9">
    <w:name w:val="List Table 4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0">
    <w:name w:val="List Table 4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1">
    <w:name w:val="List Table 4 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2">
    <w:name w:val="List Table 4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3">
    <w:name w:val="List Table 4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4">
    <w:name w:val="List Table 5 Dark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5">
    <w:name w:val="List Table 5 Dark 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6">
    <w:name w:val="List Table 5 Dark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7">
    <w:name w:val="List Table 5 Dark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8">
    <w:name w:val="List Table 5 Dark 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9">
    <w:name w:val="List Table 5 Dark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0">
    <w:name w:val="List Table 5 Dark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1">
    <w:name w:val="List Table 6 Colorful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92">
    <w:name w:val="List Table 6 Colorful 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93">
    <w:name w:val="List Table 6 Colorful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94">
    <w:name w:val="List Table 6 Colorful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95">
    <w:name w:val="List Table 6 Colorful 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96">
    <w:name w:val="List Table 6 Colorful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97">
    <w:name w:val="List Table 6 Colorful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98">
    <w:name w:val="List Table 7 Colorful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99">
    <w:name w:val="List Table 7 Colorful 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00">
    <w:name w:val="List Table 7 Colorful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01">
    <w:name w:val="List Table 7 Colorful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2">
    <w:name w:val="List Table 7 Colorful 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3">
    <w:name w:val="List Table 7 Colorful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4">
    <w:name w:val="List Table 7 Colorful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05">
    <w:name w:val="Lined - Accent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06">
    <w:name w:val="Lined - Accent 1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07">
    <w:name w:val="Lined - Accent 2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08">
    <w:name w:val="Lined - Accent 3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09">
    <w:name w:val="Lined - Accent 4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10">
    <w:name w:val="Lined - Accent 5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11">
    <w:name w:val="Lined - Accent 6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12">
    <w:name w:val="Bordered &amp; Lined - Accent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13">
    <w:name w:val="Bordered &amp; Lined - Accent 1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14">
    <w:name w:val="Bordered &amp; Lined - Accent 2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15">
    <w:name w:val="Bordered &amp; Lined - Accent 3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16">
    <w:name w:val="Bordered &amp; Lined - Accent 4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17">
    <w:name w:val="Bordered &amp; Lined - Accent 5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18">
    <w:name w:val="Bordered &amp; Lined - Accent 6"/>
    <w:basedOn w:val="13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19">
    <w:name w:val="Bordered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520">
    <w:name w:val="Bordered - Accent 1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521">
    <w:name w:val="Bordered - Accent 2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522">
    <w:name w:val="Bordered - Accent 3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523">
    <w:name w:val="Bordered - Accent 4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524">
    <w:name w:val="Bordered - Accent 5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525">
    <w:name w:val="Bordered - Accent 6"/>
    <w:basedOn w:val="13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526">
    <w:name w:val="Hyperlink"/>
    <w:uiPriority w:val="99"/>
    <w:unhideWhenUsed/>
    <w:rPr>
      <w:color w:val="0000FF" w:themeColor="hyperlink"/>
      <w:u w:val="single"/>
    </w:rPr>
  </w:style>
  <w:style w:type="paragraph" w:styleId="1527">
    <w:name w:val="footnote text"/>
    <w:basedOn w:val="1362"/>
    <w:link w:val="1528"/>
    <w:uiPriority w:val="99"/>
    <w:semiHidden/>
    <w:unhideWhenUsed/>
    <w:rPr>
      <w:sz w:val="18"/>
    </w:rPr>
    <w:pPr>
      <w:spacing w:lineRule="auto" w:line="240" w:after="40"/>
    </w:pPr>
  </w:style>
  <w:style w:type="character" w:styleId="1528">
    <w:name w:val="Footnote Text Char"/>
    <w:link w:val="1527"/>
    <w:uiPriority w:val="99"/>
    <w:rPr>
      <w:sz w:val="18"/>
    </w:rPr>
  </w:style>
  <w:style w:type="character" w:styleId="1529">
    <w:name w:val="footnote reference"/>
    <w:basedOn w:val="1363"/>
    <w:uiPriority w:val="99"/>
    <w:unhideWhenUsed/>
    <w:rPr>
      <w:vertAlign w:val="superscript"/>
    </w:rPr>
  </w:style>
  <w:style w:type="paragraph" w:styleId="1530">
    <w:name w:val="endnote text"/>
    <w:basedOn w:val="1362"/>
    <w:link w:val="1531"/>
    <w:uiPriority w:val="99"/>
    <w:semiHidden/>
    <w:unhideWhenUsed/>
    <w:rPr>
      <w:sz w:val="20"/>
    </w:rPr>
    <w:pPr>
      <w:spacing w:lineRule="auto" w:line="240" w:after="0"/>
    </w:pPr>
  </w:style>
  <w:style w:type="character" w:styleId="1531">
    <w:name w:val="Endnote Text Char"/>
    <w:link w:val="1530"/>
    <w:uiPriority w:val="99"/>
    <w:rPr>
      <w:sz w:val="20"/>
    </w:rPr>
  </w:style>
  <w:style w:type="character" w:styleId="1532">
    <w:name w:val="endnote reference"/>
    <w:basedOn w:val="1363"/>
    <w:uiPriority w:val="99"/>
    <w:semiHidden/>
    <w:unhideWhenUsed/>
    <w:rPr>
      <w:vertAlign w:val="superscript"/>
    </w:rPr>
  </w:style>
  <w:style w:type="paragraph" w:styleId="1533">
    <w:name w:val="toc 1"/>
    <w:basedOn w:val="1362"/>
    <w:next w:val="1362"/>
    <w:uiPriority w:val="39"/>
    <w:unhideWhenUsed/>
    <w:pPr>
      <w:ind w:left="0" w:right="0" w:firstLine="0"/>
      <w:spacing w:after="57"/>
    </w:pPr>
  </w:style>
  <w:style w:type="paragraph" w:styleId="1534">
    <w:name w:val="toc 2"/>
    <w:basedOn w:val="1362"/>
    <w:next w:val="1362"/>
    <w:uiPriority w:val="39"/>
    <w:unhideWhenUsed/>
    <w:pPr>
      <w:ind w:left="283" w:right="0" w:firstLine="0"/>
      <w:spacing w:after="57"/>
    </w:pPr>
  </w:style>
  <w:style w:type="paragraph" w:styleId="1535">
    <w:name w:val="toc 3"/>
    <w:basedOn w:val="1362"/>
    <w:next w:val="1362"/>
    <w:uiPriority w:val="39"/>
    <w:unhideWhenUsed/>
    <w:pPr>
      <w:ind w:left="567" w:right="0" w:firstLine="0"/>
      <w:spacing w:after="57"/>
    </w:pPr>
  </w:style>
  <w:style w:type="paragraph" w:styleId="1536">
    <w:name w:val="toc 4"/>
    <w:basedOn w:val="1362"/>
    <w:next w:val="1362"/>
    <w:uiPriority w:val="39"/>
    <w:unhideWhenUsed/>
    <w:pPr>
      <w:ind w:left="850" w:right="0" w:firstLine="0"/>
      <w:spacing w:after="57"/>
    </w:pPr>
  </w:style>
  <w:style w:type="paragraph" w:styleId="1537">
    <w:name w:val="toc 5"/>
    <w:basedOn w:val="1362"/>
    <w:next w:val="1362"/>
    <w:uiPriority w:val="39"/>
    <w:unhideWhenUsed/>
    <w:pPr>
      <w:ind w:left="1134" w:right="0" w:firstLine="0"/>
      <w:spacing w:after="57"/>
    </w:pPr>
  </w:style>
  <w:style w:type="paragraph" w:styleId="1538">
    <w:name w:val="toc 6"/>
    <w:basedOn w:val="1362"/>
    <w:next w:val="1362"/>
    <w:uiPriority w:val="39"/>
    <w:unhideWhenUsed/>
    <w:pPr>
      <w:ind w:left="1417" w:right="0" w:firstLine="0"/>
      <w:spacing w:after="57"/>
    </w:pPr>
  </w:style>
  <w:style w:type="paragraph" w:styleId="1539">
    <w:name w:val="toc 7"/>
    <w:basedOn w:val="1362"/>
    <w:next w:val="1362"/>
    <w:uiPriority w:val="39"/>
    <w:unhideWhenUsed/>
    <w:pPr>
      <w:ind w:left="1701" w:right="0" w:firstLine="0"/>
      <w:spacing w:after="57"/>
    </w:pPr>
  </w:style>
  <w:style w:type="paragraph" w:styleId="1540">
    <w:name w:val="toc 8"/>
    <w:basedOn w:val="1362"/>
    <w:next w:val="1362"/>
    <w:uiPriority w:val="39"/>
    <w:unhideWhenUsed/>
    <w:pPr>
      <w:ind w:left="1984" w:right="0" w:firstLine="0"/>
      <w:spacing w:after="57"/>
    </w:pPr>
  </w:style>
  <w:style w:type="paragraph" w:styleId="1541">
    <w:name w:val="toc 9"/>
    <w:basedOn w:val="1362"/>
    <w:next w:val="1362"/>
    <w:uiPriority w:val="39"/>
    <w:unhideWhenUsed/>
    <w:pPr>
      <w:ind w:left="2268" w:right="0" w:firstLine="0"/>
      <w:spacing w:after="57"/>
    </w:pPr>
  </w:style>
  <w:style w:type="paragraph" w:styleId="1542">
    <w:name w:val="TOC Heading"/>
    <w:uiPriority w:val="39"/>
    <w:unhideWhenUsed/>
  </w:style>
  <w:style w:type="paragraph" w:styleId="1543">
    <w:name w:val="table of figures"/>
    <w:basedOn w:val="1362"/>
    <w:next w:val="136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30</cp:revision>
  <dcterms:modified xsi:type="dcterms:W3CDTF">2021-12-18T09:08:20Z</dcterms:modified>
</cp:coreProperties>
</file>