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 xml:space="preserve"> </w:t>
      </w: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8192"/>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sz w:val="24"/>
                <w:szCs w:val="24"/>
              </w:rPr>
              <w:tab/>
              <w:t>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3"/>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w:t>
      </w:r>
      <w:r>
        <w:rPr>
          <w:bCs/>
          <w:sz w:val="28"/>
          <w:szCs w:val="28"/>
        </w:rPr>
        <w:t>-студия. Предметом исследования является процесс разработки корпоративных сайтов.</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w:t>
      </w:r>
      <w:r>
        <w:rPr>
          <w:bCs/>
          <w:sz w:val="28"/>
          <w:szCs w:val="28"/>
        </w:rPr>
        <w:t xml:space="preserve">-студии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widowControl w:val="false"/>
        <w:tabs>
          <w:tab w:val="clear" w:pos="720"/>
          <w:tab w:val="left" w:pos="851" w:leader="none"/>
        </w:tabs>
        <w:suppressAutoHyphens w:val="true"/>
        <w:bidi w:val="0"/>
        <w:spacing w:lineRule="auto" w:line="360" w:before="52" w:after="0"/>
        <w:ind w:left="0" w:right="0" w:firstLine="737"/>
        <w:jc w:val="both"/>
        <w:rPr>
          <w:sz w:val="28"/>
          <w:szCs w:val="28"/>
        </w:rPr>
      </w:pPr>
      <w:r>
        <w:rPr>
          <w:bCs/>
          <w:sz w:val="28"/>
          <w:szCs w:val="28"/>
        </w:rPr>
        <w:t>Среди особенностей функционирования web-студий выделяют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 [1].</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w:t>
      </w:r>
      <w:r>
        <w:rPr>
          <w:bCs/>
          <w:sz w:val="28"/>
          <w:szCs w:val="28"/>
        </w:rPr>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корпоративного сайта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Министерство Финансов обеспечивает проведение единой финансовой политики. В свою очередь Центральный банк устанавливают уровень инфляции за счёт формирования ключевой ставки.</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Налоговая Служба России контролирует соблюдение сборов налога и своевременность внесения в соответствующий бюджет налогов, сборов и страховых взносов.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Федеральная </w:t>
      </w:r>
      <w:r>
        <w:rPr>
          <w:bCs/>
          <w:sz w:val="28"/>
          <w:szCs w:val="28"/>
        </w:rPr>
        <w:t xml:space="preserve">антимонопольная служба в контексте исследования </w:t>
      </w:r>
      <w:r>
        <w:rPr>
          <w:rFonts w:eastAsia="" w:cs="" w:cstheme="majorBidi" w:eastAsiaTheme="majorEastAsia"/>
          <w:bCs/>
          <w:color w:val="000000" w:themeColor="text1"/>
          <w:sz w:val="28"/>
          <w:szCs w:val="26"/>
        </w:rPr>
        <w:t>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который будет  взаимодействовать с корпоративным сайтом.</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Заказчик, обладающий специфичными запросами и пожеланиями в видении будущего продукта; модели работы, включающей такие аспекты как сроки и бюджет разработки продукта, которые могут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Рынок труда и O</w:t>
      </w:r>
      <w:r>
        <w:rPr>
          <w:bCs/>
          <w:sz w:val="28"/>
          <w:szCs w:val="28"/>
          <w:lang w:val="en-US" w:eastAsia="en-US" w:bidi="ar-SA"/>
        </w:rPr>
        <w:t>utsource</w:t>
      </w:r>
      <w:r>
        <w:rPr>
          <w:bCs/>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bCs/>
          <w:sz w:val="28"/>
          <w:szCs w:val="28"/>
          <w:lang w:val="en-US" w:eastAsia="en-US" w:bidi="ar-SA"/>
        </w:rPr>
        <w:t xml:space="preserve">Outsource позволяет </w:t>
      </w:r>
      <w:r>
        <w:rPr>
          <w:bCs/>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w:t>
      </w:r>
      <w:r>
        <w:rPr>
          <w:bCs/>
          <w:sz w:val="28"/>
          <w:szCs w:val="28"/>
        </w:rPr>
        <w:t>-студией и заказчиком устанавливается взаимосвязь, с помощью которой выясняются цели, требования и конечные пользователи корпоративного сайта, устанавливается модель работы и пожелания по дальнейшему сотрудничеству.</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 [2];</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 [3];</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3. Digimatix (г.Санкт-Петербург) — веб-студия, занимающаяся разработкой и продвижением сайтов, а именно интернет-магазинов, промо, корпоративных сайтов, посадочных страниц, визиток и порталов, а также обеспечивающая техническую поддержку, реализующая контекстную рекламу, адаптацию продуктов под мобильные версии, интеграцию 1C Bitrix и разработку логотипов фирменного стиля [4].</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 [5];</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 [6].</w:t>
      </w:r>
    </w:p>
    <w:p>
      <w:pPr>
        <w:pStyle w:val="Normal"/>
        <w:tabs>
          <w:tab w:val="clear" w:pos="720"/>
          <w:tab w:val="left" w:pos="851" w:leader="none"/>
        </w:tabs>
        <w:spacing w:lineRule="auto" w:line="360" w:before="52" w:after="0"/>
        <w:ind w:right="-2" w:firstLine="709"/>
        <w:jc w:val="both"/>
        <w:rPr/>
      </w:pPr>
      <w:r>
        <w:rPr>
          <w:bCs/>
          <w:sz w:val="28"/>
          <w:szCs w:val="28"/>
        </w:rPr>
        <w:t>Предметом анализа является процесс разработки корпоративного сайта, состоящий из следующих этапов [7]:</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Анализ. Первый этап подготовки к разработке отводится на сбор всей необходимой информации: от требований заказчика к внешнему виду и функционалу будущего сайта, до анализа аналогичных решений конкурентов.</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Техническое задание. Создание корпоративного сайта ведется по техническому заданию, в котором четко прописана структура, его функционал и другие требования, выявленные в результате анализа. Задание согласовывается заказчиком и исполнителем.</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Дизайн. Дизайн разрабатывается с учетом корпоративного стиля компании-заказчика.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Разработка. Параллельно с созданием дизайна производится основной этап разработки и реализации основной части функционала. Это может быть как подключение или реализация функциональных модулей, которые будут видны на сайте (элементы управления, форма регистрации), так и разделов, используемых исключительно администратором сайта. К ним относится работа с каталогом товаров и базой данных, автоматизация работы с документами и прочее.</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Верстка. Готовый дизайн с помощью верстки переносится на основу сайта.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Контент. Наполнение сайта качественными текстами и иллюстрациями – важный этап, влияющий не только на отношение к компании посетителей, но и доступность сайта в поисковиках.</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Тестирование. Заключительной частью разработки является тщательное тестирование. Исполнитель старается найти и устранить даже мельчайшие ошибки в работе сайта, так как они способны сильно ударить по репутации и имиджу 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Дополнительные услуги. Разработчиком могут предлагаться дополнительные услуги, такие как поддержка сайта и его продвижение (реклама). Они не всегда идут в одном «пакете» с разработкой, но являются крайне желательными.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Показателями эффективности процесса разработки корпоративного сайта были выбраны следующие факторы [8]:</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Соблюдение бюджета, установленного в договоре по реализации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Среди проблемных ситуаций, которые могут возникнуть в процессе разработки корпоративных сайтов, выделяют [9]: срыв согласованных сроков, превышения бюджета,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в качестве проблемы была выбрана проблема превышения бюджета на разработку корпоративного сайта.</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rPr>
          <w:bCs/>
          <w:szCs w:val="28"/>
        </w:rPr>
      </w:pPr>
      <w:r>
        <w:rPr/>
        <w:t>2</w:t>
      </w:r>
      <w:bookmarkStart w:id="3" w:name="_Toc117370882"/>
      <w:r>
        <w:rPr/>
        <w:t>.1 Модель взаимосвязи системы с окружающей средой</w:t>
      </w:r>
      <w:bookmarkEnd w:id="3"/>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Системой здесь и далее будет выступать «Система процесса разработки корпоративного сайта в web-студии». Основным назначением системы является </w:t>
      </w:r>
      <w:r>
        <w:rPr>
          <w:rFonts w:eastAsia="" w:cs="" w:cstheme="majorBidi" w:eastAsiaTheme="majorEastAsia"/>
          <w:b w:val="false"/>
          <w:bCs w:val="false"/>
          <w:color w:val="000000" w:themeColor="text1"/>
          <w:kern w:val="0"/>
          <w:sz w:val="28"/>
          <w:szCs w:val="26"/>
          <w:lang w:val="ru-RU" w:eastAsia="en-US" w:bidi="ar-SA"/>
        </w:rPr>
        <w:t>реализация и сопровождение корпоративного сайта, полностью удовлетворяющее пожеланиям заказчика.</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Используя стандартные основания декомпозиции, выделим из подсистем окружающей среды подсистемы макросреды и подсистемы микросреды. Для начала рассмотрим подсистемы макросреды: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Министерство финансов — федеральное министерство Российской Федерации, обеспечивающее проведение единой финансовой политики, а также осуществляющее общее руководство в области организации финансов в Российской Федерации. </w:t>
      </w:r>
    </w:p>
    <w:p>
      <w:pPr>
        <w:pStyle w:val="Normal"/>
        <w:numPr>
          <w:ilvl w:val="0"/>
          <w:numId w:val="8"/>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 - </w:t>
      </w:r>
      <w:r>
        <w:rPr>
          <w:rFonts w:eastAsia="" w:cs="" w:cstheme="majorBidi" w:eastAsiaTheme="majorEastAsia"/>
          <w:bCs/>
          <w:color w:val="000000" w:themeColor="text1"/>
          <w:sz w:val="28"/>
          <w:szCs w:val="28"/>
        </w:rPr>
        <w:t xml:space="preserve">совокупности работ, направленных на получение новых знаний и практического их применения при создании нового изделия или технологии. </w:t>
      </w:r>
      <w:r>
        <w:rPr>
          <w:rFonts w:eastAsia="" w:cs="" w:cstheme="majorBidi" w:eastAsiaTheme="majorEastAsia"/>
          <w:bCs/>
          <w:color w:val="000000" w:themeColor="text1"/>
          <w:sz w:val="28"/>
          <w:szCs w:val="26"/>
        </w:rPr>
        <w:t>Влияние НИИ основывается на постоянно прогрессирующем развитии и обновлении стандартов, что может привести к непредвиденным последствиям в виде устаревания решений web-студии. Всё это так или иначе может привести к проблеме задержек в разработке продукта, и как следствие, увеличению её стоимости.</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Далее, среди подсистем микросреды можно выделить:</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 xml:space="preserve">Федеральная налоговая служба России является подведомственным органом власти Минфина России, которая устанавливает налоговую ставку для web-студии, расположенной в конкретном регионе.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Федеральная </w:t>
      </w:r>
      <w:r>
        <w:rPr>
          <w:bCs/>
          <w:sz w:val="28"/>
          <w:szCs w:val="28"/>
        </w:rPr>
        <w:t>антимонопольная служба.</w:t>
      </w:r>
      <w:r>
        <w:rPr>
          <w:rFonts w:eastAsia="" w:cs="" w:cstheme="majorBidi" w:eastAsiaTheme="majorEastAsia"/>
          <w:bCs/>
          <w:color w:val="000000" w:themeColor="text1"/>
          <w:sz w:val="28"/>
          <w:szCs w:val="26"/>
        </w:rPr>
        <w:t xml:space="preserve"> ФАС России осуществляет контроль за соблюдением законодательства о контрактной системе в сфере закупок товаров, работ, услуг для обеспечения государственных и муниципальных нужд, выполняет функции по контролю за осуществлением иностранных инвестиций в Российской Федерации, </w:t>
      </w:r>
      <w:r>
        <w:rPr>
          <w:rFonts w:eastAsia="" w:cs="" w:cstheme="majorBidi" w:eastAsiaTheme="majorEastAsia"/>
          <w:bCs/>
          <w:color w:val="000000" w:themeColor="text1"/>
          <w:sz w:val="28"/>
          <w:szCs w:val="26"/>
        </w:rPr>
        <w:t xml:space="preserve">в том числе </w:t>
      </w:r>
      <w:r>
        <w:rPr>
          <w:rFonts w:eastAsia="" w:cs="" w:cstheme="majorBidi" w:eastAsiaTheme="majorEastAsia"/>
          <w:bCs/>
          <w:color w:val="000000" w:themeColor="text1"/>
          <w:sz w:val="28"/>
          <w:szCs w:val="26"/>
        </w:rPr>
        <w:t>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со своими информационными потребностями, который будет  взаимодействовать с корпоративным сайтом.</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Заказчик.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повышения стоимости на разработку корпоративного сайта.</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Конкуренты.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сжатие сроков реализации и объёма бюджета.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Рынок труда и O</w:t>
      </w:r>
      <w:r>
        <w:rPr>
          <w:rFonts w:eastAsia="" w:cs="" w:cstheme="majorBidi" w:eastAsiaTheme="majorEastAsia"/>
          <w:bCs/>
          <w:color w:val="000000" w:themeColor="text1"/>
          <w:sz w:val="28"/>
          <w:szCs w:val="28"/>
          <w:lang w:val="en-US" w:eastAsia="en-US" w:bidi="ar-SA"/>
        </w:rPr>
        <w:t>utsource</w:t>
      </w:r>
      <w:r>
        <w:rPr>
          <w:rFonts w:eastAsia="" w:cs="" w:cstheme="majorBidi" w:eastAsiaTheme="majorEastAsia"/>
          <w:bCs/>
          <w:color w:val="000000" w:themeColor="text1"/>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rFonts w:eastAsia="" w:cs="" w:cstheme="majorBidi" w:eastAsiaTheme="majorEastAsia"/>
          <w:bCs/>
          <w:color w:val="000000" w:themeColor="text1"/>
          <w:sz w:val="28"/>
          <w:szCs w:val="28"/>
          <w:lang w:val="en-US" w:eastAsia="en-US" w:bidi="ar-SA"/>
        </w:rPr>
        <w:t xml:space="preserve">Outsource позволяет </w:t>
      </w:r>
      <w:r>
        <w:rPr>
          <w:rFonts w:eastAsia="" w:cs="" w:cstheme="majorBidi" w:eastAsiaTheme="majorEastAsia"/>
          <w:bCs/>
          <w:color w:val="000000" w:themeColor="text1"/>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62270" cy="4003040"/>
            <wp:effectExtent l="0" t="0" r="0" b="0"/>
            <wp:wrapTopAndBottom/>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rcRect l="0" t="0" r="0" b="4956"/>
                    <a:stretch>
                      <a:fillRect/>
                    </a:stretch>
                  </pic:blipFill>
                  <pic:spPr bwMode="auto">
                    <a:xfrm>
                      <a:off x="0" y="0"/>
                      <a:ext cx="5462270" cy="4003040"/>
                    </a:xfrm>
                    <a:prstGeom prst="rect">
                      <a:avLst/>
                    </a:prstGeom>
                  </pic:spPr>
                </pic:pic>
              </a:graphicData>
            </a:graphic>
          </wp:anchor>
        </w:drawing>
      </w:r>
      <w:r>
        <w:rPr>
          <w:rFonts w:eastAsia="" w:cs="" w:cstheme="majorBidi" w:eastAsiaTheme="majorEastAsia"/>
          <w:color w:val="000000" w:themeColor="text1"/>
          <w:sz w:val="28"/>
          <w:szCs w:val="26"/>
        </w:rPr>
        <w:t>Рисунок 2.1 — Модель взаимосвязи системы с окружающей средой</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rPr/>
      </w:r>
    </w:p>
    <w:p>
      <w:pPr>
        <w:pStyle w:val="Normal"/>
        <w:numPr>
          <w:ilvl w:val="0"/>
          <w:numId w:val="0"/>
        </w:numPr>
        <w:spacing w:lineRule="auto" w:line="360" w:before="0" w:after="120"/>
        <w:ind w:left="0" w:firstLine="737"/>
        <w:jc w:val="left"/>
        <w:outlineLvl w:val="1"/>
        <w:rPr>
          <w:sz w:val="28"/>
          <w:szCs w:val="28"/>
        </w:rPr>
      </w:pPr>
      <w:r>
        <w:rPr>
          <w:sz w:val="28"/>
          <w:szCs w:val="28"/>
        </w:rPr>
        <w:t>На основании построенной модели взаимосвязи системы с окружающей средой были выявлены стейкхолдеры системы и для них определены критерии, по которым они оценивают уровень системы в сравнении с идеальным состоянием:</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Заказчик. Основными моментами, на которые обращает внимание заказчик, были выявлены такие критерии как: время выполнения корпоративного сайта, конечная стоимость оного и показатель конверсии, который показывает процент активных пользователей.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Руководитель web-студии [13]. Ежемесячные расходы формируются из фонда оплаты труда на команду, состоящую из директора, менеджера проектов, разработчиков (backend, frontend), контент-менеджера и дизайнера, а также отпусков, налогов, условно-постоянных расходов (аренда офиса, комиссия банка, ТБО и спецавтохозяйство, содержание офиса, ПО и т.п.), организационно-неучтённых расходов и маркетинга. Нагрузка на производство вычисляется как отношение объёма часов производства (произведение количества задействованных в проекте человек — 4-11, на количество рабочих часов в месяц — 136-184ч.) к количеству проектов в месяц (3-7).</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Работники студии. Данных представителей интересует в первую очередь размер заработной платы, которая разнится в зависимости от занимаемой должности, а также условия труда, выраженные в виде лингвистической переменной.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Федеральная антимонопольная служба регулирует тарифы на электроэнергию в различных субъектах Российской Федерации.</w:t>
      </w:r>
    </w:p>
    <w:p>
      <w:pPr>
        <w:pStyle w:val="Normal"/>
        <w:numPr>
          <w:ilvl w:val="0"/>
          <w:numId w:val="0"/>
        </w:numPr>
        <w:spacing w:lineRule="auto" w:line="360" w:before="0" w:after="120"/>
        <w:ind w:left="0" w:firstLine="737"/>
        <w:jc w:val="left"/>
        <w:outlineLvl w:val="1"/>
        <w:rPr>
          <w:sz w:val="28"/>
          <w:szCs w:val="28"/>
        </w:rPr>
      </w:pPr>
      <w:r>
        <w:rPr>
          <w:sz w:val="28"/>
          <w:szCs w:val="28"/>
        </w:rPr>
        <w:t>Таблица 2.1 — Критерии оценивания системы</w:t>
      </w:r>
    </w:p>
    <w:tbl>
      <w:tblPr>
        <w:tblW w:w="9360" w:type="dxa"/>
        <w:jc w:val="left"/>
        <w:tblInd w:w="0" w:type="dxa"/>
        <w:tblLayout w:type="fixed"/>
        <w:tblCellMar>
          <w:top w:w="0" w:type="dxa"/>
          <w:left w:w="0" w:type="dxa"/>
          <w:bottom w:w="0" w:type="dxa"/>
          <w:right w:w="0" w:type="dxa"/>
        </w:tblCellMar>
      </w:tblPr>
      <w:tblGrid>
        <w:gridCol w:w="2613"/>
        <w:gridCol w:w="2720"/>
        <w:gridCol w:w="4027"/>
      </w:tblGrid>
      <w:tr>
        <w:trPr>
          <w:tblHeader w:val="true"/>
        </w:trPr>
        <w:tc>
          <w:tcPr>
            <w:tcW w:w="2613" w:type="dxa"/>
            <w:tcBorders/>
          </w:tcPr>
          <w:p>
            <w:pPr>
              <w:pStyle w:val="Style31"/>
              <w:widowControl w:val="false"/>
              <w:spacing w:lineRule="auto" w:line="360"/>
              <w:rPr>
                <w:sz w:val="24"/>
                <w:szCs w:val="24"/>
              </w:rPr>
            </w:pPr>
            <w:r>
              <w:rPr>
                <w:sz w:val="24"/>
                <w:szCs w:val="24"/>
              </w:rPr>
              <w:t>Стейкхолдер/Критерий</w:t>
            </w:r>
          </w:p>
        </w:tc>
        <w:tc>
          <w:tcPr>
            <w:tcW w:w="2720" w:type="dxa"/>
            <w:tcBorders/>
          </w:tcPr>
          <w:p>
            <w:pPr>
              <w:pStyle w:val="Style31"/>
              <w:widowControl w:val="false"/>
              <w:spacing w:lineRule="auto" w:line="360"/>
              <w:rPr>
                <w:sz w:val="24"/>
                <w:szCs w:val="24"/>
              </w:rPr>
            </w:pPr>
            <w:r>
              <w:rPr>
                <w:sz w:val="24"/>
                <w:szCs w:val="24"/>
              </w:rPr>
              <w:t>Ед.измерения и/или возможные значения</w:t>
            </w:r>
          </w:p>
        </w:tc>
        <w:tc>
          <w:tcPr>
            <w:tcW w:w="4027" w:type="dxa"/>
            <w:tcBorders/>
          </w:tcPr>
          <w:p>
            <w:pPr>
              <w:pStyle w:val="Style31"/>
              <w:widowControl w:val="false"/>
              <w:spacing w:lineRule="auto" w:line="360"/>
              <w:rPr>
                <w:sz w:val="24"/>
                <w:szCs w:val="24"/>
              </w:rPr>
            </w:pPr>
            <w:r>
              <w:rPr>
                <w:sz w:val="24"/>
                <w:szCs w:val="24"/>
              </w:rPr>
              <w:t>Система оценивания</w:t>
            </w:r>
          </w:p>
        </w:tc>
      </w:tr>
      <w:tr>
        <w:trPr/>
        <w:tc>
          <w:tcPr>
            <w:tcW w:w="2613" w:type="dxa"/>
            <w:tcBorders/>
          </w:tcPr>
          <w:p>
            <w:pPr>
              <w:pStyle w:val="Style30"/>
              <w:widowControl w:val="false"/>
              <w:spacing w:lineRule="auto" w:line="360"/>
              <w:rPr>
                <w:b/>
                <w:b/>
                <w:bCs/>
                <w:sz w:val="24"/>
                <w:szCs w:val="24"/>
              </w:rPr>
            </w:pPr>
            <w:r>
              <w:rPr>
                <w:b/>
                <w:bCs/>
                <w:sz w:val="24"/>
                <w:szCs w:val="24"/>
              </w:rPr>
              <w:t>1. Заказчик</w:t>
            </w:r>
          </w:p>
          <w:p>
            <w:pPr>
              <w:pStyle w:val="Style30"/>
              <w:widowControl w:val="false"/>
              <w:spacing w:lineRule="auto" w:line="360"/>
              <w:rPr>
                <w:sz w:val="24"/>
                <w:szCs w:val="24"/>
              </w:rPr>
            </w:pPr>
            <w:r>
              <w:rPr>
                <w:sz w:val="24"/>
                <w:szCs w:val="24"/>
              </w:rPr>
              <w:t xml:space="preserve">1.1 Время </w:t>
            </w:r>
            <w:r>
              <w:rPr>
                <w:sz w:val="24"/>
                <w:szCs w:val="24"/>
              </w:rPr>
              <w:t>выполнения проекта [10]</w:t>
            </w:r>
          </w:p>
        </w:tc>
        <w:tc>
          <w:tcPr>
            <w:tcW w:w="2720" w:type="dxa"/>
            <w:tcBorders/>
          </w:tcPr>
          <w:p>
            <w:pPr>
              <w:pStyle w:val="Style30"/>
              <w:widowControl w:val="false"/>
              <w:spacing w:lineRule="auto" w:line="360"/>
              <w:rPr>
                <w:sz w:val="24"/>
                <w:szCs w:val="24"/>
              </w:rPr>
            </w:pPr>
            <w:r>
              <w:rPr>
                <w:sz w:val="24"/>
                <w:szCs w:val="24"/>
              </w:rPr>
              <w:t>Количество рабочих дней</w:t>
            </w:r>
          </w:p>
        </w:tc>
        <w:tc>
          <w:tcPr>
            <w:tcW w:w="4027" w:type="dxa"/>
            <w:tcBorders/>
          </w:tcPr>
          <w:p>
            <w:pPr>
              <w:pStyle w:val="Style30"/>
              <w:widowControl w:val="false"/>
              <w:spacing w:lineRule="auto" w:line="360"/>
              <w:rPr>
                <w:sz w:val="24"/>
                <w:szCs w:val="24"/>
              </w:rPr>
            </w:pPr>
            <w:r>
              <w:rPr>
                <w:sz w:val="24"/>
                <w:szCs w:val="24"/>
              </w:rPr>
              <w:t>&gt; 241 дней — «Неудовлетворительно»</w:t>
            </w:r>
          </w:p>
          <w:p>
            <w:pPr>
              <w:pStyle w:val="Style30"/>
              <w:widowControl w:val="false"/>
              <w:spacing w:lineRule="auto" w:line="360"/>
              <w:rPr>
                <w:sz w:val="24"/>
                <w:szCs w:val="24"/>
              </w:rPr>
            </w:pPr>
            <w:r>
              <w:rPr>
                <w:sz w:val="24"/>
                <w:szCs w:val="24"/>
              </w:rPr>
              <w:t>181 — 240 дня — «Удовлетворительно»</w:t>
              <w:br/>
              <w:t>120 — 180 дней — «Хорошо»</w:t>
              <w:br/>
              <w:t xml:space="preserve">&lt; 120 дней — «Отлично» </w:t>
            </w:r>
          </w:p>
        </w:tc>
      </w:tr>
      <w:tr>
        <w:trPr/>
        <w:tc>
          <w:tcPr>
            <w:tcW w:w="2613" w:type="dxa"/>
            <w:tcBorders/>
          </w:tcPr>
          <w:p>
            <w:pPr>
              <w:pStyle w:val="Style30"/>
              <w:widowControl w:val="false"/>
              <w:spacing w:lineRule="auto" w:line="360"/>
              <w:rPr>
                <w:sz w:val="24"/>
                <w:szCs w:val="24"/>
              </w:rPr>
            </w:pPr>
            <w:r>
              <w:rPr>
                <w:sz w:val="24"/>
                <w:szCs w:val="24"/>
              </w:rPr>
              <w:t xml:space="preserve">1.2 Конечная стоимость </w:t>
            </w:r>
            <w:r>
              <w:rPr>
                <w:sz w:val="24"/>
                <w:szCs w:val="24"/>
              </w:rPr>
              <w:t>[11]</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1,000 — «Премиальный»</w:t>
            </w:r>
          </w:p>
          <w:p>
            <w:pPr>
              <w:pStyle w:val="Style30"/>
              <w:widowControl w:val="false"/>
              <w:spacing w:lineRule="auto" w:line="360"/>
              <w:rPr>
                <w:sz w:val="24"/>
                <w:szCs w:val="24"/>
              </w:rPr>
            </w:pPr>
            <w:r>
              <w:rPr>
                <w:sz w:val="24"/>
                <w:szCs w:val="24"/>
              </w:rPr>
              <w:t>100 — 1,000 — «Средний»</w:t>
            </w:r>
          </w:p>
          <w:p>
            <w:pPr>
              <w:pStyle w:val="Style30"/>
              <w:widowControl w:val="false"/>
              <w:spacing w:lineRule="auto" w:line="360"/>
              <w:rPr>
                <w:sz w:val="24"/>
                <w:szCs w:val="24"/>
              </w:rPr>
            </w:pPr>
            <w:r>
              <w:rPr>
                <w:sz w:val="24"/>
                <w:szCs w:val="24"/>
              </w:rPr>
              <w:t>&lt; 100 — «Бюджетный»</w:t>
            </w:r>
          </w:p>
        </w:tc>
      </w:tr>
      <w:tr>
        <w:trPr/>
        <w:tc>
          <w:tcPr>
            <w:tcW w:w="2613" w:type="dxa"/>
            <w:tcBorders/>
          </w:tcPr>
          <w:p>
            <w:pPr>
              <w:pStyle w:val="Style30"/>
              <w:widowControl w:val="false"/>
              <w:spacing w:lineRule="auto" w:line="360"/>
              <w:rPr>
                <w:sz w:val="24"/>
                <w:szCs w:val="24"/>
              </w:rPr>
            </w:pPr>
            <w:r>
              <w:rPr>
                <w:sz w:val="24"/>
                <w:szCs w:val="24"/>
              </w:rPr>
              <w:t xml:space="preserve">1.3 Показатель конверсии </w:t>
            </w:r>
            <w:r>
              <w:rPr>
                <w:sz w:val="24"/>
                <w:szCs w:val="24"/>
              </w:rPr>
              <w:t>[12]</w:t>
            </w:r>
          </w:p>
        </w:tc>
        <w:tc>
          <w:tcPr>
            <w:tcW w:w="2720" w:type="dxa"/>
            <w:tcBorders/>
          </w:tcPr>
          <w:p>
            <w:pPr>
              <w:pStyle w:val="Style30"/>
              <w:widowControl w:val="false"/>
              <w:spacing w:lineRule="auto" w:line="360"/>
              <w:rPr>
                <w:sz w:val="24"/>
                <w:szCs w:val="24"/>
              </w:rPr>
            </w:pPr>
            <w:r>
              <w:rPr>
                <w:sz w:val="24"/>
                <w:szCs w:val="24"/>
              </w:rPr>
              <w:t>Процент</w:t>
            </w:r>
          </w:p>
        </w:tc>
        <w:tc>
          <w:tcPr>
            <w:tcW w:w="4027" w:type="dxa"/>
            <w:tcBorders/>
          </w:tcPr>
          <w:p>
            <w:pPr>
              <w:pStyle w:val="Style30"/>
              <w:widowControl w:val="false"/>
              <w:spacing w:lineRule="auto" w:line="360"/>
              <w:rPr>
                <w:sz w:val="24"/>
                <w:szCs w:val="24"/>
              </w:rPr>
            </w:pPr>
            <w:r>
              <w:rPr>
                <w:sz w:val="24"/>
                <w:szCs w:val="24"/>
              </w:rPr>
              <w:t>&lt; 1% — «Неэффективный»</w:t>
            </w:r>
          </w:p>
          <w:p>
            <w:pPr>
              <w:pStyle w:val="Style30"/>
              <w:widowControl w:val="false"/>
              <w:spacing w:lineRule="auto" w:line="360"/>
              <w:rPr>
                <w:sz w:val="24"/>
                <w:szCs w:val="24"/>
              </w:rPr>
            </w:pPr>
            <w:r>
              <w:rPr>
                <w:sz w:val="24"/>
                <w:szCs w:val="24"/>
              </w:rPr>
              <w:t>2 - 4% — «Средний»</w:t>
            </w:r>
          </w:p>
          <w:p>
            <w:pPr>
              <w:pStyle w:val="Style30"/>
              <w:widowControl w:val="false"/>
              <w:spacing w:lineRule="auto" w:line="360"/>
              <w:rPr>
                <w:sz w:val="24"/>
                <w:szCs w:val="24"/>
              </w:rPr>
            </w:pPr>
            <w:r>
              <w:rPr>
                <w:sz w:val="24"/>
                <w:szCs w:val="24"/>
              </w:rPr>
              <w:t>4 - 5% — «Эффективный»</w:t>
            </w:r>
          </w:p>
          <w:p>
            <w:pPr>
              <w:pStyle w:val="Style30"/>
              <w:widowControl w:val="false"/>
              <w:spacing w:lineRule="auto" w:line="360"/>
              <w:rPr>
                <w:sz w:val="24"/>
                <w:szCs w:val="24"/>
              </w:rPr>
            </w:pPr>
            <w:r>
              <w:rPr>
                <w:sz w:val="24"/>
                <w:szCs w:val="24"/>
              </w:rPr>
              <w:t>&gt; 5% — «Успешный»</w:t>
            </w:r>
          </w:p>
        </w:tc>
      </w:tr>
      <w:tr>
        <w:trPr/>
        <w:tc>
          <w:tcPr>
            <w:tcW w:w="2613" w:type="dxa"/>
            <w:tcBorders/>
          </w:tcPr>
          <w:p>
            <w:pPr>
              <w:pStyle w:val="Style30"/>
              <w:widowControl w:val="false"/>
              <w:spacing w:lineRule="auto" w:line="360"/>
              <w:rPr>
                <w:b/>
                <w:b/>
                <w:bCs/>
                <w:sz w:val="24"/>
                <w:szCs w:val="24"/>
              </w:rPr>
            </w:pPr>
            <w:r>
              <w:rPr>
                <w:b/>
                <w:bCs/>
                <w:sz w:val="24"/>
                <w:szCs w:val="24"/>
              </w:rPr>
              <w:t>2. Руководитель web-студии</w:t>
            </w:r>
          </w:p>
          <w:p>
            <w:pPr>
              <w:pStyle w:val="Style30"/>
              <w:widowControl w:val="false"/>
              <w:spacing w:lineRule="auto" w:line="360"/>
              <w:rPr>
                <w:sz w:val="24"/>
                <w:szCs w:val="24"/>
              </w:rPr>
            </w:pPr>
            <w:r>
              <w:rPr>
                <w:sz w:val="24"/>
                <w:szCs w:val="24"/>
              </w:rPr>
              <w:t xml:space="preserve">2.1 </w:t>
            </w:r>
            <w:r>
              <w:rPr>
                <w:sz w:val="24"/>
                <w:szCs w:val="24"/>
              </w:rPr>
              <w:t>Ежемесячные расходы</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997,83 — «Затратно»</w:t>
            </w:r>
          </w:p>
          <w:p>
            <w:pPr>
              <w:pStyle w:val="Style30"/>
              <w:widowControl w:val="false"/>
              <w:spacing w:lineRule="auto" w:line="360"/>
              <w:rPr>
                <w:sz w:val="24"/>
                <w:szCs w:val="24"/>
              </w:rPr>
            </w:pPr>
            <w:r>
              <w:rPr>
                <w:sz w:val="24"/>
                <w:szCs w:val="24"/>
              </w:rPr>
              <w:t>348,77 — 997,83 — «По плану»</w:t>
            </w:r>
          </w:p>
          <w:p>
            <w:pPr>
              <w:pStyle w:val="Style30"/>
              <w:widowControl w:val="false"/>
              <w:spacing w:lineRule="auto" w:line="360"/>
              <w:rPr>
                <w:sz w:val="24"/>
                <w:szCs w:val="24"/>
              </w:rPr>
            </w:pPr>
            <w:r>
              <w:rPr>
                <w:sz w:val="24"/>
                <w:szCs w:val="24"/>
              </w:rPr>
              <w:t>&lt; 348,77— «Бюджетно»</w:t>
            </w:r>
          </w:p>
        </w:tc>
      </w:tr>
      <w:tr>
        <w:trPr/>
        <w:tc>
          <w:tcPr>
            <w:tcW w:w="2613" w:type="dxa"/>
            <w:tcBorders/>
          </w:tcPr>
          <w:p>
            <w:pPr>
              <w:pStyle w:val="Style30"/>
              <w:widowControl w:val="false"/>
              <w:spacing w:lineRule="auto" w:line="360"/>
              <w:rPr>
                <w:sz w:val="24"/>
                <w:szCs w:val="24"/>
              </w:rPr>
            </w:pPr>
            <w:r>
              <w:rPr>
                <w:sz w:val="24"/>
                <w:szCs w:val="24"/>
              </w:rPr>
              <w:t xml:space="preserve">2.2 </w:t>
            </w:r>
            <w:r>
              <w:rPr>
                <w:sz w:val="24"/>
                <w:szCs w:val="24"/>
              </w:rPr>
              <w:t>Нагрузка на производство</w:t>
            </w:r>
          </w:p>
        </w:tc>
        <w:tc>
          <w:tcPr>
            <w:tcW w:w="2720" w:type="dxa"/>
            <w:tcBorders/>
          </w:tcPr>
          <w:p>
            <w:pPr>
              <w:pStyle w:val="Style30"/>
              <w:widowControl w:val="false"/>
              <w:spacing w:lineRule="auto" w:line="360"/>
              <w:rPr>
                <w:sz w:val="24"/>
                <w:szCs w:val="24"/>
              </w:rPr>
            </w:pPr>
            <w:r>
              <w:rPr>
                <w:sz w:val="24"/>
                <w:szCs w:val="24"/>
              </w:rPr>
              <w:t>Количество часов</w:t>
            </w:r>
          </w:p>
        </w:tc>
        <w:tc>
          <w:tcPr>
            <w:tcW w:w="4027" w:type="dxa"/>
            <w:tcBorders/>
          </w:tcPr>
          <w:p>
            <w:pPr>
              <w:pStyle w:val="Style30"/>
              <w:widowControl w:val="false"/>
              <w:spacing w:lineRule="auto" w:line="360"/>
              <w:rPr>
                <w:sz w:val="24"/>
                <w:szCs w:val="24"/>
              </w:rPr>
            </w:pPr>
            <w:r>
              <w:rPr>
                <w:sz w:val="24"/>
                <w:szCs w:val="24"/>
              </w:rPr>
              <w:t>181,33-289,14 — «Сбалансированно»</w:t>
            </w:r>
          </w:p>
          <w:p>
            <w:pPr>
              <w:pStyle w:val="Style30"/>
              <w:widowControl w:val="false"/>
              <w:spacing w:lineRule="auto" w:line="360"/>
              <w:rPr>
                <w:sz w:val="24"/>
                <w:szCs w:val="24"/>
              </w:rPr>
            </w:pPr>
            <w:r>
              <w:rPr>
                <w:sz w:val="24"/>
                <w:szCs w:val="24"/>
              </w:rPr>
              <w:t xml:space="preserve">&lt; 181,33 или &gt; 289,14 — «Большая нагрузка» </w:t>
            </w:r>
          </w:p>
        </w:tc>
      </w:tr>
      <w:tr>
        <w:trPr/>
        <w:tc>
          <w:tcPr>
            <w:tcW w:w="2613" w:type="dxa"/>
            <w:tcBorders/>
          </w:tcPr>
          <w:p>
            <w:pPr>
              <w:pStyle w:val="Style30"/>
              <w:widowControl w:val="false"/>
              <w:spacing w:lineRule="auto" w:line="360"/>
              <w:rPr>
                <w:b/>
                <w:b/>
                <w:bCs/>
                <w:sz w:val="24"/>
                <w:szCs w:val="24"/>
              </w:rPr>
            </w:pPr>
            <w:r>
              <w:rPr>
                <w:b/>
                <w:bCs/>
                <w:sz w:val="24"/>
                <w:szCs w:val="24"/>
              </w:rPr>
              <w:t>3 Работники студии</w:t>
            </w:r>
          </w:p>
          <w:p>
            <w:pPr>
              <w:pStyle w:val="Style30"/>
              <w:widowControl w:val="false"/>
              <w:spacing w:lineRule="auto" w:line="360"/>
              <w:rPr>
                <w:sz w:val="24"/>
                <w:szCs w:val="24"/>
              </w:rPr>
            </w:pPr>
            <w:r>
              <w:rPr>
                <w:sz w:val="24"/>
                <w:szCs w:val="24"/>
              </w:rPr>
              <w:t>3.1 Заработная плата</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150 — «Достойная»</w:t>
            </w:r>
          </w:p>
          <w:p>
            <w:pPr>
              <w:pStyle w:val="Style30"/>
              <w:widowControl w:val="false"/>
              <w:spacing w:lineRule="auto" w:line="360"/>
              <w:rPr>
                <w:sz w:val="24"/>
                <w:szCs w:val="24"/>
              </w:rPr>
            </w:pPr>
            <w:r>
              <w:rPr>
                <w:sz w:val="24"/>
                <w:szCs w:val="24"/>
              </w:rPr>
              <w:t>30 — 150 «Удовлетворительная»</w:t>
            </w:r>
          </w:p>
          <w:p>
            <w:pPr>
              <w:pStyle w:val="Style30"/>
              <w:widowControl w:val="false"/>
              <w:spacing w:lineRule="auto" w:line="360"/>
              <w:rPr>
                <w:sz w:val="24"/>
                <w:szCs w:val="24"/>
              </w:rPr>
            </w:pPr>
            <w:r>
              <w:rPr>
                <w:sz w:val="24"/>
                <w:szCs w:val="24"/>
              </w:rPr>
              <w:t>&lt; 30 — «Несправедливая»</w:t>
            </w:r>
          </w:p>
        </w:tc>
      </w:tr>
      <w:tr>
        <w:trPr/>
        <w:tc>
          <w:tcPr>
            <w:tcW w:w="2613" w:type="dxa"/>
            <w:tcBorders/>
          </w:tcPr>
          <w:p>
            <w:pPr>
              <w:pStyle w:val="Style30"/>
              <w:widowControl w:val="false"/>
              <w:spacing w:lineRule="auto" w:line="360"/>
              <w:rPr>
                <w:sz w:val="24"/>
                <w:szCs w:val="24"/>
              </w:rPr>
            </w:pPr>
            <w:r>
              <w:rPr>
                <w:sz w:val="24"/>
                <w:szCs w:val="24"/>
              </w:rPr>
              <w:t>3.2 Условия труда</w:t>
            </w:r>
          </w:p>
        </w:tc>
        <w:tc>
          <w:tcPr>
            <w:tcW w:w="2720" w:type="dxa"/>
            <w:tcBorders/>
          </w:tcPr>
          <w:p>
            <w:pPr>
              <w:pStyle w:val="Style30"/>
              <w:widowControl w:val="false"/>
              <w:spacing w:lineRule="auto" w:line="360"/>
              <w:rPr>
                <w:sz w:val="24"/>
                <w:szCs w:val="24"/>
              </w:rPr>
            </w:pPr>
            <w:r>
              <w:rPr>
                <w:sz w:val="24"/>
                <w:szCs w:val="24"/>
              </w:rPr>
              <w:t>Лингвистическая переменная</w:t>
            </w:r>
          </w:p>
        </w:tc>
        <w:tc>
          <w:tcPr>
            <w:tcW w:w="4027" w:type="dxa"/>
            <w:tcBorders/>
          </w:tcPr>
          <w:p>
            <w:pPr>
              <w:pStyle w:val="Style30"/>
              <w:widowControl w:val="false"/>
              <w:spacing w:lineRule="auto" w:line="360"/>
              <w:rPr>
                <w:sz w:val="24"/>
                <w:szCs w:val="24"/>
              </w:rPr>
            </w:pPr>
            <w:r>
              <w:rPr>
                <w:sz w:val="24"/>
                <w:szCs w:val="24"/>
              </w:rPr>
              <w:t>«Ужасные»</w:t>
            </w:r>
          </w:p>
          <w:p>
            <w:pPr>
              <w:pStyle w:val="Style30"/>
              <w:widowControl w:val="false"/>
              <w:spacing w:lineRule="auto" w:line="360"/>
              <w:rPr>
                <w:sz w:val="24"/>
                <w:szCs w:val="24"/>
              </w:rPr>
            </w:pPr>
            <w:r>
              <w:rPr>
                <w:sz w:val="24"/>
                <w:szCs w:val="24"/>
              </w:rPr>
              <w:t>«Удовлетворительные»</w:t>
            </w:r>
          </w:p>
          <w:p>
            <w:pPr>
              <w:pStyle w:val="Style30"/>
              <w:widowControl w:val="false"/>
              <w:spacing w:lineRule="auto" w:line="360"/>
              <w:rPr>
                <w:sz w:val="24"/>
                <w:szCs w:val="24"/>
              </w:rPr>
            </w:pPr>
            <w:r>
              <w:rPr>
                <w:sz w:val="24"/>
                <w:szCs w:val="24"/>
              </w:rPr>
              <w:t>«Хорошие»</w:t>
            </w:r>
          </w:p>
          <w:p>
            <w:pPr>
              <w:pStyle w:val="Style30"/>
              <w:widowControl w:val="false"/>
              <w:spacing w:lineRule="auto" w:line="360"/>
              <w:rPr>
                <w:sz w:val="24"/>
                <w:szCs w:val="24"/>
              </w:rPr>
            </w:pPr>
            <w:r>
              <w:rPr>
                <w:sz w:val="24"/>
                <w:szCs w:val="24"/>
              </w:rPr>
              <w:t>«Комфортные»</w:t>
            </w:r>
          </w:p>
        </w:tc>
      </w:tr>
      <w:tr>
        <w:trPr/>
        <w:tc>
          <w:tcPr>
            <w:tcW w:w="2613" w:type="dxa"/>
            <w:tcBorders/>
          </w:tcPr>
          <w:p>
            <w:pPr>
              <w:pStyle w:val="Style30"/>
              <w:widowControl w:val="false"/>
              <w:spacing w:lineRule="auto" w:line="360"/>
              <w:rPr>
                <w:sz w:val="24"/>
                <w:szCs w:val="24"/>
              </w:rPr>
            </w:pPr>
            <w:r>
              <w:rPr>
                <w:b/>
                <w:bCs/>
                <w:sz w:val="24"/>
                <w:szCs w:val="24"/>
              </w:rPr>
              <w:t xml:space="preserve">4. Федеральная антимонопольная служба </w:t>
            </w:r>
            <w:r>
              <w:rPr>
                <w:sz w:val="24"/>
                <w:szCs w:val="24"/>
              </w:rPr>
              <w:t>[14]</w:t>
            </w:r>
          </w:p>
          <w:p>
            <w:pPr>
              <w:pStyle w:val="Style30"/>
              <w:widowControl w:val="false"/>
              <w:spacing w:lineRule="auto" w:line="360"/>
              <w:rPr>
                <w:sz w:val="24"/>
                <w:szCs w:val="24"/>
              </w:rPr>
            </w:pPr>
            <w:r>
              <w:rPr>
                <w:sz w:val="24"/>
                <w:szCs w:val="24"/>
              </w:rPr>
              <w:t>4.1 Тариф на электроэнергию</w:t>
            </w:r>
          </w:p>
        </w:tc>
        <w:tc>
          <w:tcPr>
            <w:tcW w:w="2720" w:type="dxa"/>
            <w:tcBorders/>
          </w:tcPr>
          <w:p>
            <w:pPr>
              <w:pStyle w:val="Style30"/>
              <w:widowControl w:val="false"/>
              <w:spacing w:lineRule="auto" w:line="360"/>
              <w:rPr>
                <w:sz w:val="24"/>
                <w:szCs w:val="24"/>
              </w:rPr>
            </w:pPr>
            <w:r>
              <w:rPr>
                <w:sz w:val="24"/>
                <w:szCs w:val="24"/>
              </w:rPr>
              <w:t>Руб. за кВт/ч</w:t>
            </w:r>
          </w:p>
        </w:tc>
        <w:tc>
          <w:tcPr>
            <w:tcW w:w="4027" w:type="dxa"/>
            <w:tcBorders/>
          </w:tcPr>
          <w:p>
            <w:pPr>
              <w:pStyle w:val="Style30"/>
              <w:widowControl w:val="false"/>
              <w:spacing w:lineRule="auto" w:line="360"/>
              <w:rPr>
                <w:sz w:val="24"/>
                <w:szCs w:val="24"/>
              </w:rPr>
            </w:pPr>
            <w:r>
              <w:rPr>
                <w:sz w:val="24"/>
                <w:szCs w:val="24"/>
              </w:rPr>
              <w:t>&gt; 6 — «Высокий»</w:t>
            </w:r>
          </w:p>
          <w:p>
            <w:pPr>
              <w:pStyle w:val="Style30"/>
              <w:widowControl w:val="false"/>
              <w:spacing w:lineRule="auto" w:line="360"/>
              <w:rPr>
                <w:sz w:val="24"/>
                <w:szCs w:val="24"/>
              </w:rPr>
            </w:pPr>
            <w:r>
              <w:rPr>
                <w:sz w:val="24"/>
                <w:szCs w:val="24"/>
              </w:rPr>
              <w:t>3 — 6 — «Средний»</w:t>
            </w:r>
          </w:p>
          <w:p>
            <w:pPr>
              <w:pStyle w:val="Style30"/>
              <w:widowControl w:val="false"/>
              <w:spacing w:lineRule="auto" w:line="360"/>
              <w:rPr>
                <w:sz w:val="24"/>
                <w:szCs w:val="24"/>
              </w:rPr>
            </w:pPr>
            <w:r>
              <w:rPr>
                <w:sz w:val="24"/>
                <w:szCs w:val="24"/>
              </w:rPr>
              <w:t>&lt; 3 — «Низкий»</w:t>
            </w:r>
          </w:p>
        </w:tc>
      </w:tr>
    </w:tbl>
    <w:p>
      <w:pPr>
        <w:pStyle w:val="Normal"/>
        <w:numPr>
          <w:ilvl w:val="0"/>
          <w:numId w:val="0"/>
        </w:numPr>
        <w:spacing w:lineRule="auto" w:line="360" w:before="0" w:after="120"/>
        <w:ind w:left="0" w:firstLine="737"/>
        <w:jc w:val="left"/>
        <w:outlineLvl w:val="1"/>
        <w:rPr>
          <w:sz w:val="28"/>
          <w:szCs w:val="28"/>
        </w:rPr>
      </w:pPr>
      <w:r>
        <w:rPr>
          <w:sz w:val="28"/>
          <w:szCs w:val="28"/>
        </w:rPr>
      </w:r>
    </w:p>
    <w:p>
      <w:pPr>
        <w:pStyle w:val="2"/>
        <w:keepNext w:val="true"/>
        <w:keepLines/>
        <w:widowControl w:val="false"/>
        <w:suppressAutoHyphens w:val="true"/>
        <w:bidi w:val="0"/>
        <w:spacing w:lineRule="auto" w:line="360" w:before="171" w:after="291"/>
        <w:ind w:left="0" w:hanging="0"/>
        <w:rPr>
          <w:bCs/>
          <w:szCs w:val="28"/>
        </w:rPr>
      </w:pPr>
      <w:r>
        <w:rPr/>
        <w:t>2</w:t>
      </w:r>
      <w:bookmarkStart w:id="4" w:name="_Toc117370883"/>
      <w:r>
        <w:rPr/>
        <w:t xml:space="preserve">.2 Модель </w:t>
      </w:r>
      <w:r>
        <w:rPr>
          <w:rFonts w:eastAsia="" w:cs="" w:cstheme="majorBidi" w:eastAsiaTheme="majorEastAsia"/>
          <w:b/>
          <w:color w:val="000000" w:themeColor="text1"/>
          <w:kern w:val="0"/>
          <w:sz w:val="28"/>
          <w:szCs w:val="26"/>
          <w:lang w:val="ru-RU" w:eastAsia="en-US" w:bidi="ar-SA"/>
        </w:rPr>
        <w:t>состава</w:t>
      </w:r>
      <w:r>
        <w:rPr/>
        <w:t xml:space="preserve"> и структуры системы</w:t>
      </w:r>
      <w:bookmarkEnd w:id="4"/>
    </w:p>
    <w:p>
      <w:pPr>
        <w:pStyle w:val="Normal"/>
        <w:widowControl w:val="false"/>
        <w:numPr>
          <w:ilvl w:val="0"/>
          <w:numId w:val="0"/>
        </w:numPr>
        <w:suppressAutoHyphens w:val="true"/>
        <w:bidi w:val="0"/>
        <w:spacing w:lineRule="auto" w:line="360" w:before="171" w:after="291"/>
        <w:ind w:left="737" w:right="0" w:hanging="0"/>
        <w:jc w:val="left"/>
        <w:outlineLvl w:val="1"/>
        <w:rPr>
          <w:rFonts w:ascii="Times New Roman" w:hAnsi="Times New Roman" w:eastAsia="" w:cs="" w:cstheme="majorBidi" w:eastAsiaTheme="majorEastAsia"/>
          <w:b/>
          <w:b/>
          <w:color w:val="000000" w:themeColor="text1"/>
          <w:kern w:val="0"/>
          <w:sz w:val="28"/>
          <w:szCs w:val="26"/>
          <w:lang w:val="ru-RU" w:eastAsia="en-US" w:bidi="ar-SA"/>
        </w:rPr>
      </w:pPr>
      <w:r>
        <w:rPr>
          <w:rFonts w:eastAsia="" w:cs="" w:cstheme="majorBidi" w:eastAsiaTheme="majorEastAsia"/>
          <w:b/>
          <w:color w:val="000000" w:themeColor="text1"/>
          <w:kern w:val="0"/>
          <w:sz w:val="28"/>
          <w:szCs w:val="26"/>
          <w:lang w:val="ru-RU" w:eastAsia="en-US" w:bidi="ar-SA"/>
        </w:rPr>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w:t>
      </w:r>
      <w:bookmarkEnd w:id="18"/>
    </w:p>
    <w:p>
      <w:pPr>
        <w:pStyle w:val="Normal"/>
        <w:spacing w:lineRule="auto" w:line="360"/>
        <w:jc w:val="both"/>
        <w:rPr>
          <w:sz w:val="28"/>
          <w:szCs w:val="28"/>
        </w:rPr>
      </w:pPr>
      <w:r>
        <w:rPr>
          <w:sz w:val="28"/>
          <w:szCs w:val="28"/>
          <w:lang w:val="en-US"/>
        </w:rPr>
        <w:t>SPA</w:t>
      </w:r>
      <w:r>
        <w:rPr>
          <w:sz w:val="28"/>
          <w:szCs w:val="28"/>
        </w:rPr>
        <w:t xml:space="preserve"> (</w:t>
      </w:r>
      <w:r>
        <w:rPr>
          <w:sz w:val="28"/>
          <w:szCs w:val="28"/>
          <w:lang w:val="en-US"/>
        </w:rPr>
        <w:t>Single</w:t>
      </w:r>
      <w:r>
        <w:rPr>
          <w:sz w:val="28"/>
          <w:szCs w:val="28"/>
        </w:rPr>
        <w:t>-</w:t>
      </w:r>
      <w:r>
        <w:rPr>
          <w:sz w:val="28"/>
          <w:szCs w:val="28"/>
          <w:lang w:val="en-US"/>
        </w:rPr>
        <w:t>Page</w:t>
      </w:r>
      <w:r>
        <w:rPr>
          <w:sz w:val="28"/>
          <w:szCs w:val="28"/>
        </w:rPr>
        <w:t xml:space="preserve"> </w:t>
      </w:r>
      <w:r>
        <w:rPr>
          <w:sz w:val="28"/>
          <w:szCs w:val="28"/>
          <w:lang w:val="en-US"/>
        </w:rPr>
        <w:t>Application</w:t>
      </w:r>
      <w:r>
        <w:rPr>
          <w:sz w:val="28"/>
          <w:szCs w:val="28"/>
        </w:rPr>
        <w:t xml:space="preserve"> - «приложение одной страницы») - это одностраничное интерактивное приложение, которое позволяет пользователю совершать любые действия без дополнительной перезагрузки страницы.</w:t>
      </w:r>
    </w:p>
    <w:p>
      <w:pPr>
        <w:pStyle w:val="Normal"/>
        <w:spacing w:lineRule="auto" w:line="360"/>
        <w:jc w:val="both"/>
        <w:rPr>
          <w:sz w:val="28"/>
          <w:szCs w:val="28"/>
        </w:rPr>
      </w:pPr>
      <w:r>
        <w:rPr>
          <w:sz w:val="28"/>
          <w:szCs w:val="28"/>
        </w:rPr>
        <w:t xml:space="preserve">Лендинг пейдж (англ. </w:t>
      </w:r>
      <w:r>
        <w:rPr>
          <w:sz w:val="28"/>
          <w:szCs w:val="28"/>
          <w:lang w:val="en-US"/>
        </w:rPr>
        <w:t>landing page</w:t>
      </w:r>
      <w:r>
        <w:rPr>
          <w:sz w:val="28"/>
          <w:szCs w:val="28"/>
        </w:rPr>
        <w:t xml:space="preserve"> — посадочная страница) презентует продукт, снимает возражения и подводит пользователя к целевому действию.</w:t>
      </w:r>
    </w:p>
    <w:p>
      <w:pPr>
        <w:pStyle w:val="Normal"/>
        <w:spacing w:lineRule="auto" w:line="360"/>
        <w:jc w:val="both"/>
        <w:rPr>
          <w:sz w:val="28"/>
          <w:szCs w:val="28"/>
        </w:rPr>
      </w:pPr>
      <w:r>
        <w:rPr>
          <w:sz w:val="28"/>
          <w:szCs w:val="28"/>
        </w:rPr>
        <w:t>Корпоративный сайт — это главная площадка, которая презентует компанию, предлагает её продукты и услуги клиентам, инвесторам, партнерам, потенциальным сотрудникам и помогает собирать заявки на сотрудничество от них.</w:t>
      </w:r>
    </w:p>
    <w:p>
      <w:pPr>
        <w:pStyle w:val="Normal"/>
        <w:spacing w:lineRule="auto" w:line="360"/>
        <w:jc w:val="both"/>
        <w:rPr>
          <w:sz w:val="28"/>
          <w:szCs w:val="28"/>
        </w:rPr>
      </w:pPr>
      <w:r>
        <w:rPr>
          <w:sz w:val="28"/>
          <w:szCs w:val="28"/>
        </w:rPr>
        <w:t>Вилка цен — это прием в продажах, который позволяет задержать потенциального клиента, дав ему якорь в виде как минимум двух последних предложений (минимального и максимального).</w:t>
      </w:r>
    </w:p>
    <w:p>
      <w:pPr>
        <w:pStyle w:val="Normal"/>
        <w:widowControl/>
        <w:spacing w:lineRule="auto" w:line="360"/>
        <w:rPr>
          <w:sz w:val="28"/>
          <w:szCs w:val="28"/>
        </w:rPr>
      </w:pPr>
      <w:r>
        <w:rPr>
          <w:sz w:val="28"/>
          <w:szCs w:val="28"/>
        </w:rPr>
        <w:t>Бриф — это внутренний документ, который заполняет заказчик для будущего подрядчика, в котором отражена миссия компании-заказчика, а также видение корпоративного его сайта: предполагаемый дизайн, примеры у конкурентов, основной функционал, ожидаемая цена работы, сроков исполнения, сферы деятельности, целевой аудитории.</w:t>
      </w:r>
    </w:p>
    <w:p>
      <w:pPr>
        <w:pStyle w:val="Normal"/>
        <w:widowControl/>
        <w:spacing w:lineRule="auto" w:line="360"/>
        <w:rPr>
          <w:sz w:val="28"/>
          <w:szCs w:val="28"/>
        </w:rPr>
      </w:pPr>
      <w:r>
        <w:rPr>
          <w:sz w:val="28"/>
          <w:szCs w:val="28"/>
        </w:rPr>
        <w:t>Конверсия сайта — это соотношение количества посетителей сайта, выполнивших определенное действие (покупку, подписку на рассылку, скачивание файла, звонок менеджеру компании), к общему числу посетителей.</w:t>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r>
        <w:rPr>
          <w:b/>
          <w:bCs/>
          <w:sz w:val="28"/>
          <w:szCs w:val="28"/>
        </w:rPr>
        <w:t xml:space="preserve"> (введение, не актуальный)</w:t>
      </w:r>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3">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4">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5">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6">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7">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8">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9">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0">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1">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2">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3">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lang w:val="en-US"/>
        </w:rPr>
      </w:pPr>
      <w:r>
        <w:rPr>
          <w:sz w:val="28"/>
          <w:szCs w:val="28"/>
          <w:lang w:val="en-US"/>
        </w:rPr>
        <w:t xml:space="preserve">xx. </w:t>
      </w:r>
      <w:hyperlink r:id="rId14">
        <w:r>
          <w:rPr>
            <w:sz w:val="28"/>
            <w:szCs w:val="28"/>
            <w:lang w:val="en-US"/>
          </w:rPr>
          <w:t>https://www.azoft.ru/blog/spa-mpa-pwa/</w:t>
        </w:r>
      </w:hyperlink>
      <w:r>
        <w:rPr>
          <w:sz w:val="28"/>
          <w:szCs w:val="28"/>
          <w:lang w:val="en-US"/>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5">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6">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7">
        <w:r>
          <w:rPr>
            <w:color w:val="000000"/>
            <w:sz w:val="28"/>
            <w:szCs w:val="28"/>
          </w:rPr>
          <w:t>https://www.elibrary.ru/item.asp?id=48224055</w:t>
        </w:r>
      </w:hyperlink>
      <w:r>
        <w:br w:type="page"/>
      </w:r>
    </w:p>
    <w:p>
      <w:pPr>
        <w:pStyle w:val="1"/>
        <w:spacing w:lineRule="auto" w:line="360" w:before="0" w:after="240"/>
        <w:ind w:left="0" w:hanging="0"/>
        <w:jc w:val="center"/>
        <w:rPr>
          <w:b/>
          <w:b/>
          <w:bCs/>
          <w:sz w:val="28"/>
          <w:szCs w:val="28"/>
        </w:rPr>
      </w:pPr>
      <w:r>
        <w:rPr>
          <w:b/>
          <w:bCs/>
          <w:sz w:val="28"/>
          <w:szCs w:val="28"/>
        </w:rPr>
        <w:t xml:space="preserve">СПИСОК ИСПОЛЬЗОВАННЫХ ИСТОЧНИКОВ </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 </w:t>
      </w:r>
      <w:r>
        <w:rPr>
          <w:b w:val="false"/>
          <w:bCs w:val="false"/>
        </w:rPr>
        <w:t xml:space="preserve">Корпоративный сайт: требования, план создания, варианты и стоимость работ: Комсомольская правда [Электронный ресурс] — Режим доступа: </w:t>
      </w:r>
      <w:hyperlink r:id="rId18">
        <w:r>
          <w:rPr>
            <w:b w:val="false"/>
            <w:bCs w:val="false"/>
            <w:color w:val="111111"/>
            <w:sz w:val="28"/>
            <w:szCs w:val="28"/>
            <w:u w:val="none"/>
            <w:lang w:val="en-US"/>
          </w:rPr>
          <w:t>https</w:t>
        </w:r>
        <w:r>
          <w:rPr>
            <w:b w:val="false"/>
            <w:bCs w:val="false"/>
            <w:color w:val="111111"/>
            <w:sz w:val="28"/>
            <w:szCs w:val="28"/>
            <w:u w:val="none"/>
          </w:rPr>
          <w:t>://</w:t>
        </w:r>
        <w:r>
          <w:rPr>
            <w:b w:val="false"/>
            <w:bCs w:val="false"/>
            <w:color w:val="111111"/>
            <w:sz w:val="28"/>
            <w:szCs w:val="28"/>
            <w:u w:val="none"/>
            <w:lang w:val="en-US"/>
          </w:rPr>
          <w:t>www</w:t>
        </w:r>
        <w:r>
          <w:rPr>
            <w:b w:val="false"/>
            <w:bCs w:val="false"/>
            <w:color w:val="111111"/>
            <w:sz w:val="28"/>
            <w:szCs w:val="28"/>
            <w:u w:val="none"/>
          </w:rPr>
          <w:t>.</w:t>
        </w:r>
        <w:r>
          <w:rPr>
            <w:b w:val="false"/>
            <w:bCs w:val="false"/>
            <w:color w:val="111111"/>
            <w:sz w:val="28"/>
            <w:szCs w:val="28"/>
            <w:u w:val="none"/>
            <w:lang w:val="en-US"/>
          </w:rPr>
          <w:t>kp</w:t>
        </w:r>
        <w:r>
          <w:rPr>
            <w:b w:val="false"/>
            <w:bCs w:val="false"/>
            <w:color w:val="111111"/>
            <w:sz w:val="28"/>
            <w:szCs w:val="28"/>
            <w:u w:val="none"/>
          </w:rPr>
          <w:t>.</w:t>
        </w:r>
        <w:r>
          <w:rPr>
            <w:b w:val="false"/>
            <w:bCs w:val="false"/>
            <w:color w:val="111111"/>
            <w:sz w:val="28"/>
            <w:szCs w:val="28"/>
            <w:u w:val="none"/>
            <w:lang w:val="en-US"/>
          </w:rPr>
          <w:t>ru</w:t>
        </w:r>
        <w:r>
          <w:rPr>
            <w:b w:val="false"/>
            <w:bCs w:val="false"/>
            <w:color w:val="111111"/>
            <w:sz w:val="28"/>
            <w:szCs w:val="28"/>
            <w:u w:val="none"/>
          </w:rPr>
          <w:t>/</w:t>
        </w:r>
        <w:r>
          <w:rPr>
            <w:b w:val="false"/>
            <w:bCs w:val="false"/>
            <w:color w:val="111111"/>
            <w:sz w:val="28"/>
            <w:szCs w:val="28"/>
            <w:u w:val="none"/>
            <w:lang w:val="en-US"/>
          </w:rPr>
          <w:t>guide</w:t>
        </w:r>
        <w:r>
          <w:rPr>
            <w:b w:val="false"/>
            <w:bCs w:val="false"/>
            <w:color w:val="111111"/>
            <w:sz w:val="28"/>
            <w:szCs w:val="28"/>
            <w:u w:val="none"/>
          </w:rPr>
          <w:t>/</w:t>
        </w:r>
        <w:r>
          <w:rPr>
            <w:b w:val="false"/>
            <w:bCs w:val="false"/>
            <w:color w:val="111111"/>
            <w:sz w:val="28"/>
            <w:szCs w:val="28"/>
            <w:u w:val="none"/>
            <w:lang w:val="en-US"/>
          </w:rPr>
          <w:t>korporativnyi</w:t>
        </w:r>
        <w:r>
          <w:rPr>
            <w:b w:val="false"/>
            <w:bCs w:val="false"/>
            <w:color w:val="111111"/>
            <w:sz w:val="28"/>
            <w:szCs w:val="28"/>
            <w:u w:val="none"/>
          </w:rPr>
          <w:t>-</w:t>
        </w:r>
        <w:r>
          <w:rPr>
            <w:b w:val="false"/>
            <w:bCs w:val="false"/>
            <w:color w:val="111111"/>
            <w:sz w:val="28"/>
            <w:szCs w:val="28"/>
            <w:u w:val="none"/>
            <w:lang w:val="en-US"/>
          </w:rPr>
          <w:t>sait</w:t>
        </w:r>
        <w:r>
          <w:rPr>
            <w:b w:val="false"/>
            <w:bCs w:val="false"/>
            <w:color w:val="111111"/>
            <w:sz w:val="28"/>
            <w:szCs w:val="28"/>
            <w:u w:val="none"/>
          </w:rPr>
          <w:t>.</w:t>
        </w:r>
        <w:r>
          <w:rPr>
            <w:b w:val="false"/>
            <w:bCs w:val="false"/>
            <w:color w:val="111111"/>
            <w:sz w:val="28"/>
            <w:szCs w:val="28"/>
            <w:u w:val="none"/>
            <w:lang w:val="en-US"/>
          </w:rPr>
          <w:t>html</w:t>
        </w:r>
      </w:hyperlink>
      <w:r>
        <w:rPr>
          <w:b w:val="false"/>
          <w:bCs w:val="false"/>
          <w:color w:val="111111"/>
          <w:sz w:val="28"/>
          <w:szCs w:val="28"/>
          <w:u w:val="none"/>
          <w:lang w:val="en-US"/>
        </w:rPr>
        <w:t xml:space="preserve">, </w:t>
      </w:r>
      <w:r>
        <w:rPr>
          <w:b w:val="false"/>
          <w:bCs w:val="false"/>
          <w:color w:val="111111"/>
          <w:sz w:val="28"/>
          <w:szCs w:val="28"/>
          <w:u w:val="none"/>
          <w:lang w:val="ru-RU"/>
        </w:rPr>
        <w:t>дата обращения:</w:t>
      </w:r>
      <w:r>
        <w:rPr>
          <w:b w:val="false"/>
          <w:bCs w:val="false"/>
          <w:color w:val="111111"/>
          <w:sz w:val="28"/>
          <w:szCs w:val="28"/>
          <w:u w:val="none"/>
          <w:lang w:val="en-US"/>
        </w:rPr>
        <w:t xml:space="preserve"> 18.10.2022;</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Разработка ПО на заказ | Azoft: Сайт компании [Электронный ресурс] — Режим доступа: </w:t>
      </w:r>
      <w:hyperlink r:id="rId19">
        <w:r>
          <w:rPr>
            <w:b w:val="false"/>
            <w:bCs w:val="false"/>
            <w:color w:val="000000"/>
            <w:u w:val="none"/>
          </w:rPr>
          <w:t>https://www.azoft.ru/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b w:val="false"/>
          <w:b w:val="false"/>
          <w:bCs w:val="false"/>
        </w:rPr>
      </w:pPr>
      <w:r>
        <w:rPr>
          <w:b w:val="false"/>
          <w:bCs w:val="false"/>
          <w:color w:val="000000"/>
          <w:sz w:val="28"/>
          <w:szCs w:val="28"/>
        </w:rPr>
        <w:t xml:space="preserve">Разработка веб-сайтов и приложений | агентство «Коптельня»: Сайт компании [Электронный ресурс] — Режим доступа: </w:t>
      </w:r>
      <w:r>
        <w:rPr>
          <w:b w:val="false"/>
          <w:bCs w:val="false"/>
        </w:rPr>
        <w:t>https://koptelnya.ru/,</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Digital-агенство DIGIMATIX — решаем ваши бизнес-задачиt: Сайт компании [Электронный ресурс] — Режим доступа:</w:t>
      </w:r>
      <w:r>
        <w:rPr>
          <w:b w:val="false"/>
          <w:bCs w:val="false"/>
          <w:color w:val="000000"/>
          <w:sz w:val="28"/>
          <w:szCs w:val="28"/>
          <w:u w:val="none"/>
        </w:rPr>
        <w:t xml:space="preserve"> </w:t>
      </w:r>
      <w:hyperlink r:id="rId20">
        <w:r>
          <w:rPr>
            <w:b w:val="false"/>
            <w:bCs w:val="false"/>
            <w:color w:val="111111"/>
            <w:u w:val="none"/>
          </w:rPr>
          <w:t>https://digimatix.ru/</w:t>
        </w:r>
      </w:hyperlink>
      <w:r>
        <w:rPr>
          <w:b w:val="false"/>
          <w:bCs w:val="false"/>
          <w:color w:val="000000"/>
        </w:rPr>
        <w:t xml:space="preserve"> д</w:t>
      </w:r>
      <w:r>
        <w:rPr>
          <w:b w:val="false"/>
          <w:bCs w:val="false"/>
          <w:color w:val="000000"/>
          <w:sz w:val="28"/>
          <w:szCs w:val="28"/>
        </w:rPr>
        <w:t>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Ulab Digital &amp; Designt: Сайт компании [Электронный ресурс] — Режим доступа: </w:t>
      </w:r>
      <w:hyperlink r:id="rId21">
        <w:r>
          <w:rPr>
            <w:b w:val="false"/>
            <w:bCs w:val="false"/>
            <w:color w:val="111111"/>
            <w:u w:val="none"/>
          </w:rPr>
          <w:t>https://www.uplab.ru/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Интернет-продвижение и разработка — Webstrip Digital Agencyt: Сайт компании [Электронный ресурс] — Режим доступа:</w:t>
      </w:r>
      <w:r>
        <w:rPr>
          <w:b w:val="false"/>
          <w:bCs w:val="false"/>
          <w:color w:val="000000"/>
          <w:sz w:val="28"/>
          <w:szCs w:val="28"/>
          <w:u w:val="none"/>
        </w:rPr>
        <w:t xml:space="preserve"> </w:t>
      </w:r>
      <w:hyperlink r:id="rId22">
        <w:r>
          <w:rPr>
            <w:b w:val="false"/>
            <w:bCs w:val="false"/>
            <w:color w:val="111111"/>
            <w:sz w:val="28"/>
            <w:szCs w:val="28"/>
            <w:u w:val="none"/>
          </w:rPr>
          <w:t>https://www.webstripe.ru/</w:t>
        </w:r>
      </w:hyperlink>
      <w:r>
        <w:rPr>
          <w:b w:val="false"/>
          <w:bCs w:val="false"/>
          <w:color w:val="000000"/>
          <w:sz w:val="28"/>
          <w:szCs w:val="28"/>
          <w:u w:val="none"/>
        </w:rPr>
        <w:t>,</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Создание корпоративного сайта: как происходит и какую выгоду вы получаете [Электронный ресурс] — Режим доступа: </w:t>
      </w:r>
      <w:hyperlink r:id="rId23">
        <w:r>
          <w:rPr>
            <w:b w:val="false"/>
            <w:bCs w:val="false"/>
            <w:color w:val="111111"/>
            <w:u w:val="none"/>
          </w:rPr>
          <w:t>https://cetera.ru/about/articles/creating-a-corporate-website/</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111111"/>
        </w:rPr>
        <w:t xml:space="preserve">Определение ключевых показателей эффективности (KPI) проекта: Блог компании [Электронный ресурс] — Режим доступа: </w:t>
      </w:r>
      <w:hyperlink r:id="rId24">
        <w:r>
          <w:rPr>
            <w:color w:val="111111"/>
            <w:u w:val="none"/>
          </w:rPr>
          <w:t>https://pixelplus.ru/prodvizhenie-sajtov/web-analitika/kpi/</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t xml:space="preserve">Сложности, с которыми сталкиваются клиенты веб-студий — CNS Magazine: Обзор на исследование [Электронный ресурс] — Режим доступа: </w:t>
      </w:r>
      <w:hyperlink r:id="rId25">
        <w:r>
          <w:rPr>
            <w:b w:val="false"/>
            <w:bCs w:val="false"/>
            <w:color w:val="111111"/>
            <w:sz w:val="28"/>
            <w:szCs w:val="28"/>
            <w:u w:val="none"/>
          </w:rPr>
          <w:t>https://cmsmagazine.ru/journal/research-difficulties-faced-by-web-studio-clients/</w:t>
        </w:r>
      </w:hyperlink>
      <w:r>
        <w:rPr>
          <w:b w:val="false"/>
          <w:bCs w:val="false"/>
          <w:color w:val="000000"/>
          <w:sz w:val="28"/>
          <w:szCs w:val="28"/>
        </w:rPr>
        <w:t>, дата обращения: 03.10.2022;</w:t>
      </w:r>
    </w:p>
    <w:p>
      <w:pPr>
        <w:pStyle w:val="Style20"/>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Каковы реальные сроки разработки сайта и за счет чего можно ускориться — CNS Magazine: </w:t>
      </w:r>
      <w:r>
        <w:rPr>
          <w:b w:val="false"/>
          <w:bCs w:val="false"/>
          <w:color w:val="000000"/>
          <w:sz w:val="28"/>
          <w:szCs w:val="28"/>
        </w:rPr>
        <w:t>Статья в журнале</w:t>
      </w:r>
      <w:r>
        <w:rPr>
          <w:b w:val="false"/>
          <w:bCs w:val="false"/>
          <w:color w:val="000000"/>
          <w:sz w:val="28"/>
          <w:szCs w:val="28"/>
        </w:rPr>
        <w:t xml:space="preserve"> [Электронный ресурс] — Режим доступа: </w:t>
      </w:r>
      <w:r>
        <w:rPr>
          <w:b w:val="false"/>
          <w:bCs w:val="false"/>
          <w:color w:val="000000"/>
          <w:sz w:val="28"/>
          <w:szCs w:val="28"/>
          <w:u w:val="none"/>
        </w:rPr>
        <w:t>https://cmsmagazine.ru/journal/items-what-are-real-time-development-of-site/</w:t>
      </w:r>
      <w:r>
        <w:rPr>
          <w:b w:val="false"/>
          <w:bCs w:val="false"/>
          <w:color w:val="000000"/>
          <w:sz w:val="28"/>
          <w:szCs w:val="28"/>
        </w:rPr>
        <w:t xml:space="preserve">, дата обращения: </w:t>
      </w:r>
      <w:r>
        <w:rPr>
          <w:b w:val="false"/>
          <w:bCs w:val="false"/>
          <w:color w:val="000000"/>
          <w:sz w:val="28"/>
          <w:szCs w:val="28"/>
        </w:rPr>
        <w:t>14</w:t>
      </w:r>
      <w:r>
        <w:rPr>
          <w:b w:val="false"/>
          <w:bCs w:val="false"/>
          <w:color w:val="000000"/>
          <w:sz w:val="28"/>
          <w:szCs w:val="28"/>
        </w:rPr>
        <w:t>.10.2022;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Бизнес-план веб-студии </w:t>
      </w:r>
      <w:r>
        <w:rPr>
          <w:b w:val="false"/>
          <w:bCs w:val="false"/>
          <w:color w:val="000000"/>
          <w:sz w:val="28"/>
          <w:szCs w:val="28"/>
        </w:rPr>
        <w:t xml:space="preserve">— </w:t>
      </w:r>
      <w:r>
        <w:rPr>
          <w:b w:val="false"/>
          <w:bCs w:val="false"/>
          <w:color w:val="000000"/>
          <w:sz w:val="28"/>
          <w:szCs w:val="28"/>
        </w:rPr>
        <w:t>БИБОСС</w:t>
      </w:r>
      <w:r>
        <w:rPr>
          <w:b w:val="false"/>
          <w:bCs w:val="false"/>
          <w:color w:val="000000"/>
          <w:sz w:val="28"/>
          <w:szCs w:val="28"/>
        </w:rPr>
        <w:t xml:space="preserve">: </w:t>
      </w:r>
      <w:r>
        <w:rPr>
          <w:b w:val="false"/>
          <w:bCs w:val="false"/>
          <w:color w:val="000000"/>
          <w:sz w:val="28"/>
          <w:szCs w:val="28"/>
        </w:rPr>
        <w:t>Статья в журнале</w:t>
      </w:r>
      <w:r>
        <w:rPr>
          <w:b w:val="false"/>
          <w:bCs w:val="false"/>
          <w:color w:val="000000"/>
          <w:sz w:val="28"/>
          <w:szCs w:val="28"/>
        </w:rPr>
        <w:t xml:space="preserve"> [Электронный ресурс] — Режим доступа: </w:t>
      </w:r>
      <w:r>
        <w:rPr>
          <w:b w:val="false"/>
          <w:bCs w:val="false"/>
          <w:color w:val="000000"/>
          <w:sz w:val="28"/>
          <w:szCs w:val="28"/>
          <w:u w:val="none"/>
        </w:rPr>
        <w:t>https://www.beboss.ru/bplans-website</w:t>
      </w:r>
      <w:r>
        <w:rPr>
          <w:b w:val="false"/>
          <w:bCs w:val="false"/>
          <w:color w:val="000000"/>
          <w:sz w:val="28"/>
          <w:szCs w:val="28"/>
        </w:rPr>
        <w:t xml:space="preserve">, дата обращения: </w:t>
      </w:r>
      <w:r>
        <w:rPr>
          <w:b w:val="false"/>
          <w:bCs w:val="false"/>
          <w:color w:val="000000"/>
          <w:sz w:val="28"/>
          <w:szCs w:val="28"/>
        </w:rPr>
        <w:t>14</w:t>
      </w:r>
      <w:r>
        <w:rPr>
          <w:b w:val="false"/>
          <w:bCs w:val="false"/>
          <w:color w:val="000000"/>
          <w:sz w:val="28"/>
          <w:szCs w:val="28"/>
        </w:rPr>
        <w:t>.10.2022;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Конверсия — фактор эффективности бизнеса в Интернете. Этапы и методы повышения конверсии сайта — </w:t>
      </w:r>
      <w:r>
        <w:rPr>
          <w:b w:val="false"/>
          <w:bCs w:val="false"/>
          <w:color w:val="000000"/>
          <w:sz w:val="28"/>
          <w:szCs w:val="28"/>
        </w:rPr>
        <w:t>Комсомольская Правда</w:t>
      </w:r>
      <w:r>
        <w:rPr>
          <w:b w:val="false"/>
          <w:bCs w:val="false"/>
          <w:color w:val="000000"/>
          <w:sz w:val="28"/>
          <w:szCs w:val="28"/>
        </w:rPr>
        <w:t xml:space="preserve">: </w:t>
      </w:r>
      <w:r>
        <w:rPr>
          <w:b w:val="false"/>
          <w:bCs w:val="false"/>
          <w:color w:val="000000"/>
          <w:sz w:val="28"/>
          <w:szCs w:val="28"/>
        </w:rPr>
        <w:t xml:space="preserve">Гид потребителя </w:t>
      </w:r>
      <w:r>
        <w:rPr>
          <w:b w:val="false"/>
          <w:bCs w:val="false"/>
          <w:color w:val="000000"/>
          <w:sz w:val="28"/>
          <w:szCs w:val="28"/>
        </w:rPr>
        <w:t xml:space="preserve">[Электронный ресурс] — Режим доступа: </w:t>
      </w:r>
      <w:r>
        <w:rPr>
          <w:b w:val="false"/>
          <w:bCs w:val="false"/>
          <w:color w:val="000000"/>
          <w:sz w:val="28"/>
          <w:szCs w:val="28"/>
          <w:u w:val="none"/>
        </w:rPr>
        <w:t>https://www.kp.ru/guide/konversija-saita.html</w:t>
      </w:r>
      <w:r>
        <w:rPr>
          <w:b w:val="false"/>
          <w:bCs w:val="false"/>
          <w:color w:val="000000"/>
          <w:sz w:val="28"/>
          <w:szCs w:val="28"/>
        </w:rPr>
        <w:t xml:space="preserve">, дата обращения: </w:t>
      </w:r>
      <w:r>
        <w:rPr>
          <w:b w:val="false"/>
          <w:bCs w:val="false"/>
          <w:color w:val="000000"/>
          <w:sz w:val="28"/>
          <w:szCs w:val="28"/>
        </w:rPr>
        <w:t>14</w:t>
      </w:r>
      <w:r>
        <w:rPr>
          <w:b w:val="false"/>
          <w:bCs w:val="false"/>
          <w:color w:val="000000"/>
          <w:sz w:val="28"/>
          <w:szCs w:val="28"/>
        </w:rPr>
        <w:t>.10.2022;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 открыть веб-студию: пошаговая инструкция и бизнес-план для успешного запуска и заработка в интернете — </w:t>
      </w:r>
      <w:r>
        <w:rPr>
          <w:b w:val="false"/>
          <w:bCs w:val="false"/>
          <w:color w:val="000000"/>
          <w:sz w:val="28"/>
          <w:szCs w:val="28"/>
        </w:rPr>
        <w:t>1PS.RU</w:t>
      </w:r>
      <w:r>
        <w:rPr>
          <w:b w:val="false"/>
          <w:bCs w:val="false"/>
          <w:color w:val="000000"/>
          <w:sz w:val="28"/>
          <w:szCs w:val="28"/>
        </w:rPr>
        <w:t xml:space="preserve">: </w:t>
      </w:r>
      <w:r>
        <w:rPr>
          <w:b w:val="false"/>
          <w:bCs w:val="false"/>
          <w:color w:val="000000"/>
          <w:sz w:val="28"/>
          <w:szCs w:val="28"/>
        </w:rPr>
        <w:t xml:space="preserve">Блог </w:t>
      </w:r>
      <w:r>
        <w:rPr>
          <w:b w:val="false"/>
          <w:bCs w:val="false"/>
          <w:color w:val="000000"/>
          <w:sz w:val="28"/>
          <w:szCs w:val="28"/>
        </w:rPr>
        <w:t xml:space="preserve">[Электронный ресурс] — Режим доступа: </w:t>
      </w:r>
      <w:r>
        <w:rPr>
          <w:b w:val="false"/>
          <w:bCs w:val="false"/>
          <w:color w:val="000000"/>
          <w:sz w:val="28"/>
          <w:szCs w:val="28"/>
          <w:u w:val="none"/>
        </w:rPr>
        <w:t>https://1ps.ru/blog/business/2018/kak-otkryit-veb-studiyu/</w:t>
      </w:r>
      <w:r>
        <w:rPr>
          <w:b w:val="false"/>
          <w:bCs w:val="false"/>
          <w:color w:val="000000"/>
          <w:sz w:val="28"/>
          <w:szCs w:val="28"/>
        </w:rPr>
        <w:t xml:space="preserve">, дата обращения: </w:t>
      </w:r>
      <w:r>
        <w:rPr>
          <w:b w:val="false"/>
          <w:bCs w:val="false"/>
          <w:color w:val="000000"/>
          <w:sz w:val="28"/>
          <w:szCs w:val="28"/>
        </w:rPr>
        <w:t>14</w:t>
      </w:r>
      <w:r>
        <w:rPr>
          <w:b w:val="false"/>
          <w:bCs w:val="false"/>
          <w:color w:val="000000"/>
          <w:sz w:val="28"/>
          <w:szCs w:val="28"/>
        </w:rPr>
        <w:t>.10.2022;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Приказ ФАС России от 14.11.2022 № 806/22: </w:t>
      </w:r>
      <w:r>
        <w:rPr>
          <w:b w:val="false"/>
          <w:bCs w:val="false"/>
          <w:color w:val="000000"/>
          <w:sz w:val="28"/>
          <w:szCs w:val="28"/>
        </w:rPr>
        <w:t xml:space="preserve">Официальный документ </w:t>
      </w:r>
      <w:r>
        <w:rPr>
          <w:b w:val="false"/>
          <w:bCs w:val="false"/>
          <w:color w:val="000000"/>
          <w:sz w:val="28"/>
          <w:szCs w:val="28"/>
        </w:rPr>
        <w:t xml:space="preserve">[Электронный ресурс] — Режим доступа: </w:t>
      </w:r>
      <w:r>
        <w:rPr>
          <w:b w:val="false"/>
          <w:bCs w:val="false"/>
          <w:color w:val="000000"/>
          <w:sz w:val="28"/>
          <w:szCs w:val="28"/>
          <w:u w:val="none"/>
        </w:rPr>
        <w:t>https://fas.gov.ru/documents/688594</w:t>
      </w:r>
      <w:r>
        <w:rPr>
          <w:b w:val="false"/>
          <w:bCs w:val="false"/>
          <w:color w:val="000000"/>
          <w:sz w:val="28"/>
          <w:szCs w:val="28"/>
        </w:rPr>
        <w:t xml:space="preserve">, дата обращения: </w:t>
      </w:r>
      <w:r>
        <w:rPr>
          <w:b w:val="false"/>
          <w:bCs w:val="false"/>
          <w:color w:val="000000"/>
          <w:sz w:val="28"/>
          <w:szCs w:val="28"/>
        </w:rPr>
        <w:t>16</w:t>
      </w:r>
      <w:r>
        <w:rPr>
          <w:b w:val="false"/>
          <w:bCs w:val="false"/>
          <w:color w:val="000000"/>
          <w:sz w:val="28"/>
          <w:szCs w:val="28"/>
        </w:rPr>
        <w:t>.10.2022;</w:t>
      </w:r>
    </w:p>
    <w:p>
      <w:pPr>
        <w:pStyle w:val="Normal"/>
        <w:widowContro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26"/>
      <w:type w:val="nextPage"/>
      <w:pgSz w:w="11906" w:h="16838"/>
      <w:pgMar w:left="1701" w:right="851" w:gutter="0" w:header="0" w:top="1134" w:footer="1096" w:bottom="1153"/>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1015296"/>
    </w:sdtPr>
    <w:sdtContent>
      <w:p>
        <w:pPr>
          <w:pStyle w:val="Style27"/>
          <w:jc w:val="center"/>
          <w:rPr>
            <w:sz w:val="28"/>
            <w:szCs w:val="28"/>
          </w:rPr>
        </w:pPr>
        <w:r>
          <w:rPr/>
          <w:fldChar w:fldCharType="begin"/>
        </w:r>
        <w:r>
          <w:rPr/>
          <w:instrText xml:space="preserve"> PAGE </w:instrText>
        </w:r>
        <w:r>
          <w:rPr/>
          <w:fldChar w:fldCharType="separate"/>
        </w:r>
        <w:r>
          <w:rPr/>
          <w:t>28</w:t>
        </w:r>
        <w:r>
          <w:rPr/>
          <w:fldChar w:fldCharType="end"/>
        </w:r>
      </w:p>
      <w:p>
        <w:pPr>
          <w:pStyle w:val="Style20"/>
          <w:spacing w:lineRule="atLeast" w:line="0"/>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420" w:hanging="420"/>
      </w:pPr>
      <w:rPr>
        <w:b w:val="false"/>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2160" w:hanging="2160"/>
      </w:pPr>
      <w:rPr>
        <w:b/>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171" w:after="291"/>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12" w:customStyle="1">
    <w:name w:val="Просмотренная гиперссылка1"/>
    <w:qFormat/>
    <w:rPr>
      <w:color w:val="800000"/>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character" w:styleId="UnresolvedMention">
    <w:name w:val="Unresolved Mention"/>
    <w:basedOn w:val="DefaultParagraphFont"/>
    <w:uiPriority w:val="99"/>
    <w:semiHidden/>
    <w:unhideWhenUsed/>
    <w:qFormat/>
    <w:rsid w:val="000910a4"/>
    <w:rPr>
      <w:color w:val="605E5C"/>
      <w:shd w:fill="E1DFDD" w:val="clear"/>
    </w:rPr>
  </w:style>
  <w:style w:type="character" w:styleId="Strong">
    <w:name w:val="Strong"/>
    <w:qFormat/>
    <w:rPr>
      <w:b/>
      <w:bCs/>
    </w:rPr>
  </w:style>
  <w:style w:type="character" w:styleId="Style18">
    <w:name w:val="FollowedHyperlink"/>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3">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7">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u.wikipedia.org/wiki/&#1042;&#1077;&#1073;-&#1087;&#1088;&#1080;&#1083;&#1086;&#1078;&#1077;&#1085;&#1080;&#1077;" TargetMode="External"/><Relationship Id="rId4" Type="http://schemas.openxmlformats.org/officeDocument/2006/relationships/hyperlink" Target="http://www.rusnauka.com/16_ADEN_2011/Informatica/3_85389.doc.htm" TargetMode="External"/><Relationship Id="rId5" Type="http://schemas.openxmlformats.org/officeDocument/2006/relationships/hyperlink" Target="https://cmsmagazine.ru/journal/items-why-are-web-studio-disrupt-the-timing/" TargetMode="External"/><Relationship Id="rId6" Type="http://schemas.openxmlformats.org/officeDocument/2006/relationships/hyperlink" Target="https://cetera.ru/about/articles/what-is-web-studio/" TargetMode="External"/><Relationship Id="rId7" Type="http://schemas.openxmlformats.org/officeDocument/2006/relationships/hyperlink" Target="https://www.top-personal.ru/sdeloissue.html?800" TargetMode="External"/><Relationship Id="rId8" Type="http://schemas.openxmlformats.org/officeDocument/2006/relationships/hyperlink" Target="https://upravlenie-proektami.ru/chto-takoe-okruzhenie-proekta-i-pochemu-eto-vazhno" TargetMode="External"/><Relationship Id="rId9" Type="http://schemas.openxmlformats.org/officeDocument/2006/relationships/hyperlink" Target="https://vc.ru/flood/17250-web-rating" TargetMode="External"/><Relationship Id="rId10" Type="http://schemas.openxmlformats.org/officeDocument/2006/relationships/hyperlink" Target="https://ratingruneta.ru/web/" TargetMode="External"/><Relationship Id="rId11" Type="http://schemas.openxmlformats.org/officeDocument/2006/relationships/hyperlink" Target="https://www.purrweb.com/ru/uslugi/veb-razrabotka/" TargetMode="External"/><Relationship Id="rId12" Type="http://schemas.openxmlformats.org/officeDocument/2006/relationships/hyperlink" Target="https://web-creator.ru/articles/dev_details" TargetMode="External"/><Relationship Id="rId13" Type="http://schemas.openxmlformats.org/officeDocument/2006/relationships/hyperlink" Target="https://cmsmagazine.ru/journal/research-difficulties-faced-by-web-studio-clients/" TargetMode="External"/><Relationship Id="rId14" Type="http://schemas.openxmlformats.org/officeDocument/2006/relationships/hyperlink" Target="https://www.azoft.ru/blog/spa-mpa-pwa/" TargetMode="External"/><Relationship Id="rId15" Type="http://schemas.openxmlformats.org/officeDocument/2006/relationships/hyperlink" Target="https://www.thinkwithgoogle.com/marketing-strategies/app-and-mobile/mobile-page-speed-new-industry-benchmarks/" TargetMode="External"/><Relationship Id="rId16" Type="http://schemas.openxmlformats.org/officeDocument/2006/relationships/hyperlink" Target="https://www.elibrary.ru/item.asp?id=49381669" TargetMode="External"/><Relationship Id="rId17" Type="http://schemas.openxmlformats.org/officeDocument/2006/relationships/hyperlink" Target="https://www.elibrary.ru/item.asp?id=48224055" TargetMode="External"/><Relationship Id="rId18" Type="http://schemas.openxmlformats.org/officeDocument/2006/relationships/hyperlink" Target="https://www.kp.ru/guide/korporativnyi-sait.html" TargetMode="External"/><Relationship Id="rId19" Type="http://schemas.openxmlformats.org/officeDocument/2006/relationships/hyperlink" Target="https://www.azoft.ru/" TargetMode="External"/><Relationship Id="rId20" Type="http://schemas.openxmlformats.org/officeDocument/2006/relationships/hyperlink" Target="https://digimatix.ru/" TargetMode="External"/><Relationship Id="rId21" Type="http://schemas.openxmlformats.org/officeDocument/2006/relationships/hyperlink" Target="https://www.uplab.ru/" TargetMode="External"/><Relationship Id="rId22" Type="http://schemas.openxmlformats.org/officeDocument/2006/relationships/hyperlink" Target="https://www.webstripe.ru/" TargetMode="External"/><Relationship Id="rId23" Type="http://schemas.openxmlformats.org/officeDocument/2006/relationships/hyperlink" Target="https://cetera.ru/about/articles/creating-a-corporate-website/" TargetMode="External"/><Relationship Id="rId24" Type="http://schemas.openxmlformats.org/officeDocument/2006/relationships/hyperlink" Target="https://pixelplus.ru/prodvizhenie-sajtov/web-analitika/kpi/" TargetMode="External"/><Relationship Id="rId25" Type="http://schemas.openxmlformats.org/officeDocument/2006/relationships/hyperlink" Target="https://cmsmagazine.ru/journal/research-difficulties-faced-by-web-studio-clients/"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3382</TotalTime>
  <Application>LibreOffice/7.4.2.3$Linux_X86_64 LibreOffice_project/40$Build-3</Application>
  <AppVersion>15.0000</AppVersion>
  <Pages>28</Pages>
  <Words>3382</Words>
  <Characters>25659</Characters>
  <CharactersWithSpaces>28881</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2022-11-16T06:02:34Z</dcterms:modified>
  <cp:revision>176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