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3"/>
        <w:rPr/>
      </w:pPr>
      <w:r>
        <w:rPr>
          <w:b/>
          <w:sz w:val="32"/>
        </w:rPr>
        <w:t>Лекция 9</w:t>
      </w:r>
    </w:p>
    <w:p>
      <w:pPr>
        <w:pStyle w:val="Style24"/>
        <w:spacing w:lineRule="auto" w:line="240" w:before="0" w:after="283"/>
        <w:jc w:val="center"/>
        <w:rPr/>
      </w:pPr>
      <w:r>
        <w:rPr/>
        <w:t>29 октября 2021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"/>
            <w:tabs>
              <w:tab w:val="clear" w:pos="708"/>
              <w:tab w:val="right" w:pos="9638" w:leader="dot"/>
            </w:tabs>
            <w:rPr/>
          </w:pPr>
          <w:r>
            <w:fldChar w:fldCharType="begin"/>
          </w:r>
          <w:r>
            <w:rPr/>
            <w:instrText xml:space="preserve"> TOC \t "КОНСПЕКТ РАЗДЕЛ,1,КОНСПЕКТ ОПРЕДЕЛЕНИЕ,2" \h</w:instrText>
          </w:r>
          <w:r>
            <w:rPr/>
            <w:fldChar w:fldCharType="separate"/>
          </w:r>
          <w:hyperlink w:anchor="_Toc1" w:tgtFrame="#_Toc1">
            <w:r>
              <w:rPr/>
              <w:t>Эволюция среды обитания, переход от биосферы к техносфере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 \h</w:instrText>
            </w:r>
            <w:r>
              <w:rPr>
                <w:webHidden/>
              </w:rPr>
              <w:fldChar w:fldCharType="separate"/>
            </w:r>
            <w:r>
              <w:rPr/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638" w:leader="dot"/>
            </w:tabs>
            <w:rPr/>
          </w:pPr>
          <w:hyperlink w:anchor="_Toc2" w:tgtFrame="#_Toc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 \h</w:instrText>
            </w:r>
            <w:r>
              <w:rPr>
                <w:webHidden/>
              </w:rPr>
              <w:fldChar w:fldCharType="separate"/>
            </w:r>
            <w:r>
              <w:rPr/>
              <w:t>Геосферы земли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rPr/>
          </w:pPr>
          <w:hyperlink w:anchor="_Toc3" w:tgtFrame="#_Toc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 \h</w:instrText>
            </w:r>
            <w:r>
              <w:rPr>
                <w:webHidden/>
              </w:rPr>
              <w:fldChar w:fldCharType="separate"/>
            </w:r>
            <w:r>
              <w:rPr/>
              <w:t>Литосфера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rPr/>
          </w:pPr>
          <w:hyperlink w:anchor="_Toc4" w:tgtFrame="#_Toc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 \h</w:instrText>
            </w:r>
            <w:r>
              <w:rPr>
                <w:webHidden/>
              </w:rPr>
              <w:fldChar w:fldCharType="separate"/>
            </w:r>
            <w:r>
              <w:rPr/>
              <w:t>Гидросфера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rPr/>
          </w:pPr>
          <w:hyperlink w:anchor="_Toc5" w:tgtFrame="#_Toc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 \h</w:instrText>
            </w:r>
            <w:r>
              <w:rPr>
                <w:webHidden/>
              </w:rPr>
              <w:fldChar w:fldCharType="separate"/>
            </w:r>
            <w:r>
              <w:rPr/>
              <w:t>Атмосфера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638" w:leader="dot"/>
            </w:tabs>
            <w:rPr/>
          </w:pPr>
          <w:hyperlink w:anchor="_Toc6" w:tgtFrame="#_Toc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 \h</w:instrText>
            </w:r>
            <w:r>
              <w:rPr>
                <w:webHidden/>
              </w:rPr>
              <w:fldChar w:fldCharType="separate"/>
            </w:r>
            <w:r>
              <w:rPr/>
              <w:t>Компоненты биосферы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rPr/>
          </w:pPr>
          <w:hyperlink w:anchor="_Toc7" w:tgtFrame="#_Toc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 \h</w:instrText>
            </w:r>
            <w:r>
              <w:rPr>
                <w:webHidden/>
              </w:rPr>
              <w:fldChar w:fldCharType="separate"/>
            </w:r>
            <w:r>
              <w:rPr/>
              <w:t>Живое вещество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rPr>
              <w:rFonts w:ascii="Liberation Sans" w:hAnsi="Liberation Sans" w:eastAsia="Liberation Sans" w:cs="Liberation Sans"/>
            </w:rPr>
          </w:pPr>
          <w:hyperlink w:anchor="_Toc8" w:tgtFrame="#_Toc8">
            <w:r>
              <w:rPr>
                <w:rFonts w:eastAsia="Liberation Sans" w:cs="Liberation Sans" w:ascii="Liberation Sans" w:hAnsi="Liberation Sans"/>
              </w:rPr>
              <w:t>Косное вещество</w:t>
            </w:r>
            <w:r>
              <w:rPr/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 \h</w:instrText>
            </w:r>
            <w:r>
              <w:rPr>
                <w:webHidden/>
              </w:rPr>
              <w:fldChar w:fldCharType="separate"/>
            </w:r>
            <w:r>
              <w:rPr>
                <w:rFonts w:eastAsia="Liberation Sans" w:cs="Liberation Sans" w:ascii="Liberation Sans" w:hAnsi="Liberation Sans"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rPr/>
          </w:pPr>
          <w:hyperlink w:anchor="_Toc9" w:tgtFrame="#_Toc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 \h</w:instrText>
            </w:r>
            <w:r>
              <w:rPr>
                <w:webHidden/>
              </w:rPr>
              <w:fldChar w:fldCharType="separate"/>
            </w:r>
            <w:r>
              <w:rPr/>
              <w:t>Биокостное вещество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rPr/>
          </w:pPr>
          <w:hyperlink w:anchor="_Toc10" w:tgtFrame="#_Toc1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 \h</w:instrText>
            </w:r>
            <w:r>
              <w:rPr>
                <w:webHidden/>
              </w:rPr>
              <w:fldChar w:fldCharType="separate"/>
            </w:r>
            <w:r>
              <w:rPr/>
              <w:t>Биогенное вещество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638" w:leader="dot"/>
            </w:tabs>
            <w:rPr/>
          </w:pPr>
          <w:hyperlink w:anchor="_Toc11" w:tgtFrame="#_Toc11">
            <w:r>
              <w:rPr/>
              <w:t xml:space="preserve">Живое вещество биосферы </w:t>
            </w:r>
            <w:r>
              <w:rPr>
                <w:rFonts w:eastAsia="Liberation Sans" w:cs="Liberation Sans" w:ascii="Liberation Sans" w:hAnsi="Liberation Sans"/>
              </w:rPr>
              <w:t>(В.И. Вернадский)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 \h</w:instrText>
            </w:r>
            <w:r>
              <w:rPr>
                <w:webHidden/>
              </w:rPr>
              <w:fldChar w:fldCharType="separate"/>
            </w:r>
            <w:r>
              <w:rPr/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rPr/>
          </w:pPr>
          <w:hyperlink w:anchor="_Toc12" w:tgtFrame="#_Toc1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 \h</w:instrText>
            </w:r>
            <w:r>
              <w:rPr>
                <w:webHidden/>
              </w:rPr>
              <w:fldChar w:fldCharType="separate"/>
            </w:r>
            <w:r>
              <w:rPr/>
              <w:t>Функции живого вещества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638" w:leader="dot"/>
            </w:tabs>
            <w:rPr/>
          </w:pPr>
          <w:hyperlink w:anchor="_Toc13" w:tgtFrame="#_Toc1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 \h</w:instrText>
            </w:r>
            <w:r>
              <w:rPr>
                <w:webHidden/>
              </w:rPr>
              <w:fldChar w:fldCharType="separate"/>
            </w:r>
            <w:r>
              <w:rPr/>
              <w:t>Свойства биосферы</w:t>
              <w:tab/>
              <w:t>2</w:t>
            </w:r>
            <w:r>
              <w:rPr>
                <w:webHidden/>
              </w:rPr>
              <w:fldChar w:fldCharType="end"/>
            </w:r>
          </w:hyperlink>
          <w:r>
            <w:rPr/>
            <w:fldChar w:fldCharType="end"/>
          </w:r>
        </w:p>
      </w:sdtContent>
    </w:sdt>
    <w:p>
      <w:pPr>
        <w:pStyle w:val="Normal"/>
        <w:rPr>
          <w:highlight w:val="none"/>
        </w:rPr>
      </w:pPr>
      <w:r>
        <w:rPr/>
      </w:r>
    </w:p>
    <w:p>
      <w:pPr>
        <w:pStyle w:val="Style25"/>
        <w:rPr/>
      </w:pPr>
      <w:bookmarkStart w:id="0" w:name="_Toc1"/>
      <w:r>
        <w:rPr/>
        <w:t>Эволюция среды обитания, переход от биосферы к техносфере</w:t>
      </w:r>
      <w:bookmarkEnd w:id="0"/>
    </w:p>
    <w:p>
      <w:pPr>
        <w:pStyle w:val="Style25"/>
        <w:rPr/>
      </w:pPr>
      <w:bookmarkStart w:id="1" w:name="_Toc2"/>
      <w:r>
        <w:rPr/>
        <w:t>Геосферы земли</w:t>
      </w:r>
      <w:bookmarkEnd w:id="1"/>
    </w:p>
    <w:p>
      <w:pPr>
        <w:pStyle w:val="Style26"/>
        <w:rPr/>
      </w:pPr>
      <w:bookmarkStart w:id="2" w:name="_Toc3"/>
      <w:r>
        <w:rPr/>
        <w:t>Литосфера</w:t>
      </w:r>
      <w:bookmarkEnd w:id="2"/>
    </w:p>
    <w:p>
      <w:pPr>
        <w:pStyle w:val="Style27"/>
        <w:rPr/>
      </w:pPr>
      <w:r>
        <w:rPr/>
        <w:t>Твердая оболочка земного шара. Состоит из двух слоев: верхнего (осадочных пород с гранитом) и нижнего (базальта).</w:t>
      </w:r>
    </w:p>
    <w:p>
      <w:pPr>
        <w:pStyle w:val="Style26"/>
        <w:rPr/>
      </w:pPr>
      <w:bookmarkStart w:id="3" w:name="_Toc4"/>
      <w:r>
        <w:rPr/>
        <w:t>Гидросфера</w:t>
      </w:r>
      <w:bookmarkEnd w:id="3"/>
    </w:p>
    <w:p>
      <w:pPr>
        <w:pStyle w:val="Style27"/>
        <w:rPr/>
      </w:pPr>
      <w:r>
        <w:rPr/>
        <w:t>Водная оболочка. Глубина до 11,03 км.</w:t>
      </w:r>
    </w:p>
    <w:p>
      <w:pPr>
        <w:pStyle w:val="Style26"/>
        <w:rPr/>
      </w:pPr>
      <w:bookmarkStart w:id="4" w:name="_Toc5"/>
      <w:r>
        <w:rPr/>
        <w:t>Атмосфера</w:t>
      </w:r>
      <w:bookmarkEnd w:id="4"/>
    </w:p>
    <w:p>
      <w:pPr>
        <w:pStyle w:val="Style27"/>
        <w:rPr>
          <w:highlight w:val="none"/>
        </w:rPr>
      </w:pPr>
      <w:r>
        <w:rPr/>
        <w:t xml:space="preserve">Газовая оболочка Земли. Включает тропосферу и стратосферу. На высоте 8 - 25 км от поверхности Земли расположен </w:t>
      </w:r>
      <w:r>
        <w:rPr>
          <w:rStyle w:val="Character3"/>
          <w:b/>
        </w:rPr>
        <w:t>озоновый</w:t>
      </w:r>
      <w:r>
        <w:rPr/>
        <w:t xml:space="preserve"> слой , отражающий УФ-лучи (длина волны менее 0,29 мкм).</w:t>
      </w:r>
    </w:p>
    <w:p>
      <w:pPr>
        <w:pStyle w:val="Style27"/>
        <w:rPr>
          <w:highlight w:val="none"/>
        </w:rPr>
      </w:pPr>
      <w:r>
        <w:rPr/>
      </w:r>
    </w:p>
    <w:p>
      <w:pPr>
        <w:pStyle w:val="Style25"/>
        <w:rPr/>
      </w:pPr>
      <w:bookmarkStart w:id="5" w:name="_Toc6"/>
      <w:r>
        <w:rPr/>
        <w:t>Компоненты биосферы</w:t>
      </w:r>
      <w:bookmarkEnd w:id="5"/>
    </w:p>
    <w:p>
      <w:pPr>
        <w:pStyle w:val="Style26"/>
        <w:rPr/>
      </w:pPr>
      <w:bookmarkStart w:id="6" w:name="_Toc7"/>
      <w:r>
        <w:rPr/>
        <w:t>Живое вещество</w:t>
      </w:r>
      <w:bookmarkEnd w:id="6"/>
    </w:p>
    <w:p>
      <w:pPr>
        <w:pStyle w:val="Style27"/>
        <w:rPr/>
      </w:pPr>
      <w:r>
        <w:rPr/>
        <w:t xml:space="preserve">Растительный и животный мир, грибы и микроорганизмы. </w:t>
      </w:r>
    </w:p>
    <w:p>
      <w:pPr>
        <w:pStyle w:val="Style26"/>
        <w:rPr>
          <w:rFonts w:ascii="Liberation Sans" w:hAnsi="Liberation Sans" w:eastAsia="Liberation Sans" w:cs="Liberation Sans"/>
          <w:color w:val="000000"/>
          <w:sz w:val="23"/>
        </w:rPr>
      </w:pPr>
      <w:bookmarkStart w:id="7" w:name="_Toc8"/>
      <w:r>
        <w:rPr>
          <w:rFonts w:eastAsia="Liberation Sans" w:cs="Liberation Sans" w:ascii="Liberation Sans" w:hAnsi="Liberation Sans"/>
          <w:color w:val="000000"/>
          <w:sz w:val="23"/>
        </w:rPr>
        <w:t>Косное вещество</w:t>
      </w:r>
      <w:bookmarkEnd w:id="7"/>
    </w:p>
    <w:p>
      <w:pPr>
        <w:pStyle w:val="Style27"/>
        <w:rPr/>
      </w:pPr>
      <w:r>
        <w:rPr/>
        <w:t>Горные породы неорганического происхождения.</w:t>
      </w:r>
    </w:p>
    <w:p>
      <w:pPr>
        <w:pStyle w:val="Style26"/>
        <w:rPr/>
      </w:pPr>
      <w:bookmarkStart w:id="8" w:name="_Toc9"/>
      <w:r>
        <w:rPr/>
        <w:t>Биокостное вещество</w:t>
      </w:r>
      <w:bookmarkEnd w:id="8"/>
    </w:p>
    <w:p>
      <w:pPr>
        <w:pStyle w:val="Style27"/>
        <w:rPr/>
      </w:pPr>
      <w:r>
        <w:rPr/>
        <w:t>Продукты распада и переработки горных осадочных пород живыми организмами.</w:t>
      </w:r>
    </w:p>
    <w:p>
      <w:pPr>
        <w:pStyle w:val="Style26"/>
        <w:rPr/>
      </w:pPr>
      <w:bookmarkStart w:id="9" w:name="_Toc10"/>
      <w:r>
        <w:rPr/>
        <w:t>Биогенное вещество</w:t>
      </w:r>
      <w:bookmarkEnd w:id="9"/>
    </w:p>
    <w:p>
      <w:pPr>
        <w:pStyle w:val="Style27"/>
        <w:rPr>
          <w:highlight w:val="none"/>
        </w:rPr>
      </w:pPr>
      <w:r>
        <w:rPr/>
        <w:t>Вещества, необходимые для существования живых организмов и входящие в их состав.</w:t>
      </w:r>
    </w:p>
    <w:p>
      <w:pPr>
        <w:pStyle w:val="Style27"/>
        <w:ind w:left="0" w:right="0" w:hanging="0"/>
        <w:rPr/>
      </w:pPr>
      <w:r>
        <w:rPr/>
      </w:r>
    </w:p>
    <w:p>
      <w:pPr>
        <w:pStyle w:val="Style25"/>
        <w:rPr/>
      </w:pPr>
      <w:bookmarkStart w:id="10" w:name="_Toc11"/>
      <w:r>
        <w:rPr/>
        <w:t xml:space="preserve">Живое вещество биосферы </w:t>
      </w:r>
      <w:r>
        <w:rPr>
          <w:rFonts w:eastAsia="Liberation Sans" w:cs="Liberation Sans" w:ascii="Liberation Sans" w:hAnsi="Liberation Sans"/>
          <w:color w:val="000000"/>
          <w:sz w:val="23"/>
        </w:rPr>
        <w:t>(В.И. Вернадский)</w:t>
      </w:r>
      <w:bookmarkEnd w:id="10"/>
    </w:p>
    <w:p>
      <w:pPr>
        <w:pStyle w:val="Style27"/>
        <w:rPr/>
      </w:pPr>
      <w:r>
        <w:rPr/>
        <w:t xml:space="preserve">Совокупность всех живых организмов, выраженная через массу, энергию и химический состав (биомасса суши - 99,87%, Мирового океана - 0,13%). </w:t>
      </w:r>
    </w:p>
    <w:p>
      <w:pPr>
        <w:pStyle w:val="Style26"/>
        <w:rPr/>
      </w:pPr>
      <w:bookmarkStart w:id="11" w:name="_Toc12"/>
      <w:r>
        <w:rPr/>
        <w:t>Функции живого вещества</w:t>
      </w:r>
      <w:bookmarkEnd w:id="11"/>
    </w:p>
    <w:p>
      <w:pPr>
        <w:pStyle w:val="Style27"/>
        <w:numPr>
          <w:ilvl w:val="0"/>
          <w:numId w:val="2"/>
        </w:numPr>
        <w:spacing w:before="0" w:after="0"/>
        <w:ind w:left="720" w:right="0" w:hanging="360"/>
        <w:rPr/>
      </w:pPr>
      <w:r>
        <w:rPr/>
        <w:t>Энергетическая</w:t>
      </w:r>
    </w:p>
    <w:p>
      <w:pPr>
        <w:pStyle w:val="Style27"/>
        <w:numPr>
          <w:ilvl w:val="0"/>
          <w:numId w:val="2"/>
        </w:numPr>
        <w:spacing w:before="0" w:after="0"/>
        <w:ind w:left="720" w:right="0" w:hanging="360"/>
        <w:rPr/>
      </w:pPr>
      <w:r>
        <w:rPr/>
        <w:t>Газовая</w:t>
      </w:r>
    </w:p>
    <w:p>
      <w:pPr>
        <w:pStyle w:val="Style27"/>
        <w:numPr>
          <w:ilvl w:val="0"/>
          <w:numId w:val="2"/>
        </w:numPr>
        <w:spacing w:before="0" w:after="0"/>
        <w:ind w:left="720" w:right="0" w:hanging="360"/>
        <w:rPr/>
      </w:pPr>
      <w:r>
        <w:rPr/>
        <w:t>Окислительно-восстановительная</w:t>
      </w:r>
    </w:p>
    <w:p>
      <w:pPr>
        <w:pStyle w:val="Style27"/>
        <w:numPr>
          <w:ilvl w:val="0"/>
          <w:numId w:val="2"/>
        </w:numPr>
        <w:spacing w:before="0" w:after="0"/>
        <w:ind w:left="720" w:right="0" w:hanging="360"/>
        <w:rPr/>
      </w:pPr>
      <w:r>
        <w:rPr/>
        <w:t>Концентрационная</w:t>
      </w:r>
    </w:p>
    <w:p>
      <w:pPr>
        <w:pStyle w:val="Style27"/>
        <w:numPr>
          <w:ilvl w:val="0"/>
          <w:numId w:val="2"/>
        </w:numPr>
        <w:spacing w:before="0" w:after="0"/>
        <w:ind w:left="720" w:right="0" w:hanging="360"/>
        <w:rPr/>
      </w:pPr>
      <w:r>
        <w:rPr/>
        <w:t>Деструктивная</w:t>
      </w:r>
    </w:p>
    <w:p>
      <w:pPr>
        <w:pStyle w:val="Style27"/>
        <w:numPr>
          <w:ilvl w:val="0"/>
          <w:numId w:val="2"/>
        </w:numPr>
        <w:spacing w:before="0" w:after="0"/>
        <w:ind w:left="720" w:right="0" w:hanging="360"/>
        <w:rPr/>
      </w:pPr>
      <w:r>
        <w:rPr/>
        <w:t>Транспортная</w:t>
      </w:r>
    </w:p>
    <w:p>
      <w:pPr>
        <w:pStyle w:val="Style27"/>
        <w:numPr>
          <w:ilvl w:val="0"/>
          <w:numId w:val="2"/>
        </w:numPr>
        <w:spacing w:before="0" w:after="0"/>
        <w:ind w:left="720" w:right="0" w:hanging="360"/>
        <w:rPr/>
      </w:pPr>
      <w:r>
        <w:rPr/>
        <w:t>Рассеивающая</w:t>
      </w:r>
    </w:p>
    <w:p>
      <w:pPr>
        <w:pStyle w:val="Style27"/>
        <w:numPr>
          <w:ilvl w:val="0"/>
          <w:numId w:val="2"/>
        </w:numPr>
        <w:spacing w:before="0" w:after="0"/>
        <w:ind w:left="720" w:right="0" w:hanging="360"/>
        <w:rPr/>
      </w:pPr>
      <w:r>
        <w:rPr/>
        <w:t xml:space="preserve">Информационная </w:t>
      </w:r>
    </w:p>
    <w:p>
      <w:pPr>
        <w:pStyle w:val="Style27"/>
        <w:numPr>
          <w:ilvl w:val="0"/>
          <w:numId w:val="2"/>
        </w:numPr>
        <w:spacing w:before="0" w:after="200"/>
        <w:ind w:left="720" w:right="0" w:hanging="360"/>
        <w:rPr/>
      </w:pPr>
      <w:r>
        <w:rPr/>
        <w:t>Средообразующая</w:t>
      </w:r>
    </w:p>
    <w:p>
      <w:pPr>
        <w:pStyle w:val="Style27"/>
        <w:ind w:left="0" w:right="0" w:hanging="0"/>
        <w:rPr/>
      </w:pPr>
      <w:r>
        <w:rPr/>
      </w:r>
    </w:p>
    <w:p>
      <w:pPr>
        <w:pStyle w:val="Style25"/>
        <w:rPr/>
      </w:pPr>
      <w:bookmarkStart w:id="12" w:name="_Toc13"/>
      <w:r>
        <w:rPr/>
        <w:t>Свойства биосферы</w:t>
      </w:r>
      <w:bookmarkEnd w:id="12"/>
    </w:p>
    <w:p>
      <w:pPr>
        <w:pStyle w:val="Style27"/>
        <w:numPr>
          <w:ilvl w:val="0"/>
          <w:numId w:val="3"/>
        </w:numPr>
        <w:spacing w:before="0" w:after="0"/>
        <w:ind w:left="720" w:right="0" w:hanging="360"/>
        <w:rPr/>
      </w:pPr>
      <w:r>
        <w:rPr/>
        <w:t>Централизованная система, в которой центральным звеном выступают живые организмы с их свойствами и функциями.</w:t>
      </w:r>
    </w:p>
    <w:p>
      <w:pPr>
        <w:pStyle w:val="Style27"/>
        <w:numPr>
          <w:ilvl w:val="0"/>
          <w:numId w:val="3"/>
        </w:numPr>
        <w:spacing w:before="0" w:after="0"/>
        <w:ind w:left="720" w:right="0" w:hanging="360"/>
        <w:rPr/>
      </w:pPr>
      <w:r>
        <w:rPr/>
        <w:t>Открытая система, ее существование невозможно без поступления энергии из космоса.</w:t>
      </w:r>
    </w:p>
    <w:p>
      <w:pPr>
        <w:pStyle w:val="Style27"/>
        <w:numPr>
          <w:ilvl w:val="0"/>
          <w:numId w:val="3"/>
        </w:numPr>
        <w:spacing w:before="0" w:after="0"/>
        <w:ind w:left="720" w:right="0" w:hanging="360"/>
        <w:rPr/>
      </w:pPr>
      <w:r>
        <w:rPr/>
        <w:t>Система, с большим разнообразием экосистем.</w:t>
      </w:r>
    </w:p>
    <w:p>
      <w:pPr>
        <w:pStyle w:val="Style27"/>
        <w:numPr>
          <w:ilvl w:val="0"/>
          <w:numId w:val="3"/>
        </w:numPr>
        <w:spacing w:before="0" w:after="200"/>
        <w:ind w:left="720" w:right="0" w:hanging="360"/>
        <w:rPr/>
      </w:pPr>
      <w:r>
        <w:rPr/>
        <w:t>Саморегулирующая система.</w:t>
      </w:r>
    </w:p>
    <w:p>
      <w:pPr>
        <w:pStyle w:val="Style25"/>
        <w:rPr/>
      </w:pPr>
      <w:r>
        <w:rPr/>
        <w:t>Этапы развития биосферы</w:t>
      </w:r>
    </w:p>
    <w:p>
      <w:pPr>
        <w:pStyle w:val="Style26"/>
        <w:rPr/>
      </w:pPr>
      <w:r>
        <w:rPr/>
        <w:t xml:space="preserve">1 этап (палеобиосфера) </w:t>
      </w:r>
    </w:p>
    <w:p>
      <w:pPr>
        <w:pStyle w:val="Style27"/>
        <w:rPr/>
      </w:pPr>
      <w:r>
        <w:rPr/>
        <w:t>С момента зарождения жизни на Земле (2,5 - 4,6 млрд.лет назад) до периода освоения человеком огня (80 - 100 тыс.лет назад). Характеризовался отсутствием преобразующего влияния человека на природную среду.</w:t>
      </w:r>
    </w:p>
    <w:p>
      <w:pPr>
        <w:pStyle w:val="Style26"/>
        <w:rPr/>
      </w:pPr>
      <w:r>
        <w:rPr/>
        <w:t xml:space="preserve">2 этап (биотехносфера) </w:t>
      </w:r>
    </w:p>
    <w:p>
      <w:pPr>
        <w:pStyle w:val="Style27"/>
        <w:rPr/>
      </w:pPr>
      <w:r>
        <w:rPr/>
        <w:t>Длился до 80-х годов XХ века. Характеризовался стихийным отношением кокружающей среде.</w:t>
      </w:r>
    </w:p>
    <w:p>
      <w:pPr>
        <w:pStyle w:val="Style26"/>
        <w:rPr/>
      </w:pPr>
      <w:r>
        <w:rPr/>
        <w:t xml:space="preserve">З этап (ноосфера) </w:t>
      </w:r>
    </w:p>
    <w:p>
      <w:pPr>
        <w:pStyle w:val="Style27"/>
        <w:rPr>
          <w:highlight w:val="none"/>
        </w:rPr>
      </w:pPr>
      <w:r>
        <w:rPr/>
        <w:t>Отличается ростом научных знаний и разумным отношением к природопользованию.</w:t>
      </w:r>
    </w:p>
    <w:p>
      <w:pPr>
        <w:pStyle w:val="Style27"/>
        <w:rPr>
          <w:highlight w:val="none"/>
        </w:rPr>
      </w:pPr>
      <w:r>
        <w:rPr/>
      </w:r>
    </w:p>
    <w:p>
      <w:pPr>
        <w:pStyle w:val="Normal"/>
        <w:rPr/>
      </w:pPr>
      <w:r>
        <w:rPr/>
        <w:t>На всех этапах своего развития человек и общество непрерывно воздействовали на среду обитания. И если на протяжении многих веков это воздействие было незначительным, то, начиная с середины XIX в. преобразующая роль человека в развитии среды обитания стала существенно возрастать.</w:t>
      </w:r>
    </w:p>
    <w:p>
      <w:pPr>
        <w:pStyle w:val="Normal"/>
        <w:pBdr/>
        <w:shd w:val="clear" w:color="FFFFFF"/>
        <w:spacing w:lineRule="atLeast" w:line="300" w:before="150" w:after="150"/>
        <w:ind w:left="0" w:right="0" w:hanging="0"/>
        <w:rPr>
          <w:highlight w:val="none"/>
        </w:rPr>
      </w:pPr>
      <w:r>
        <w:rPr/>
        <w:t>В ХХ в. на Земле возникли зоны повышенного антропогенного и техногенного влияния на природную среду, что привело к частичной, а в ряде случаев и к полной ее региональной деградации.</w:t>
      </w:r>
    </w:p>
    <w:p>
      <w:pPr>
        <w:pStyle w:val="Normal"/>
        <w:pBdr/>
        <w:shd w:val="clear" w:color="FFFFFF"/>
        <w:spacing w:lineRule="atLeast" w:line="300" w:before="150" w:after="150"/>
        <w:ind w:left="0" w:right="0" w:hanging="0"/>
        <w:rPr/>
      </w:pPr>
      <w:r>
        <w:rPr/>
      </w:r>
    </w:p>
    <w:p>
      <w:pPr>
        <w:pStyle w:val="Style26"/>
        <w:rPr/>
      </w:pPr>
      <w:r>
        <w:rPr/>
        <w:t>Причины перехода от биосферы к техносфере</w:t>
      </w:r>
    </w:p>
    <w:p>
      <w:pPr>
        <w:pStyle w:val="ListParagraph"/>
        <w:numPr>
          <w:ilvl w:val="0"/>
          <w:numId w:val="4"/>
        </w:numPr>
        <w:pBdr/>
        <w:shd w:val="clear" w:color="FFFFFF"/>
        <w:spacing w:lineRule="atLeast" w:line="300" w:before="150" w:after="0"/>
        <w:ind w:left="720" w:right="0" w:hanging="360"/>
        <w:contextualSpacing/>
        <w:rPr>
          <w:rFonts w:ascii="Liberation Sans" w:hAnsi="Liberation Sans" w:eastAsia="Liberation Sans" w:cs="Liberation Sans"/>
          <w:color w:val="000000"/>
          <w:sz w:val="23"/>
        </w:rPr>
      </w:pPr>
      <w:r>
        <w:rPr>
          <w:rFonts w:eastAsia="Liberation Sans" w:cs="Liberation Sans" w:ascii="Liberation Sans" w:hAnsi="Liberation Sans"/>
          <w:color w:val="000000"/>
          <w:sz w:val="23"/>
        </w:rPr>
        <w:t>Высокие темпы роста численности населения на Земле (демографический взрыв)</w:t>
      </w:r>
    </w:p>
    <w:p>
      <w:pPr>
        <w:pStyle w:val="ListParagraph"/>
        <w:numPr>
          <w:ilvl w:val="0"/>
          <w:numId w:val="4"/>
        </w:numPr>
        <w:pBdr/>
        <w:shd w:val="clear" w:color="FFFFFF"/>
        <w:spacing w:lineRule="atLeast" w:line="300" w:before="150" w:after="0"/>
        <w:ind w:left="720" w:right="0" w:hanging="360"/>
        <w:contextualSpacing/>
        <w:rPr>
          <w:rFonts w:ascii="Liberation Sans" w:hAnsi="Liberation Sans" w:eastAsia="Liberation Sans" w:cs="Liberation Sans"/>
          <w:color w:val="000000"/>
          <w:sz w:val="23"/>
        </w:rPr>
      </w:pPr>
      <w:r>
        <w:rPr>
          <w:rFonts w:eastAsia="Liberation Sans" w:cs="Liberation Sans" w:ascii="Liberation Sans" w:hAnsi="Liberation Sans"/>
          <w:color w:val="000000"/>
          <w:sz w:val="23"/>
        </w:rPr>
        <w:t>Урбанизация</w:t>
      </w:r>
    </w:p>
    <w:p>
      <w:pPr>
        <w:pStyle w:val="ListParagraph"/>
        <w:numPr>
          <w:ilvl w:val="0"/>
          <w:numId w:val="4"/>
        </w:numPr>
        <w:pBdr/>
        <w:shd w:val="clear" w:color="FFFFFF"/>
        <w:spacing w:lineRule="atLeast" w:line="300" w:before="150" w:after="0"/>
        <w:ind w:left="720" w:right="0" w:hanging="360"/>
        <w:contextualSpacing/>
        <w:rPr>
          <w:rFonts w:ascii="Liberation Sans" w:hAnsi="Liberation Sans" w:eastAsia="Liberation Sans" w:cs="Liberation Sans"/>
          <w:color w:val="000000"/>
          <w:sz w:val="23"/>
        </w:rPr>
      </w:pPr>
      <w:r>
        <w:rPr>
          <w:rFonts w:eastAsia="Liberation Sans" w:cs="Liberation Sans" w:ascii="Liberation Sans" w:hAnsi="Liberation Sans"/>
          <w:color w:val="000000"/>
          <w:sz w:val="23"/>
        </w:rPr>
        <w:t>Рост потребления энергетических ресурсов</w:t>
      </w:r>
    </w:p>
    <w:p>
      <w:pPr>
        <w:pStyle w:val="ListParagraph"/>
        <w:numPr>
          <w:ilvl w:val="0"/>
          <w:numId w:val="4"/>
        </w:numPr>
        <w:pBdr/>
        <w:shd w:val="clear" w:color="FFFFFF"/>
        <w:spacing w:lineRule="atLeast" w:line="300" w:before="150" w:after="0"/>
        <w:ind w:left="720" w:right="0" w:hanging="360"/>
        <w:contextualSpacing/>
        <w:rPr>
          <w:rFonts w:ascii="Liberation Sans" w:hAnsi="Liberation Sans" w:eastAsia="Liberation Sans" w:cs="Liberation Sans"/>
          <w:color w:val="000000"/>
          <w:sz w:val="23"/>
        </w:rPr>
      </w:pPr>
      <w:r>
        <w:rPr>
          <w:rFonts w:eastAsia="Liberation Sans" w:cs="Liberation Sans" w:ascii="Liberation Sans" w:hAnsi="Liberation Sans"/>
          <w:color w:val="000000"/>
          <w:sz w:val="23"/>
        </w:rPr>
        <w:t>Интенсивное развитие промышленного и сельскохозяйственного производства</w:t>
      </w:r>
    </w:p>
    <w:p>
      <w:pPr>
        <w:pStyle w:val="ListParagraph"/>
        <w:numPr>
          <w:ilvl w:val="0"/>
          <w:numId w:val="4"/>
        </w:numPr>
        <w:pBdr/>
        <w:shd w:val="clear" w:color="FFFFFF"/>
        <w:spacing w:lineRule="atLeast" w:line="300" w:before="150" w:after="0"/>
        <w:ind w:left="720" w:right="0" w:hanging="360"/>
        <w:contextualSpacing/>
        <w:rPr>
          <w:rFonts w:ascii="Liberation Sans" w:hAnsi="Liberation Sans" w:eastAsia="Liberation Sans" w:cs="Liberation Sans"/>
          <w:color w:val="000000"/>
          <w:sz w:val="23"/>
        </w:rPr>
      </w:pPr>
      <w:r>
        <w:rPr>
          <w:rFonts w:eastAsia="Liberation Sans" w:cs="Liberation Sans" w:ascii="Liberation Sans" w:hAnsi="Liberation Sans"/>
          <w:color w:val="000000"/>
          <w:sz w:val="23"/>
        </w:rPr>
        <w:t>Массовое использование средств транспорта</w:t>
      </w:r>
    </w:p>
    <w:p>
      <w:pPr>
        <w:pStyle w:val="ListParagraph"/>
        <w:numPr>
          <w:ilvl w:val="0"/>
          <w:numId w:val="4"/>
        </w:numPr>
        <w:pBdr/>
        <w:shd w:val="clear" w:color="FFFFFF"/>
        <w:spacing w:lineRule="atLeast" w:line="300" w:before="150" w:after="0"/>
        <w:ind w:left="720" w:right="0" w:hanging="360"/>
        <w:contextualSpacing/>
        <w:rPr>
          <w:rFonts w:ascii="Liberation Sans" w:hAnsi="Liberation Sans" w:eastAsia="Liberation Sans" w:cs="Liberation Sans"/>
          <w:color w:val="000000"/>
          <w:sz w:val="23"/>
        </w:rPr>
      </w:pPr>
      <w:r>
        <w:rPr>
          <w:rFonts w:eastAsia="Liberation Sans" w:cs="Liberation Sans" w:ascii="Liberation Sans" w:hAnsi="Liberation Sans"/>
          <w:color w:val="000000"/>
          <w:sz w:val="23"/>
        </w:rPr>
        <w:t>Войны и рост затрат на военные цели</w:t>
      </w:r>
    </w:p>
    <w:p>
      <w:pPr>
        <w:pStyle w:val="ListParagraph"/>
        <w:numPr>
          <w:ilvl w:val="0"/>
          <w:numId w:val="4"/>
        </w:numPr>
        <w:pBdr/>
        <w:shd w:val="clear" w:color="FFFFFF"/>
        <w:spacing w:lineRule="atLeast" w:line="300" w:before="150" w:after="0"/>
        <w:ind w:left="720" w:right="0" w:hanging="360"/>
        <w:contextualSpacing/>
        <w:rPr>
          <w:rFonts w:ascii="Liberation Sans" w:hAnsi="Liberation Sans" w:eastAsia="Liberation Sans" w:cs="Liberation Sans"/>
          <w:sz w:val="23"/>
        </w:rPr>
      </w:pPr>
      <w:r>
        <w:rPr>
          <w:rFonts w:eastAsia="Liberation Sans" w:cs="Liberation Sans" w:ascii="Liberation Sans" w:hAnsi="Liberation Sans"/>
          <w:color w:val="000000"/>
          <w:sz w:val="23"/>
        </w:rPr>
        <w:t>Техногенные аварии и катастрофы</w:t>
      </w:r>
    </w:p>
    <w:p>
      <w:pPr>
        <w:pStyle w:val="Style27"/>
        <w:rPr/>
      </w:pPr>
      <w:r>
        <w:rPr/>
      </w:r>
    </w:p>
    <w:p>
      <w:pPr>
        <w:pStyle w:val="Style25"/>
        <w:rPr/>
      </w:pPr>
      <w:r>
        <w:rPr/>
        <w:t>Демографический взрыв</w:t>
      </w:r>
    </w:p>
    <w:p>
      <w:pPr>
        <w:pStyle w:val="ListParagraph"/>
        <w:numPr>
          <w:ilvl w:val="0"/>
          <w:numId w:val="5"/>
        </w:numPr>
        <w:pBdr/>
        <w:shd w:val="clear" w:color="FFFFFF"/>
        <w:spacing w:lineRule="atLeast" w:line="300" w:before="150" w:after="150"/>
        <w:ind w:left="720" w:right="0" w:hanging="360"/>
        <w:contextualSpacing/>
        <w:rPr/>
      </w:pPr>
      <w:r>
        <w:rPr>
          <w:rFonts w:eastAsia="Liberation Sans" w:cs="Liberation Sans" w:ascii="Liberation Sans" w:hAnsi="Liberation Sans"/>
          <w:color w:val="000000"/>
          <w:sz w:val="23"/>
        </w:rPr>
        <w:t>Человек современного типа появился по мнению ученых 50-60 тысяч лет назад в восточной африке.</w:t>
      </w:r>
    </w:p>
    <w:p>
      <w:pPr>
        <w:pStyle w:val="ListParagraph"/>
        <w:numPr>
          <w:ilvl w:val="0"/>
          <w:numId w:val="5"/>
        </w:numPr>
        <w:pBdr/>
        <w:shd w:val="clear" w:color="FFFFFF"/>
        <w:spacing w:lineRule="atLeast" w:line="300" w:before="150" w:after="150"/>
        <w:ind w:left="720" w:right="0" w:hanging="360"/>
        <w:contextualSpacing/>
        <w:rPr/>
      </w:pPr>
      <w:r>
        <w:rPr>
          <w:rFonts w:eastAsia="Liberation Sans" w:cs="Liberation Sans" w:ascii="Liberation Sans" w:hAnsi="Liberation Sans"/>
          <w:color w:val="000000"/>
          <w:sz w:val="23"/>
        </w:rPr>
        <w:t>35 - 40 тысяч лет назад существовало около 1 млн. человек.</w:t>
      </w:r>
    </w:p>
    <w:p>
      <w:pPr>
        <w:pStyle w:val="ListParagraph"/>
        <w:numPr>
          <w:ilvl w:val="0"/>
          <w:numId w:val="5"/>
        </w:numPr>
        <w:pBdr/>
        <w:shd w:val="clear" w:color="FFFFFF"/>
        <w:spacing w:lineRule="atLeast" w:line="300" w:before="150" w:after="150"/>
        <w:ind w:left="720" w:right="0" w:hanging="360"/>
        <w:contextualSpacing/>
        <w:rPr/>
      </w:pPr>
      <w:r>
        <w:rPr>
          <w:rFonts w:eastAsia="Liberation Sans" w:cs="Liberation Sans" w:ascii="Liberation Sans" w:hAnsi="Liberation Sans"/>
          <w:color w:val="000000"/>
          <w:sz w:val="23"/>
        </w:rPr>
        <w:t>Затем численность стала возрастать где-то до 300 млн. человек в период с VIII тысячелетия до н.э. До I века н.э.</w:t>
      </w:r>
    </w:p>
    <w:p>
      <w:pPr>
        <w:pStyle w:val="Style26"/>
        <w:ind w:left="0" w:right="0" w:hanging="0"/>
        <w:rPr>
          <w:rFonts w:ascii="Liberation Sans" w:hAnsi="Liberation Sans" w:eastAsia="Liberation Sans" w:cs="Liberation Sans"/>
          <w:sz w:val="23"/>
        </w:rPr>
      </w:pPr>
      <w:r>
        <w:rPr>
          <w:rFonts w:eastAsia="Liberation Sans" w:cs="Liberation Sans" w:ascii="Liberation Sans" w:hAnsi="Liberation Sans"/>
          <w:sz w:val="23"/>
        </w:rPr>
      </w:r>
    </w:p>
    <w:p>
      <w:pPr>
        <w:pStyle w:val="Style26"/>
        <w:rPr>
          <w:rFonts w:ascii="Liberation Sans" w:hAnsi="Liberation Sans" w:eastAsia="Liberation Sans" w:cs="Liberation Sans"/>
          <w:color w:val="000000"/>
          <w:sz w:val="23"/>
          <w:highlight w:val="none"/>
        </w:rPr>
      </w:pPr>
      <w:r>
        <w:rPr>
          <w:rFonts w:eastAsia="Liberation Sans" w:cs="Liberation Sans" w:ascii="Liberation Sans" w:hAnsi="Liberation Sans"/>
          <w:color w:val="000000"/>
          <w:sz w:val="23"/>
        </w:rPr>
        <w:t>Рост численности населения людей привел к следующим моментам</w:t>
      </w:r>
    </w:p>
    <w:p>
      <w:pPr>
        <w:pStyle w:val="Style27"/>
        <w:numPr>
          <w:ilvl w:val="0"/>
          <w:numId w:val="6"/>
        </w:numPr>
        <w:spacing w:before="0" w:after="0"/>
        <w:ind w:left="720" w:right="0" w:hanging="360"/>
        <w:rPr/>
      </w:pPr>
      <w:r>
        <w:rPr/>
        <w:t>Экспансия(расселение) Homo sapiens по всей Земле.</w:t>
      </w:r>
    </w:p>
    <w:p>
      <w:pPr>
        <w:pStyle w:val="Style27"/>
        <w:numPr>
          <w:ilvl w:val="0"/>
          <w:numId w:val="6"/>
        </w:numPr>
        <w:spacing w:before="0" w:after="0"/>
        <w:ind w:left="720" w:right="0" w:hanging="360"/>
        <w:rPr/>
      </w:pPr>
      <w:r>
        <w:rPr/>
        <w:t>Уничтожено половина всех лесов, коралловых рифов, более 500 видов животных, более 700 видов растений .</w:t>
      </w:r>
    </w:p>
    <w:p>
      <w:pPr>
        <w:pStyle w:val="Style27"/>
        <w:numPr>
          <w:ilvl w:val="0"/>
          <w:numId w:val="6"/>
        </w:numPr>
        <w:spacing w:before="0" w:after="0"/>
        <w:ind w:left="720" w:right="0" w:hanging="360"/>
        <w:rPr/>
      </w:pPr>
      <w:r>
        <w:rPr/>
        <w:t>Производственные и бытовые отходы.</w:t>
      </w:r>
    </w:p>
    <w:p>
      <w:pPr>
        <w:pStyle w:val="Style27"/>
        <w:numPr>
          <w:ilvl w:val="0"/>
          <w:numId w:val="6"/>
        </w:numPr>
        <w:spacing w:before="0" w:after="200"/>
        <w:ind w:left="720" w:right="0" w:hanging="360"/>
        <w:rPr/>
      </w:pPr>
      <w:r>
        <w:rPr/>
        <w:t>Сейчас под угрозой исчезновения 1183 видов птиц и четверть всех млекопитающих. Половина крупнейших рек земли либо обмелели, либо загрязнены.</w:t>
      </w:r>
    </w:p>
    <w:p>
      <w:pPr>
        <w:pStyle w:val="Style26"/>
        <w:rPr/>
      </w:pPr>
      <w:r>
        <w:rPr/>
        <w:t>Гипотеза Т.Р. Мальтуса</w:t>
      </w:r>
    </w:p>
    <w:p>
      <w:pPr>
        <w:pStyle w:val="Style27"/>
        <w:numPr>
          <w:ilvl w:val="0"/>
          <w:numId w:val="7"/>
        </w:numPr>
        <w:spacing w:before="0" w:after="0"/>
        <w:ind w:left="720" w:right="0" w:hanging="360"/>
        <w:rPr/>
      </w:pPr>
      <w:r>
        <w:rPr/>
        <w:t>Если рост населения ничем не сдерживается, то население будет удваиваться каждые 30 лет.</w:t>
      </w:r>
    </w:p>
    <w:p>
      <w:pPr>
        <w:pStyle w:val="Style27"/>
        <w:numPr>
          <w:ilvl w:val="0"/>
          <w:numId w:val="7"/>
        </w:numPr>
        <w:spacing w:before="0" w:after="0"/>
        <w:ind w:left="720" w:right="0" w:hanging="360"/>
        <w:rPr/>
      </w:pPr>
      <w:r>
        <w:rPr/>
        <w:t>Люди размножаются быстрее, чем хватает средств для существования.</w:t>
      </w:r>
    </w:p>
    <w:p>
      <w:pPr>
        <w:pStyle w:val="Style27"/>
        <w:numPr>
          <w:ilvl w:val="0"/>
          <w:numId w:val="7"/>
        </w:numPr>
        <w:spacing w:before="0" w:after="0"/>
        <w:ind w:left="720" w:right="0" w:hanging="360"/>
        <w:rPr/>
      </w:pPr>
      <w:r>
        <w:rPr/>
        <w:t>Численность населения растет в геометрической прогрессии, а ресурсы пополняются в арифметической прогрессии.</w:t>
      </w:r>
    </w:p>
    <w:p>
      <w:pPr>
        <w:pStyle w:val="Style27"/>
        <w:numPr>
          <w:ilvl w:val="0"/>
          <w:numId w:val="7"/>
        </w:numPr>
        <w:spacing w:before="0" w:after="200"/>
        <w:ind w:left="720" w:right="0" w:hanging="360"/>
        <w:rPr/>
      </w:pPr>
      <w:r>
        <w:rPr/>
        <w:t>Переизбыток населения и недостаток ресурсов рано или поздно приводят к болезням, войнам, голоду и прочим негативным ситуациям.</w:t>
      </w:r>
    </w:p>
    <w:p>
      <w:pPr>
        <w:pStyle w:val="Style27"/>
        <w:ind w:left="720" w:right="0" w:hanging="0"/>
        <w:rPr/>
      </w:pPr>
      <w:r>
        <w:rPr/>
      </w:r>
    </w:p>
    <w:p>
      <w:pPr>
        <w:pStyle w:val="Style26"/>
        <w:rPr/>
      </w:pPr>
      <w:r>
        <w:rPr/>
        <w:t>Причины демографического взрыва</w:t>
      </w:r>
    </w:p>
    <w:p>
      <w:pPr>
        <w:pStyle w:val="Style27"/>
        <w:numPr>
          <w:ilvl w:val="0"/>
          <w:numId w:val="8"/>
        </w:numPr>
        <w:spacing w:before="0" w:after="0"/>
        <w:ind w:left="720" w:right="0" w:hanging="360"/>
        <w:rPr/>
      </w:pPr>
      <w:r>
        <w:rPr/>
        <w:t>НТП - научно-технический прогресс во всех сферах</w:t>
      </w:r>
    </w:p>
    <w:p>
      <w:pPr>
        <w:pStyle w:val="Style27"/>
        <w:numPr>
          <w:ilvl w:val="0"/>
          <w:numId w:val="8"/>
        </w:numPr>
        <w:spacing w:before="0" w:after="0"/>
        <w:ind w:left="720" w:right="0" w:hanging="360"/>
        <w:rPr/>
      </w:pPr>
      <w:r>
        <w:rPr/>
        <w:t>Развитие медицины:</w:t>
      </w:r>
    </w:p>
    <w:p>
      <w:pPr>
        <w:pStyle w:val="Style27"/>
        <w:numPr>
          <w:ilvl w:val="1"/>
          <w:numId w:val="8"/>
        </w:numPr>
        <w:spacing w:before="0" w:after="0"/>
        <w:ind w:left="1134" w:right="0" w:hanging="360"/>
        <w:rPr/>
      </w:pPr>
      <w:r>
        <w:rPr/>
        <w:t>Улучшение медобслуживания населения;</w:t>
      </w:r>
    </w:p>
    <w:p>
      <w:pPr>
        <w:pStyle w:val="Style27"/>
        <w:numPr>
          <w:ilvl w:val="1"/>
          <w:numId w:val="8"/>
        </w:numPr>
        <w:spacing w:before="0" w:after="0"/>
        <w:ind w:left="1134" w:right="0" w:hanging="360"/>
        <w:rPr/>
      </w:pPr>
      <w:r>
        <w:rPr/>
        <w:t>Профилактика болезней;</w:t>
      </w:r>
    </w:p>
    <w:p>
      <w:pPr>
        <w:pStyle w:val="Style27"/>
        <w:numPr>
          <w:ilvl w:val="1"/>
          <w:numId w:val="8"/>
        </w:numPr>
        <w:spacing w:before="0" w:after="0"/>
        <w:ind w:left="1134" w:right="0" w:hanging="360"/>
        <w:rPr/>
      </w:pPr>
      <w:r>
        <w:rPr/>
        <w:t>Снижение детской смертности;</w:t>
      </w:r>
    </w:p>
    <w:p>
      <w:pPr>
        <w:pStyle w:val="Style27"/>
        <w:numPr>
          <w:ilvl w:val="1"/>
          <w:numId w:val="8"/>
        </w:numPr>
        <w:spacing w:before="0" w:after="0"/>
        <w:ind w:left="1134" w:right="0" w:hanging="360"/>
        <w:rPr/>
      </w:pPr>
      <w:r>
        <w:rPr/>
        <w:t>Улучшение питания;</w:t>
      </w:r>
    </w:p>
    <w:p>
      <w:pPr>
        <w:pStyle w:val="Style27"/>
        <w:numPr>
          <w:ilvl w:val="1"/>
          <w:numId w:val="8"/>
        </w:numPr>
        <w:spacing w:before="0" w:after="0"/>
        <w:ind w:left="1134" w:right="0" w:hanging="360"/>
        <w:rPr/>
      </w:pPr>
      <w:r>
        <w:rPr/>
        <w:t>Женщины стали жить дольше, чем мужчины впервые в 20 веке.</w:t>
      </w:r>
    </w:p>
    <w:p>
      <w:pPr>
        <w:pStyle w:val="Style27"/>
        <w:numPr>
          <w:ilvl w:val="0"/>
          <w:numId w:val="8"/>
        </w:numPr>
        <w:spacing w:before="0" w:after="0"/>
        <w:ind w:left="720" w:right="0" w:hanging="360"/>
        <w:rPr/>
      </w:pPr>
      <w:r>
        <w:rPr/>
        <w:t>Увеличение продолжительности жизни</w:t>
      </w:r>
    </w:p>
    <w:p>
      <w:pPr>
        <w:pStyle w:val="Style27"/>
        <w:numPr>
          <w:ilvl w:val="0"/>
          <w:numId w:val="8"/>
        </w:numPr>
        <w:spacing w:before="0" w:after="200"/>
        <w:ind w:left="720" w:right="0" w:hanging="360"/>
        <w:rPr/>
      </w:pPr>
      <w:r>
        <w:rPr/>
        <w:t>Гуманизация общества</w:t>
      </w:r>
    </w:p>
    <w:p>
      <w:pPr>
        <w:pStyle w:val="Style27"/>
        <w:spacing w:before="0" w:after="200"/>
        <w:ind w:left="720" w:right="0" w:hanging="0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2">
      <w:start w:val="1"/>
      <w:numFmt w:val="bullet"/>
      <w:lvlText w:val="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¨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Ø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¨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Style5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Style6">
    <w:name w:val="Footnote Reference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7">
    <w:name w:val="Endnote Reference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acter" w:customStyle="1">
    <w:name w:val="КОНСПЕКТ ГЛАВНЫЙ ЗАГОЛОВОК_character"/>
    <w:qFormat/>
    <w:rPr>
      <w:b/>
      <w:sz w:val="32"/>
    </w:rPr>
  </w:style>
  <w:style w:type="character" w:styleId="Character1" w:customStyle="1">
    <w:name w:val="КОНСПЕКТ ЛЕКЦИЯ ДАТА_character"/>
    <w:qFormat/>
    <w:rPr>
      <w:color w:val="595959" w:themeColor="text1" w:themeTint="a6"/>
    </w:rPr>
  </w:style>
  <w:style w:type="character" w:styleId="Character2" w:customStyle="1">
    <w:name w:val="КОНСПЕКТ РАЗДЕЛ_character"/>
    <w:qFormat/>
    <w:rPr/>
  </w:style>
  <w:style w:type="character" w:styleId="Character3" w:customStyle="1">
    <w:name w:val="КОНСПЕКТ ОПРЕДЕЛЕНИЕ_character"/>
    <w:qFormat/>
    <w:rPr/>
  </w:style>
  <w:style w:type="character" w:styleId="Character4" w:customStyle="1">
    <w:name w:val="КОНСПЕКТ ОПРЕДЕЛЕНИЕ ТЕКСТ_character"/>
    <w:qFormat/>
    <w:rPr/>
  </w:style>
  <w:style w:type="character" w:styleId="Character5" w:customStyle="1">
    <w:name w:val="ПРИМЕР ОПРЕДЕЛЕНИЯ СПИСОК_character"/>
    <w:qFormat/>
    <w:rPr/>
  </w:style>
  <w:style w:type="character" w:styleId="Character6" w:customStyle="1">
    <w:name w:val="ПРИМЕР ОПРЕДЕЛЕНИЯ ЗАГОЛОВОК_character"/>
    <w:qFormat/>
    <w:rPr>
      <w:i/>
    </w:rPr>
  </w:style>
  <w:style w:type="character" w:styleId="Style8">
    <w:name w:val="Ссылка указателя"/>
    <w:qFormat/>
    <w:rPr/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Noto Sans Devanagari"/>
    </w:rPr>
  </w:style>
  <w:style w:type="paragraph" w:styleId="Style12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3">
    <w:name w:val="Указатель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Style14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5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Style16">
    <w:name w:val="Колонтитул"/>
    <w:basedOn w:val="Normal"/>
    <w:qFormat/>
    <w:pPr/>
    <w:rPr/>
  </w:style>
  <w:style w:type="paragraph" w:styleId="Style17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8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9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0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tabs>
        <w:tab w:val="clear" w:pos="708"/>
        <w:tab w:val="right" w:pos="9638" w:leader="dot"/>
      </w:tabs>
      <w:spacing w:before="0" w:after="57"/>
      <w:ind w:left="142" w:right="0" w:hanging="0"/>
    </w:pPr>
    <w:rPr/>
  </w:style>
  <w:style w:type="paragraph" w:styleId="31">
    <w:name w:val="TOC 3"/>
    <w:basedOn w:val="Normal"/>
    <w:uiPriority w:val="39"/>
    <w:unhideWhenUsed/>
    <w:pPr>
      <w:tabs>
        <w:tab w:val="clear" w:pos="708"/>
        <w:tab w:val="right" w:pos="9638" w:leader="dot"/>
      </w:tabs>
      <w:spacing w:before="0" w:after="57"/>
      <w:ind w:left="425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Style21">
    <w:name w:val="Index Heading"/>
    <w:basedOn w:val="Style9"/>
    <w:pPr/>
    <w:rPr/>
  </w:style>
  <w:style w:type="paragraph" w:styleId="Style22">
    <w:name w:val="TOC Heading"/>
    <w:uiPriority w:val="39"/>
    <w:unhideWhenUsed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Style23" w:customStyle="1">
    <w:name w:val="КОНСПЕКТ ГЛАВНЫЙ ЗАГОЛОВОК"/>
    <w:basedOn w:val="Normal"/>
    <w:qFormat/>
    <w:pPr>
      <w:spacing w:lineRule="auto" w:line="276" w:before="0" w:after="0"/>
      <w:jc w:val="center"/>
    </w:pPr>
    <w:rPr>
      <w:b/>
      <w:sz w:val="32"/>
    </w:rPr>
  </w:style>
  <w:style w:type="paragraph" w:styleId="Style24" w:customStyle="1">
    <w:name w:val="КОНСПЕКТ ЛЕКЦИЯ ДАТА"/>
    <w:basedOn w:val="Normal"/>
    <w:qFormat/>
    <w:pPr>
      <w:spacing w:lineRule="auto" w:line="240" w:before="0" w:after="283"/>
      <w:jc w:val="center"/>
    </w:pPr>
    <w:rPr>
      <w:color w:val="757070" w:themeColor="text1" w:themeTint="a6"/>
    </w:rPr>
  </w:style>
  <w:style w:type="paragraph" w:styleId="Style25" w:customStyle="1">
    <w:name w:val="КОНСПЕКТ РАЗДЕЛ"/>
    <w:basedOn w:val="Normal"/>
    <w:qFormat/>
    <w:pPr>
      <w:spacing w:lineRule="auto" w:line="240" w:before="0" w:after="113"/>
      <w:jc w:val="left"/>
    </w:pPr>
    <w:rPr>
      <w:b/>
    </w:rPr>
  </w:style>
  <w:style w:type="paragraph" w:styleId="Style26" w:customStyle="1">
    <w:name w:val="КОНСПЕКТ ОПРЕДЕЛЕНИЕ"/>
    <w:basedOn w:val="Normal"/>
    <w:qFormat/>
    <w:pPr>
      <w:spacing w:lineRule="auto" w:line="240" w:before="0" w:after="57"/>
      <w:ind w:left="283" w:right="0" w:hanging="0"/>
      <w:jc w:val="left"/>
      <w:outlineLvl w:val="8"/>
    </w:pPr>
    <w:rPr>
      <w:b/>
    </w:rPr>
  </w:style>
  <w:style w:type="paragraph" w:styleId="Style27" w:customStyle="1">
    <w:name w:val="КОНСПЕКТ ОПРЕДЕЛЕНИЕ ТЕКСТ"/>
    <w:basedOn w:val="Normal"/>
    <w:qFormat/>
    <w:pPr>
      <w:spacing w:before="0" w:after="200"/>
      <w:ind w:left="425" w:right="0" w:hanging="0"/>
      <w:jc w:val="left"/>
      <w:outlineLvl w:val="8"/>
    </w:pPr>
    <w:rPr/>
  </w:style>
  <w:style w:type="paragraph" w:styleId="Style28" w:customStyle="1">
    <w:name w:val="ПРИМЕР ОПРЕДЕЛЕНИЯ СПИСОК"/>
    <w:basedOn w:val="Style27"/>
    <w:qFormat/>
    <w:pPr>
      <w:numPr>
        <w:ilvl w:val="0"/>
        <w:numId w:val="1"/>
      </w:numPr>
      <w:spacing w:lineRule="auto" w:line="276" w:before="0" w:after="57"/>
      <w:ind w:left="425" w:right="0" w:firstLine="142"/>
      <w:jc w:val="left"/>
    </w:pPr>
    <w:rPr/>
  </w:style>
  <w:style w:type="paragraph" w:styleId="Style29" w:customStyle="1">
    <w:name w:val="ПРИМЕР ОПРЕДЕЛЕНИЯ ЗАГОЛОВОК"/>
    <w:basedOn w:val="Style27"/>
    <w:qFormat/>
    <w:pPr>
      <w:spacing w:lineRule="auto" w:line="276" w:before="57" w:after="57"/>
      <w:ind w:left="425" w:right="0" w:firstLine="142"/>
      <w:jc w:val="left"/>
    </w:pPr>
    <w:rPr>
      <w:i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glossary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08" w:default="1">
    <w:name w:val="Normal"/>
    <w:qFormat/>
  </w:style>
  <w:style w:type="character" w:styleId="1309" w:default="1">
    <w:name w:val="Default Paragraph Font"/>
    <w:uiPriority w:val="1"/>
    <w:semiHidden/>
    <w:unhideWhenUsed/>
  </w:style>
  <w:style w:type="numbering" w:styleId="1310" w:default="1">
    <w:name w:val="No List"/>
    <w:uiPriority w:val="99"/>
    <w:semiHidden/>
    <w:unhideWhenUsed/>
  </w:style>
  <w:style w:type="paragraph" w:styleId="1311">
    <w:name w:val="Heading 1"/>
    <w:basedOn w:val="1308"/>
    <w:next w:val="1308"/>
    <w:link w:val="13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312">
    <w:name w:val="Heading 1 Char"/>
    <w:basedOn w:val="1309"/>
    <w:link w:val="1311"/>
    <w:uiPriority w:val="9"/>
    <w:rPr>
      <w:rFonts w:ascii="Arial" w:hAnsi="Arial" w:cs="Arial" w:eastAsia="Arial"/>
      <w:sz w:val="40"/>
      <w:szCs w:val="40"/>
    </w:rPr>
  </w:style>
  <w:style w:type="paragraph" w:styleId="1313">
    <w:name w:val="Heading 2"/>
    <w:basedOn w:val="1308"/>
    <w:next w:val="1308"/>
    <w:link w:val="13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314">
    <w:name w:val="Heading 2 Char"/>
    <w:basedOn w:val="1309"/>
    <w:link w:val="1313"/>
    <w:uiPriority w:val="9"/>
    <w:rPr>
      <w:rFonts w:ascii="Arial" w:hAnsi="Arial" w:cs="Arial" w:eastAsia="Arial"/>
      <w:sz w:val="34"/>
    </w:rPr>
  </w:style>
  <w:style w:type="paragraph" w:styleId="1315">
    <w:name w:val="Heading 3"/>
    <w:basedOn w:val="1308"/>
    <w:next w:val="1308"/>
    <w:link w:val="13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316">
    <w:name w:val="Heading 3 Char"/>
    <w:basedOn w:val="1309"/>
    <w:link w:val="1315"/>
    <w:uiPriority w:val="9"/>
    <w:rPr>
      <w:rFonts w:ascii="Arial" w:hAnsi="Arial" w:cs="Arial" w:eastAsia="Arial"/>
      <w:sz w:val="30"/>
      <w:szCs w:val="30"/>
    </w:rPr>
  </w:style>
  <w:style w:type="paragraph" w:styleId="1317">
    <w:name w:val="Heading 4"/>
    <w:basedOn w:val="1308"/>
    <w:next w:val="1308"/>
    <w:link w:val="13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318">
    <w:name w:val="Heading 4 Char"/>
    <w:basedOn w:val="1309"/>
    <w:link w:val="1317"/>
    <w:uiPriority w:val="9"/>
    <w:rPr>
      <w:rFonts w:ascii="Arial" w:hAnsi="Arial" w:cs="Arial" w:eastAsia="Arial"/>
      <w:b/>
      <w:bCs/>
      <w:sz w:val="26"/>
      <w:szCs w:val="26"/>
    </w:rPr>
  </w:style>
  <w:style w:type="paragraph" w:styleId="1319">
    <w:name w:val="Heading 5"/>
    <w:basedOn w:val="1308"/>
    <w:next w:val="1308"/>
    <w:link w:val="13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320">
    <w:name w:val="Heading 5 Char"/>
    <w:basedOn w:val="1309"/>
    <w:link w:val="1319"/>
    <w:uiPriority w:val="9"/>
    <w:rPr>
      <w:rFonts w:ascii="Arial" w:hAnsi="Arial" w:cs="Arial" w:eastAsia="Arial"/>
      <w:b/>
      <w:bCs/>
      <w:sz w:val="24"/>
      <w:szCs w:val="24"/>
    </w:rPr>
  </w:style>
  <w:style w:type="paragraph" w:styleId="1321">
    <w:name w:val="Heading 6"/>
    <w:basedOn w:val="1308"/>
    <w:next w:val="1308"/>
    <w:link w:val="13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322">
    <w:name w:val="Heading 6 Char"/>
    <w:basedOn w:val="1309"/>
    <w:link w:val="1321"/>
    <w:uiPriority w:val="9"/>
    <w:rPr>
      <w:rFonts w:ascii="Arial" w:hAnsi="Arial" w:cs="Arial" w:eastAsia="Arial"/>
      <w:b/>
      <w:bCs/>
      <w:sz w:val="22"/>
      <w:szCs w:val="22"/>
    </w:rPr>
  </w:style>
  <w:style w:type="paragraph" w:styleId="1323">
    <w:name w:val="Heading 7"/>
    <w:basedOn w:val="1308"/>
    <w:next w:val="1308"/>
    <w:link w:val="13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324">
    <w:name w:val="Heading 7 Char"/>
    <w:basedOn w:val="1309"/>
    <w:link w:val="13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325">
    <w:name w:val="Heading 8"/>
    <w:basedOn w:val="1308"/>
    <w:next w:val="1308"/>
    <w:link w:val="13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326">
    <w:name w:val="Heading 8 Char"/>
    <w:basedOn w:val="1309"/>
    <w:link w:val="1325"/>
    <w:uiPriority w:val="9"/>
    <w:rPr>
      <w:rFonts w:ascii="Arial" w:hAnsi="Arial" w:cs="Arial" w:eastAsia="Arial"/>
      <w:i/>
      <w:iCs/>
      <w:sz w:val="22"/>
      <w:szCs w:val="22"/>
    </w:rPr>
  </w:style>
  <w:style w:type="paragraph" w:styleId="1327">
    <w:name w:val="Heading 9"/>
    <w:basedOn w:val="1308"/>
    <w:next w:val="1308"/>
    <w:link w:val="13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328">
    <w:name w:val="Heading 9 Char"/>
    <w:basedOn w:val="1309"/>
    <w:link w:val="1327"/>
    <w:uiPriority w:val="9"/>
    <w:rPr>
      <w:rFonts w:ascii="Arial" w:hAnsi="Arial" w:cs="Arial" w:eastAsia="Arial"/>
      <w:i/>
      <w:iCs/>
      <w:sz w:val="21"/>
      <w:szCs w:val="21"/>
    </w:rPr>
  </w:style>
  <w:style w:type="paragraph" w:styleId="1329">
    <w:name w:val="List Paragraph"/>
    <w:basedOn w:val="1308"/>
    <w:qFormat/>
    <w:uiPriority w:val="34"/>
    <w:pPr>
      <w:contextualSpacing w:val="true"/>
      <w:ind w:left="720"/>
    </w:pPr>
  </w:style>
  <w:style w:type="table" w:styleId="133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31">
    <w:name w:val="No Spacing"/>
    <w:qFormat/>
    <w:uiPriority w:val="1"/>
    <w:pPr>
      <w:spacing w:lineRule="auto" w:line="240" w:after="0" w:before="0"/>
    </w:pPr>
  </w:style>
  <w:style w:type="paragraph" w:styleId="1332">
    <w:name w:val="Title"/>
    <w:basedOn w:val="1308"/>
    <w:next w:val="1308"/>
    <w:link w:val="13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333">
    <w:name w:val="Title Char"/>
    <w:basedOn w:val="1309"/>
    <w:link w:val="1332"/>
    <w:uiPriority w:val="10"/>
    <w:rPr>
      <w:sz w:val="48"/>
      <w:szCs w:val="48"/>
    </w:rPr>
  </w:style>
  <w:style w:type="paragraph" w:styleId="1334">
    <w:name w:val="Subtitle"/>
    <w:basedOn w:val="1308"/>
    <w:next w:val="1308"/>
    <w:link w:val="1335"/>
    <w:qFormat/>
    <w:uiPriority w:val="11"/>
    <w:rPr>
      <w:sz w:val="24"/>
      <w:szCs w:val="24"/>
    </w:rPr>
    <w:pPr>
      <w:spacing w:after="200" w:before="200"/>
    </w:pPr>
  </w:style>
  <w:style w:type="character" w:styleId="1335">
    <w:name w:val="Subtitle Char"/>
    <w:basedOn w:val="1309"/>
    <w:link w:val="1334"/>
    <w:uiPriority w:val="11"/>
    <w:rPr>
      <w:sz w:val="24"/>
      <w:szCs w:val="24"/>
    </w:rPr>
  </w:style>
  <w:style w:type="paragraph" w:styleId="1336">
    <w:name w:val="Quote"/>
    <w:basedOn w:val="1308"/>
    <w:next w:val="1308"/>
    <w:link w:val="1337"/>
    <w:qFormat/>
    <w:uiPriority w:val="29"/>
    <w:rPr>
      <w:i/>
    </w:rPr>
    <w:pPr>
      <w:ind w:left="720" w:right="720"/>
    </w:pPr>
  </w:style>
  <w:style w:type="character" w:styleId="1337">
    <w:name w:val="Quote Char"/>
    <w:link w:val="1336"/>
    <w:uiPriority w:val="29"/>
    <w:rPr>
      <w:i/>
    </w:rPr>
  </w:style>
  <w:style w:type="paragraph" w:styleId="1338">
    <w:name w:val="Intense Quote"/>
    <w:basedOn w:val="1308"/>
    <w:next w:val="1308"/>
    <w:link w:val="13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339">
    <w:name w:val="Intense Quote Char"/>
    <w:link w:val="1338"/>
    <w:uiPriority w:val="30"/>
    <w:rPr>
      <w:i/>
    </w:rPr>
  </w:style>
  <w:style w:type="paragraph" w:styleId="1340">
    <w:name w:val="Header"/>
    <w:basedOn w:val="1308"/>
    <w:link w:val="13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341">
    <w:name w:val="Header Char"/>
    <w:basedOn w:val="1309"/>
    <w:link w:val="1340"/>
    <w:uiPriority w:val="99"/>
  </w:style>
  <w:style w:type="paragraph" w:styleId="1342">
    <w:name w:val="Footer"/>
    <w:basedOn w:val="1308"/>
    <w:link w:val="13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343">
    <w:name w:val="Footer Char"/>
    <w:basedOn w:val="1309"/>
    <w:link w:val="1342"/>
    <w:uiPriority w:val="99"/>
  </w:style>
  <w:style w:type="paragraph" w:styleId="1344">
    <w:name w:val="Caption"/>
    <w:basedOn w:val="1308"/>
    <w:next w:val="130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1345">
    <w:name w:val="Caption Char"/>
    <w:basedOn w:val="1344"/>
    <w:link w:val="1342"/>
    <w:uiPriority w:val="99"/>
  </w:style>
  <w:style w:type="table" w:styleId="1346">
    <w:name w:val="Table Grid"/>
    <w:basedOn w:val="13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47">
    <w:name w:val="Table Grid Light"/>
    <w:basedOn w:val="13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48">
    <w:name w:val="Plain Table 1"/>
    <w:basedOn w:val="13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49">
    <w:name w:val="Plain Table 2"/>
    <w:basedOn w:val="13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50">
    <w:name w:val="Plain Table 3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51">
    <w:name w:val="Plain Table 4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2">
    <w:name w:val="Plain Table 5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353">
    <w:name w:val="Grid Table 1 Light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4">
    <w:name w:val="Grid Table 1 Light - Accent 1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5">
    <w:name w:val="Grid Table 1 Light - Accent 2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6">
    <w:name w:val="Grid Table 1 Light - Accent 3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7">
    <w:name w:val="Grid Table 1 Light - Accent 4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8">
    <w:name w:val="Grid Table 1 Light - Accent 5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9">
    <w:name w:val="Grid Table 1 Light - Accent 6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0">
    <w:name w:val="Grid Table 2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361">
    <w:name w:val="Grid Table 2 - Accent 1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362">
    <w:name w:val="Grid Table 2 - Accent 2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363">
    <w:name w:val="Grid Table 2 - Accent 3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364">
    <w:name w:val="Grid Table 2 - Accent 4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365">
    <w:name w:val="Grid Table 2 - Accent 5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366">
    <w:name w:val="Grid Table 2 - Accent 6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367">
    <w:name w:val="Grid Table 3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68">
    <w:name w:val="Grid Table 3 - Accent 1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69">
    <w:name w:val="Grid Table 3 - Accent 2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70">
    <w:name w:val="Grid Table 3 - Accent 3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71">
    <w:name w:val="Grid Table 3 - Accent 4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72">
    <w:name w:val="Grid Table 3 - Accent 5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73">
    <w:name w:val="Grid Table 3 - Accent 6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74">
    <w:name w:val="Grid Table 4"/>
    <w:basedOn w:val="13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375">
    <w:name w:val="Grid Table 4 - Accent 1"/>
    <w:basedOn w:val="13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376">
    <w:name w:val="Grid Table 4 - Accent 2"/>
    <w:basedOn w:val="13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377">
    <w:name w:val="Grid Table 4 - Accent 3"/>
    <w:basedOn w:val="13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378">
    <w:name w:val="Grid Table 4 - Accent 4"/>
    <w:basedOn w:val="13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379">
    <w:name w:val="Grid Table 4 - Accent 5"/>
    <w:basedOn w:val="13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380">
    <w:name w:val="Grid Table 4 - Accent 6"/>
    <w:basedOn w:val="13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381">
    <w:name w:val="Grid Table 5 Dark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1382">
    <w:name w:val="Grid Table 5 Dark- Accent 1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1383">
    <w:name w:val="Grid Table 5 Dark - Accent 2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1384">
    <w:name w:val="Grid Table 5 Dark - Accent 3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1385">
    <w:name w:val="Grid Table 5 Dark- Accent 4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1386">
    <w:name w:val="Grid Table 5 Dark - Accent 5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1387">
    <w:name w:val="Grid Table 5 Dark - Accent 6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1388">
    <w:name w:val="Grid Table 6 Colorful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89">
    <w:name w:val="Grid Table 6 Colorful - Accent 1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90">
    <w:name w:val="Grid Table 6 Colorful - Accent 2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91">
    <w:name w:val="Grid Table 6 Colorful - Accent 3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92">
    <w:name w:val="Grid Table 6 Colorful - Accent 4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93">
    <w:name w:val="Grid Table 6 Colorful - Accent 5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94">
    <w:name w:val="Grid Table 6 Colorful - Accent 6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95">
    <w:name w:val="Grid Table 7 Colorful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396">
    <w:name w:val="Grid Table 7 Colorful - Accent 1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397">
    <w:name w:val="Grid Table 7 Colorful - Accent 2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398">
    <w:name w:val="Grid Table 7 Colorful - Accent 3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399">
    <w:name w:val="Grid Table 7 Colorful - Accent 4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400">
    <w:name w:val="Grid Table 7 Colorful - Accent 5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401">
    <w:name w:val="Grid Table 7 Colorful - Accent 6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402">
    <w:name w:val="List Table 1 Light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403">
    <w:name w:val="List Table 1 Light - Accent 1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404">
    <w:name w:val="List Table 1 Light - Accent 2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405">
    <w:name w:val="List Table 1 Light - Accent 3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406">
    <w:name w:val="List Table 1 Light - Accent 4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407">
    <w:name w:val="List Table 1 Light - Accent 5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408">
    <w:name w:val="List Table 1 Light - Accent 6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409">
    <w:name w:val="List Table 2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410">
    <w:name w:val="List Table 2 - Accent 1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411">
    <w:name w:val="List Table 2 - Accent 2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412">
    <w:name w:val="List Table 2 - Accent 3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413">
    <w:name w:val="List Table 2 - Accent 4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414">
    <w:name w:val="List Table 2 - Accent 5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415">
    <w:name w:val="List Table 2 - Accent 6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416">
    <w:name w:val="List Table 3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7">
    <w:name w:val="List Table 3 - Accent 1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8">
    <w:name w:val="List Table 3 - Accent 2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9">
    <w:name w:val="List Table 3 - Accent 3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0">
    <w:name w:val="List Table 3 - Accent 4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1">
    <w:name w:val="List Table 3 - Accent 5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2">
    <w:name w:val="List Table 3 - Accent 6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3">
    <w:name w:val="List Table 4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4">
    <w:name w:val="List Table 4 - Accent 1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5">
    <w:name w:val="List Table 4 - Accent 2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6">
    <w:name w:val="List Table 4 - Accent 3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7">
    <w:name w:val="List Table 4 - Accent 4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8">
    <w:name w:val="List Table 4 - Accent 5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9">
    <w:name w:val="List Table 4 - Accent 6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0">
    <w:name w:val="List Table 5 Dark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1">
    <w:name w:val="List Table 5 Dark - Accent 1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2">
    <w:name w:val="List Table 5 Dark - Accent 2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3">
    <w:name w:val="List Table 5 Dark - Accent 3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4">
    <w:name w:val="List Table 5 Dark - Accent 4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5">
    <w:name w:val="List Table 5 Dark - Accent 5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6">
    <w:name w:val="List Table 5 Dark - Accent 6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7">
    <w:name w:val="List Table 6 Colorful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438">
    <w:name w:val="List Table 6 Colorful - Accent 1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439">
    <w:name w:val="List Table 6 Colorful - Accent 2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40">
    <w:name w:val="List Table 6 Colorful - Accent 3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41">
    <w:name w:val="List Table 6 Colorful - Accent 4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42">
    <w:name w:val="List Table 6 Colorful - Accent 5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43">
    <w:name w:val="List Table 6 Colorful - Accent 6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4">
    <w:name w:val="List Table 7 Colorful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45">
    <w:name w:val="List Table 7 Colorful - Accent 1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46">
    <w:name w:val="List Table 7 Colorful - Accent 2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47">
    <w:name w:val="List Table 7 Colorful - Accent 3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48">
    <w:name w:val="List Table 7 Colorful - Accent 4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49">
    <w:name w:val="List Table 7 Colorful - Accent 5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50">
    <w:name w:val="List Table 7 Colorful - Accent 6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51">
    <w:name w:val="Lined - Accent"/>
    <w:basedOn w:val="13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452">
    <w:name w:val="Lined - Accent 1"/>
    <w:basedOn w:val="13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453">
    <w:name w:val="Lined - Accent 2"/>
    <w:basedOn w:val="13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454">
    <w:name w:val="Lined - Accent 3"/>
    <w:basedOn w:val="13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455">
    <w:name w:val="Lined - Accent 4"/>
    <w:basedOn w:val="13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456">
    <w:name w:val="Lined - Accent 5"/>
    <w:basedOn w:val="13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457">
    <w:name w:val="Lined - Accent 6"/>
    <w:basedOn w:val="13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458">
    <w:name w:val="Bordered &amp; Lined - Accent"/>
    <w:basedOn w:val="13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459">
    <w:name w:val="Bordered &amp; Lined - Accent 1"/>
    <w:basedOn w:val="13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460">
    <w:name w:val="Bordered &amp; Lined - Accent 2"/>
    <w:basedOn w:val="13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461">
    <w:name w:val="Bordered &amp; Lined - Accent 3"/>
    <w:basedOn w:val="13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462">
    <w:name w:val="Bordered &amp; Lined - Accent 4"/>
    <w:basedOn w:val="13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463">
    <w:name w:val="Bordered &amp; Lined - Accent 5"/>
    <w:basedOn w:val="13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464">
    <w:name w:val="Bordered &amp; Lined - Accent 6"/>
    <w:basedOn w:val="13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465">
    <w:name w:val="Bordered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466">
    <w:name w:val="Bordered - Accent 1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467">
    <w:name w:val="Bordered - Accent 2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468">
    <w:name w:val="Bordered - Accent 3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469">
    <w:name w:val="Bordered - Accent 4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470">
    <w:name w:val="Bordered - Accent 5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471">
    <w:name w:val="Bordered - Accent 6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472">
    <w:name w:val="Hyperlink"/>
    <w:uiPriority w:val="99"/>
    <w:unhideWhenUsed/>
    <w:rPr>
      <w:color w:val="0000FF" w:themeColor="hyperlink"/>
      <w:u w:val="single"/>
    </w:rPr>
  </w:style>
  <w:style w:type="paragraph" w:styleId="1473">
    <w:name w:val="footnote text"/>
    <w:basedOn w:val="1308"/>
    <w:link w:val="1474"/>
    <w:uiPriority w:val="99"/>
    <w:semiHidden/>
    <w:unhideWhenUsed/>
    <w:rPr>
      <w:sz w:val="18"/>
    </w:rPr>
    <w:pPr>
      <w:spacing w:lineRule="auto" w:line="240" w:after="40"/>
    </w:pPr>
  </w:style>
  <w:style w:type="character" w:styleId="1474">
    <w:name w:val="Footnote Text Char"/>
    <w:link w:val="1473"/>
    <w:uiPriority w:val="99"/>
    <w:rPr>
      <w:sz w:val="18"/>
    </w:rPr>
  </w:style>
  <w:style w:type="character" w:styleId="1475">
    <w:name w:val="footnote reference"/>
    <w:basedOn w:val="1309"/>
    <w:uiPriority w:val="99"/>
    <w:unhideWhenUsed/>
    <w:rPr>
      <w:vertAlign w:val="superscript"/>
    </w:rPr>
  </w:style>
  <w:style w:type="paragraph" w:styleId="1476">
    <w:name w:val="endnote text"/>
    <w:basedOn w:val="1308"/>
    <w:link w:val="1477"/>
    <w:uiPriority w:val="99"/>
    <w:semiHidden/>
    <w:unhideWhenUsed/>
    <w:rPr>
      <w:sz w:val="20"/>
    </w:rPr>
    <w:pPr>
      <w:spacing w:lineRule="auto" w:line="240" w:after="0"/>
    </w:pPr>
  </w:style>
  <w:style w:type="character" w:styleId="1477">
    <w:name w:val="Endnote Text Char"/>
    <w:link w:val="1476"/>
    <w:uiPriority w:val="99"/>
    <w:rPr>
      <w:sz w:val="20"/>
    </w:rPr>
  </w:style>
  <w:style w:type="character" w:styleId="1478">
    <w:name w:val="endnote reference"/>
    <w:basedOn w:val="1309"/>
    <w:uiPriority w:val="99"/>
    <w:semiHidden/>
    <w:unhideWhenUsed/>
    <w:rPr>
      <w:vertAlign w:val="superscript"/>
    </w:rPr>
  </w:style>
  <w:style w:type="paragraph" w:styleId="1479">
    <w:name w:val="toc 1"/>
    <w:basedOn w:val="1308"/>
    <w:next w:val="1308"/>
    <w:uiPriority w:val="39"/>
    <w:unhideWhenUsed/>
    <w:pPr>
      <w:ind w:left="0" w:right="0" w:firstLine="0"/>
      <w:spacing w:after="57"/>
    </w:pPr>
  </w:style>
  <w:style w:type="paragraph" w:styleId="1480">
    <w:name w:val="toc 2"/>
    <w:basedOn w:val="1308"/>
    <w:next w:val="1308"/>
    <w:uiPriority w:val="39"/>
    <w:unhideWhenUsed/>
    <w:pPr>
      <w:ind w:left="283" w:right="0" w:firstLine="0"/>
      <w:spacing w:after="57"/>
    </w:pPr>
  </w:style>
  <w:style w:type="paragraph" w:styleId="1481">
    <w:name w:val="toc 3"/>
    <w:basedOn w:val="1308"/>
    <w:next w:val="1308"/>
    <w:uiPriority w:val="39"/>
    <w:unhideWhenUsed/>
    <w:pPr>
      <w:ind w:left="567" w:right="0" w:firstLine="0"/>
      <w:spacing w:after="57"/>
    </w:pPr>
  </w:style>
  <w:style w:type="paragraph" w:styleId="1482">
    <w:name w:val="toc 4"/>
    <w:basedOn w:val="1308"/>
    <w:next w:val="1308"/>
    <w:uiPriority w:val="39"/>
    <w:unhideWhenUsed/>
    <w:pPr>
      <w:ind w:left="850" w:right="0" w:firstLine="0"/>
      <w:spacing w:after="57"/>
    </w:pPr>
  </w:style>
  <w:style w:type="paragraph" w:styleId="1483">
    <w:name w:val="toc 5"/>
    <w:basedOn w:val="1308"/>
    <w:next w:val="1308"/>
    <w:uiPriority w:val="39"/>
    <w:unhideWhenUsed/>
    <w:pPr>
      <w:ind w:left="1134" w:right="0" w:firstLine="0"/>
      <w:spacing w:after="57"/>
    </w:pPr>
  </w:style>
  <w:style w:type="paragraph" w:styleId="1484">
    <w:name w:val="toc 6"/>
    <w:basedOn w:val="1308"/>
    <w:next w:val="1308"/>
    <w:uiPriority w:val="39"/>
    <w:unhideWhenUsed/>
    <w:pPr>
      <w:ind w:left="1417" w:right="0" w:firstLine="0"/>
      <w:spacing w:after="57"/>
    </w:pPr>
  </w:style>
  <w:style w:type="paragraph" w:styleId="1485">
    <w:name w:val="toc 7"/>
    <w:basedOn w:val="1308"/>
    <w:next w:val="1308"/>
    <w:uiPriority w:val="39"/>
    <w:unhideWhenUsed/>
    <w:pPr>
      <w:ind w:left="1701" w:right="0" w:firstLine="0"/>
      <w:spacing w:after="57"/>
    </w:pPr>
  </w:style>
  <w:style w:type="paragraph" w:styleId="1486">
    <w:name w:val="toc 8"/>
    <w:basedOn w:val="1308"/>
    <w:next w:val="1308"/>
    <w:uiPriority w:val="39"/>
    <w:unhideWhenUsed/>
    <w:pPr>
      <w:ind w:left="1984" w:right="0" w:firstLine="0"/>
      <w:spacing w:after="57"/>
    </w:pPr>
  </w:style>
  <w:style w:type="paragraph" w:styleId="1487">
    <w:name w:val="toc 9"/>
    <w:basedOn w:val="1308"/>
    <w:next w:val="1308"/>
    <w:uiPriority w:val="39"/>
    <w:unhideWhenUsed/>
    <w:pPr>
      <w:ind w:left="2268" w:right="0" w:firstLine="0"/>
      <w:spacing w:after="57"/>
    </w:pPr>
  </w:style>
  <w:style w:type="paragraph" w:styleId="1488">
    <w:name w:val="TOC Heading"/>
    <w:uiPriority w:val="39"/>
    <w:unhideWhenUsed/>
  </w:style>
  <w:style w:type="paragraph" w:styleId="1489">
    <w:name w:val="table of figures"/>
    <w:basedOn w:val="1308"/>
    <w:next w:val="1308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LibreOffice/7.4.2.3$Linux_X86_64 LibreOffice_project/40$Build-3</Application>
  <AppVersion>15.0000</AppVersion>
  <Pages>3</Pages>
  <Words>622</Words>
  <Characters>3874</Characters>
  <CharactersWithSpaces>4372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2022-10-28T14:42:07Z</dcterms:modified>
  <cp:revision>18</cp:revision>
  <dc:subject/>
  <dc:title/>
</cp:coreProperties>
</file>