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D11" w14:textId="32C70B3D" w:rsidR="00D94576" w:rsidRDefault="00FE4DF0" w:rsidP="00FE4D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E4DF0">
        <w:rPr>
          <w:rFonts w:ascii="Times New Roman" w:hAnsi="Times New Roman" w:cs="Times New Roman"/>
          <w:sz w:val="24"/>
          <w:szCs w:val="24"/>
        </w:rPr>
        <w:t>Добрый день, дорогие слушатели. Я являюсь студенткой группы 430-2 Томского Университета Систем Управления и Радиоэлектроники. Сегодня я представлю доклад на тему «Системный анализ процесса разработки корпоративного сайта в web-студии». Объектом моего исследования являлась web-студия, которая осуществляет заказную разработку корпоративных сайтов.</w:t>
      </w:r>
    </w:p>
    <w:p w14:paraId="552E15D4" w14:textId="431913D8" w:rsidR="000C2103" w:rsidRDefault="000C2103" w:rsidP="000C210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2103">
        <w:rPr>
          <w:rFonts w:ascii="Times New Roman" w:hAnsi="Times New Roman" w:cs="Times New Roman"/>
          <w:sz w:val="24"/>
          <w:szCs w:val="24"/>
        </w:rPr>
        <w:t>По результатам исследования, проведённого «Рейтингом Рунета» и «</w:t>
      </w:r>
      <w:r w:rsidRPr="000C2103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Pr="000C2103">
        <w:rPr>
          <w:rFonts w:ascii="Times New Roman" w:hAnsi="Times New Roman" w:cs="Times New Roman"/>
          <w:sz w:val="24"/>
          <w:szCs w:val="24"/>
        </w:rPr>
        <w:t xml:space="preserve"> </w:t>
      </w:r>
      <w:r w:rsidRPr="000C2103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Pr="000C2103">
        <w:rPr>
          <w:rFonts w:ascii="Times New Roman" w:hAnsi="Times New Roman" w:cs="Times New Roman"/>
          <w:sz w:val="24"/>
          <w:szCs w:val="24"/>
        </w:rPr>
        <w:t>» было выяснено, с какими трудностями пришлось столкнуться клиентам студий, обратившимся за разработкой сайта.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103">
        <w:rPr>
          <w:rFonts w:ascii="Times New Roman" w:hAnsi="Times New Roman" w:cs="Times New Roman"/>
          <w:sz w:val="24"/>
          <w:szCs w:val="24"/>
        </w:rPr>
        <w:t>36,8% респондентов остались довольны работой. Основные причины неудовлетворённости клиентов представлены на слайде. И вот, поскольку одной из самый частых причин недовольства является «Недооценка трудозатрат на решение поставленных задач», которая в конечном счёте приводит к проблеме превышения бюджета. Поэтому именно эта проблема была зафиксирована мной для проведения анализа и решения проблемной ситуации.</w:t>
      </w:r>
    </w:p>
    <w:p w14:paraId="0C0B31D8" w14:textId="7362CC31" w:rsidR="007D1703" w:rsidRDefault="007D1703" w:rsidP="007D170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D1703">
        <w:rPr>
          <w:rFonts w:ascii="Times New Roman" w:hAnsi="Times New Roman" w:cs="Times New Roman"/>
          <w:sz w:val="24"/>
          <w:szCs w:val="24"/>
        </w:rPr>
        <w:t>Во время построения модели «чёрного ящика» были выявлены основные акторы во внешней среде, которые можно рассмотреть на слайде. И, чтобы проблему превышения бюджета рассмотреть более подробно, была предложена следующая модель состава.</w:t>
      </w:r>
    </w:p>
    <w:p w14:paraId="438D534C" w14:textId="7210DA5E" w:rsidR="007D1703" w:rsidRDefault="007D1703" w:rsidP="007D170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D1703">
        <w:rPr>
          <w:rFonts w:ascii="Times New Roman" w:hAnsi="Times New Roman" w:cs="Times New Roman"/>
          <w:sz w:val="24"/>
          <w:szCs w:val="24"/>
        </w:rPr>
        <w:t>При построении модели состава процесс разработки сайта был разложен по жизненному циклу на подсистемы: «Анализ», «Разработка» и «Сопровождение».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03">
        <w:rPr>
          <w:rFonts w:ascii="Times New Roman" w:hAnsi="Times New Roman" w:cs="Times New Roman"/>
          <w:sz w:val="24"/>
          <w:szCs w:val="24"/>
        </w:rPr>
        <w:t>Технологические этапы каждой из подсистем вы можете рассмотреть на слайде.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03">
        <w:rPr>
          <w:rFonts w:ascii="Times New Roman" w:hAnsi="Times New Roman" w:cs="Times New Roman"/>
          <w:sz w:val="24"/>
          <w:szCs w:val="24"/>
        </w:rPr>
        <w:t>Ошибки на этапе «Анализа», а именно во время разработки структуры и прототипов страниц недопустимы. Устранение ошибок, допущенных на этапе проектирования, может в итоге увеличить общую стоимость разработки на 50%-70%.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03">
        <w:rPr>
          <w:rFonts w:ascii="Times New Roman" w:hAnsi="Times New Roman" w:cs="Times New Roman"/>
          <w:sz w:val="24"/>
          <w:szCs w:val="24"/>
        </w:rPr>
        <w:t xml:space="preserve">На этапе «Разработки» есть риск смены сотрудников и внесения изменений в согласованный продукт, что несёт за собой материальные потери в виде ресурсов на адаптацию новоприбывших и исправление готового материала в соответствие с новыми требованиями.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03">
        <w:rPr>
          <w:rFonts w:ascii="Times New Roman" w:hAnsi="Times New Roman" w:cs="Times New Roman"/>
          <w:sz w:val="24"/>
          <w:szCs w:val="24"/>
        </w:rPr>
        <w:t xml:space="preserve">В случае, если заказчиком контент был предоставлен с опозданием или в ненадлежащем виде, это приводит к дополнительным трудозатратам на этапе «Сопровождения». Помимо этого, добавление неоговоренных ранее услуг также выступает причиной возникновения проблемы превышения бюджета. </w:t>
      </w:r>
    </w:p>
    <w:p w14:paraId="0E217A3A" w14:textId="722AEB15" w:rsidR="004D69C8" w:rsidRDefault="004D69C8" w:rsidP="004D69C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D69C8">
        <w:rPr>
          <w:rFonts w:ascii="Times New Roman" w:hAnsi="Times New Roman" w:cs="Times New Roman"/>
          <w:sz w:val="24"/>
          <w:szCs w:val="24"/>
        </w:rPr>
        <w:t>На стадии «Анализа» первичная информация, собранная от заказчика в виде брифа, поступает аккаунт-менеджеру, где после подписания договора руководителем паспорт проекта отправляется на этап изучения аудитории. Получив шаблон проекта, начинается разработка структуры сайта и прототипов страниц. По завершению этого этапа оформляется ТЗ, корректируется смета, оплачивается данный этап разработки и составляется смета на следующие этапы.</w:t>
      </w:r>
    </w:p>
    <w:p w14:paraId="041BEA83" w14:textId="2B72975F" w:rsidR="004D69C8" w:rsidRDefault="004D69C8" w:rsidP="004D69C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D69C8">
        <w:rPr>
          <w:rFonts w:ascii="Times New Roman" w:hAnsi="Times New Roman" w:cs="Times New Roman"/>
          <w:sz w:val="24"/>
          <w:szCs w:val="24"/>
        </w:rPr>
        <w:t xml:space="preserve">После получения ТЗ, полного брифа, макета страниц и прототипа аккаунт менеджер передаёт прототипы страниц дизайнеру и старшему разработчику. И далее жизненный цикл разделяется на процессы «разработки и реализации основной части функционала» и «вёрстки» параллельно. Как только команды закончат реализацию основной части, проект отправляется на </w:t>
      </w:r>
      <w:r w:rsidRPr="004D69C8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4D69C8">
        <w:rPr>
          <w:rFonts w:ascii="Times New Roman" w:hAnsi="Times New Roman" w:cs="Times New Roman"/>
          <w:sz w:val="24"/>
          <w:szCs w:val="24"/>
        </w:rPr>
        <w:t>-оптимизацию.</w:t>
      </w:r>
    </w:p>
    <w:p w14:paraId="13FD05D5" w14:textId="39D9640C" w:rsidR="004D69C8" w:rsidRDefault="004D69C8" w:rsidP="004D69C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D69C8">
        <w:rPr>
          <w:rFonts w:ascii="Times New Roman" w:hAnsi="Times New Roman" w:cs="Times New Roman"/>
          <w:sz w:val="24"/>
          <w:szCs w:val="24"/>
        </w:rPr>
        <w:t xml:space="preserve">Как только </w:t>
      </w:r>
      <w:r w:rsidRPr="004D69C8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4D69C8">
        <w:rPr>
          <w:rFonts w:ascii="Times New Roman" w:hAnsi="Times New Roman" w:cs="Times New Roman"/>
          <w:sz w:val="24"/>
          <w:szCs w:val="24"/>
        </w:rPr>
        <w:t>-оптимизация завершается, тестовая версия сайта поступает контент менеджеру, который ответственен за информационным наполнением сайта. Далее, обязательным этапом идёт тестирование проекта, на наконец, подключаются дополнительные услуги, оговоренные с клиентом ранее.</w:t>
      </w:r>
    </w:p>
    <w:p w14:paraId="7B722232" w14:textId="7E31E56C" w:rsidR="00F2331A" w:rsidRDefault="00F2331A" w:rsidP="00F2331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2331A">
        <w:rPr>
          <w:rFonts w:ascii="Times New Roman" w:hAnsi="Times New Roman" w:cs="Times New Roman"/>
          <w:sz w:val="24"/>
          <w:szCs w:val="24"/>
        </w:rPr>
        <w:lastRenderedPageBreak/>
        <w:t>Далее были выявлены возможные причины превышения бюджета. Они оформлены в дерево причин и представлены на слайде.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31A">
        <w:rPr>
          <w:rFonts w:ascii="Times New Roman" w:hAnsi="Times New Roman" w:cs="Times New Roman"/>
          <w:sz w:val="24"/>
          <w:szCs w:val="24"/>
        </w:rPr>
        <w:t xml:space="preserve">В итоге, коренные причины были оценены методом парного сравнения. Среди них самым важным оказались санкции, наложенные на </w:t>
      </w:r>
      <w:r w:rsidRPr="00F2331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F2331A">
        <w:rPr>
          <w:rFonts w:ascii="Times New Roman" w:hAnsi="Times New Roman" w:cs="Times New Roman"/>
          <w:sz w:val="24"/>
          <w:szCs w:val="24"/>
        </w:rPr>
        <w:t>-сектор.</w:t>
      </w:r>
    </w:p>
    <w:p w14:paraId="58B9A987" w14:textId="41BEDB1E" w:rsidR="00E70F31" w:rsidRDefault="00E70F31" w:rsidP="00E70F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0F31">
        <w:rPr>
          <w:rFonts w:ascii="Times New Roman" w:hAnsi="Times New Roman" w:cs="Times New Roman"/>
          <w:sz w:val="24"/>
          <w:szCs w:val="24"/>
        </w:rPr>
        <w:t>Чтобы понять, как устранить проблему было построено дерево целей, которое нам позволяет оценить возможные альтернативы решения проблемы. Его вы можете рассмотреть на слайде. Оценивание производилось методом анализа иерархий, который заключается в оценивании пар альтернатив, получении локальных и глобальных приоритетов, среди которых выявляется наилучшая. Оценка производится на основании мнения эксперта, в данном случае, руководителя веб-студии. И в результате была получена приоритетная цель – «Провести анализ доступных вендоров и оценить риски».</w:t>
      </w:r>
    </w:p>
    <w:p w14:paraId="26DBB3B7" w14:textId="2F978BD1" w:rsidR="00E70F31" w:rsidRDefault="00E70F31" w:rsidP="00E70F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0F31">
        <w:rPr>
          <w:rFonts w:ascii="Times New Roman" w:hAnsi="Times New Roman" w:cs="Times New Roman"/>
          <w:sz w:val="24"/>
          <w:szCs w:val="24"/>
        </w:rPr>
        <w:t>Чтобы понять, как устранить проблему было построено дерево целей, которое нам позволяет оценить возможные альтернативы решения проблемы превышения бюджета. Оценивание производилось методом анализа иерархий, который заключается в составлении матриц парных сравнений с последующей свёрткой. Оценка производится на основании мнения эксперта, в данном случае, руководителя веб-студии. В результате мы получаем локальные и глобальные приоритеты, среди которых выявляется наилучшая. Их вы можете увидеть на слайде. Соответственно, на нижнем уровне мы видим наиболее приоритетную цель – «Провести анализ доступных вендоров и оценить риски».</w:t>
      </w:r>
    </w:p>
    <w:p w14:paraId="33334CFB" w14:textId="3968E3A7" w:rsidR="00064EBE" w:rsidRDefault="00064EBE" w:rsidP="00064E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64EBE">
        <w:rPr>
          <w:rFonts w:ascii="Times New Roman" w:hAnsi="Times New Roman" w:cs="Times New Roman"/>
          <w:sz w:val="24"/>
          <w:szCs w:val="24"/>
        </w:rPr>
        <w:t>Дальше встаёт вопрос о том, какими методами мы можем решить данную задачу. А именно были предложены альтернативы решения, представленные на слайде. Здесь можно увидеть, что необходимо проводить оценку исходя из соотношения риска к стоимости той или иной альтернативы, а значит, они являются качественными и могут сравниваться исходя из субъективной оценки экспертов. Таким образом был выбран метод группового парного сравнения с системой оценок 1/0.</w:t>
      </w:r>
    </w:p>
    <w:p w14:paraId="4CBB58E5" w14:textId="2E7EE793" w:rsidR="00B51559" w:rsidRDefault="00B51559" w:rsidP="00B5155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51559">
        <w:rPr>
          <w:rFonts w:ascii="Times New Roman" w:hAnsi="Times New Roman" w:cs="Times New Roman"/>
          <w:sz w:val="24"/>
          <w:szCs w:val="24"/>
        </w:rPr>
        <w:t xml:space="preserve">Метод заключается в том, что сначала составляются булевые матрицы для каждого эксперта, в которых эксперты сравнивают всевозможные пары альтернатив по правилу, что, если альтернатива по строке лучше или эквивалентна альтернативе по столбцу, то ячейка принимает значение 1, в противном случае – значение 0. Далее высчитывается обобщённая матрица, </w:t>
      </w:r>
      <w:r w:rsidRPr="00B51559">
        <w:rPr>
          <w:rFonts w:ascii="Times New Roman" w:hAnsi="Times New Roman" w:cs="Times New Roman"/>
          <w:sz w:val="24"/>
          <w:szCs w:val="24"/>
        </w:rPr>
        <w:t>в которой</w:t>
      </w:r>
      <w:r w:rsidRPr="00B51559">
        <w:rPr>
          <w:rFonts w:ascii="Times New Roman" w:hAnsi="Times New Roman" w:cs="Times New Roman"/>
          <w:sz w:val="24"/>
          <w:szCs w:val="24"/>
        </w:rPr>
        <w:t xml:space="preserve"> элементы принимают значения по принципу большинства голосов экспертов. И наконец, элементы строки данной матрицы суммируются и подсчитываются ранги альтернатив. При этом самая лучшая альтернатива имеет ранг со значением 1. </w:t>
      </w:r>
    </w:p>
    <w:p w14:paraId="022857DE" w14:textId="2E319EAF" w:rsidR="00FA2514" w:rsidRDefault="00FA2514" w:rsidP="00FA251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2514">
        <w:rPr>
          <w:rFonts w:ascii="Times New Roman" w:hAnsi="Times New Roman" w:cs="Times New Roman"/>
          <w:sz w:val="24"/>
          <w:szCs w:val="24"/>
        </w:rPr>
        <w:t>Таким образом, эксперты оценили предложенные альтернативы, как показано на слайде.</w:t>
      </w:r>
    </w:p>
    <w:p w14:paraId="5C229B3D" w14:textId="6EE43C9C" w:rsidR="00FA2514" w:rsidRDefault="00FA2514" w:rsidP="00FA251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2514">
        <w:rPr>
          <w:rFonts w:ascii="Times New Roman" w:hAnsi="Times New Roman" w:cs="Times New Roman"/>
          <w:sz w:val="24"/>
          <w:szCs w:val="24"/>
        </w:rPr>
        <w:t>Далее, в соответствии с методом, была высчитана обобщённая матрица парных сравнений, которую вы также можете рассмотреть на слайде. В результате подсчёта рангов было выяснено, что наилучшей альтернативой является – «поиск вендоров в специализированных организациях и оценка рисков по критериям годового оборота, прибыльности и клиентской базы вендора».</w:t>
      </w:r>
    </w:p>
    <w:p w14:paraId="0BA29F75" w14:textId="1EF686D2" w:rsid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40911">
        <w:rPr>
          <w:rFonts w:ascii="Times New Roman" w:hAnsi="Times New Roman" w:cs="Times New Roman"/>
          <w:sz w:val="24"/>
          <w:szCs w:val="24"/>
        </w:rPr>
        <w:t xml:space="preserve">Среди альтернатив реализации данного метода было найдено несколько программ. Программа ПР-1 требует работы в текстовых файлах, что довольно затрудняет процесс оценивания альтернатив. В свою очередь программа системы 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HT</w:t>
      </w:r>
      <w:r w:rsidRPr="00F40911">
        <w:rPr>
          <w:rFonts w:ascii="Times New Roman" w:hAnsi="Times New Roman" w:cs="Times New Roman"/>
          <w:sz w:val="24"/>
          <w:szCs w:val="24"/>
        </w:rPr>
        <w:t>-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F40911">
        <w:rPr>
          <w:rFonts w:ascii="Times New Roman" w:hAnsi="Times New Roman" w:cs="Times New Roman"/>
          <w:sz w:val="24"/>
          <w:szCs w:val="24"/>
        </w:rPr>
        <w:t xml:space="preserve"> реализует метод парных сравнений лишь одного эксперта и предоставляет свои услуги по заказу.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911">
        <w:rPr>
          <w:rFonts w:ascii="Times New Roman" w:hAnsi="Times New Roman" w:cs="Times New Roman"/>
          <w:sz w:val="24"/>
          <w:szCs w:val="24"/>
        </w:rPr>
        <w:t>Тогда было предпринято</w:t>
      </w:r>
      <w:r>
        <w:rPr>
          <w:rFonts w:ascii="Times New Roman" w:hAnsi="Times New Roman" w:cs="Times New Roman"/>
          <w:sz w:val="24"/>
          <w:szCs w:val="24"/>
        </w:rPr>
        <w:t xml:space="preserve"> решение</w:t>
      </w:r>
      <w:r w:rsidRPr="00F40911">
        <w:rPr>
          <w:rFonts w:ascii="Times New Roman" w:hAnsi="Times New Roman" w:cs="Times New Roman"/>
          <w:sz w:val="24"/>
          <w:szCs w:val="24"/>
        </w:rPr>
        <w:t xml:space="preserve"> реализовать кроссплатформенное решение с открытым </w:t>
      </w:r>
      <w:r w:rsidRPr="00F40911">
        <w:rPr>
          <w:rFonts w:ascii="Times New Roman" w:hAnsi="Times New Roman" w:cs="Times New Roman"/>
          <w:sz w:val="24"/>
          <w:szCs w:val="24"/>
        </w:rPr>
        <w:lastRenderedPageBreak/>
        <w:t xml:space="preserve">исходным кодом, реализующее текущий метод. В качестве языка программирования использовался 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40911">
        <w:rPr>
          <w:rFonts w:ascii="Times New Roman" w:hAnsi="Times New Roman" w:cs="Times New Roman"/>
          <w:sz w:val="24"/>
          <w:szCs w:val="24"/>
        </w:rPr>
        <w:t xml:space="preserve"> версии 3.10.7. Графический интерфейс десктопного приложения был построен с помощью фреймворка 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DearPyGui</w:t>
      </w:r>
      <w:r w:rsidRPr="00F40911">
        <w:rPr>
          <w:rFonts w:ascii="Times New Roman" w:hAnsi="Times New Roman" w:cs="Times New Roman"/>
          <w:sz w:val="24"/>
          <w:szCs w:val="24"/>
        </w:rPr>
        <w:t xml:space="preserve">. А компиляция в исполняемый файл под систему 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40911">
        <w:rPr>
          <w:rFonts w:ascii="Times New Roman" w:hAnsi="Times New Roman" w:cs="Times New Roman"/>
          <w:sz w:val="24"/>
          <w:szCs w:val="24"/>
        </w:rPr>
        <w:t xml:space="preserve"> производилась утилитой 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F40911">
        <w:rPr>
          <w:rFonts w:ascii="Times New Roman" w:hAnsi="Times New Roman" w:cs="Times New Roman"/>
          <w:sz w:val="24"/>
          <w:szCs w:val="24"/>
        </w:rPr>
        <w:t>-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40911">
        <w:rPr>
          <w:rFonts w:ascii="Times New Roman" w:hAnsi="Times New Roman" w:cs="Times New Roman"/>
          <w:sz w:val="24"/>
          <w:szCs w:val="24"/>
        </w:rPr>
        <w:t>-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40911">
        <w:rPr>
          <w:rFonts w:ascii="Times New Roman" w:hAnsi="Times New Roman" w:cs="Times New Roman"/>
          <w:sz w:val="24"/>
          <w:szCs w:val="24"/>
        </w:rPr>
        <w:t>-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F409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C0860" w14:textId="337E65B3" w:rsid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40911">
        <w:rPr>
          <w:rFonts w:ascii="Times New Roman" w:hAnsi="Times New Roman" w:cs="Times New Roman"/>
          <w:sz w:val="24"/>
          <w:szCs w:val="24"/>
        </w:rPr>
        <w:t xml:space="preserve">Стартовое окно содержит поле с инструкцией, вводом рассматриваемой цели, количество альтернатив и сами альтернативы. </w:t>
      </w:r>
    </w:p>
    <w:p w14:paraId="16B5B253" w14:textId="0C1D0F32" w:rsid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40911">
        <w:rPr>
          <w:rFonts w:ascii="Times New Roman" w:hAnsi="Times New Roman" w:cs="Times New Roman"/>
          <w:sz w:val="24"/>
          <w:szCs w:val="24"/>
        </w:rPr>
        <w:t>После нажатия кнопки «Продолжить» всплывает окно с экспертом. Эксперту необходимо ввести свою роль и отредактировать матрицу, чтобы оценить альтернативы. Программа учитывает ограничения, поэтому при редактировании одного элемента зеркальный элемент меняет своё значение на противоположное, а элементы по диагонали не могут меня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40911">
        <w:rPr>
          <w:rFonts w:ascii="Times New Roman" w:hAnsi="Times New Roman" w:cs="Times New Roman"/>
          <w:sz w:val="24"/>
          <w:szCs w:val="24"/>
        </w:rPr>
        <w:t>тся.</w:t>
      </w:r>
    </w:p>
    <w:p w14:paraId="24213966" w14:textId="51DCB353" w:rsid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40911">
        <w:rPr>
          <w:rFonts w:ascii="Times New Roman" w:hAnsi="Times New Roman" w:cs="Times New Roman"/>
          <w:sz w:val="24"/>
          <w:szCs w:val="24"/>
        </w:rPr>
        <w:t>В любой момент есть возможность вернуться к предыдущему эксперту и посмотреть подсчитанную согласованность матрицы.</w:t>
      </w:r>
    </w:p>
    <w:p w14:paraId="35D8AFCA" w14:textId="2EF0A5F0" w:rsid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40911">
        <w:rPr>
          <w:rFonts w:ascii="Times New Roman" w:hAnsi="Times New Roman" w:cs="Times New Roman"/>
          <w:sz w:val="24"/>
          <w:szCs w:val="24"/>
        </w:rPr>
        <w:t>На последнем эксперте появляется кнопка «Вычислить наилучшую альтернативу».</w:t>
      </w:r>
    </w:p>
    <w:p w14:paraId="277CEB9B" w14:textId="5C3BA9B7" w:rsid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40911">
        <w:rPr>
          <w:rFonts w:ascii="Times New Roman" w:hAnsi="Times New Roman" w:cs="Times New Roman"/>
          <w:sz w:val="24"/>
          <w:szCs w:val="24"/>
        </w:rPr>
        <w:t xml:space="preserve">После чего программа подсчитывает ранги и выдаёт наилучшую альтернативу. Как видно, вывод совпадает с результатами, полученными ручным подсчётом.  </w:t>
      </w:r>
    </w:p>
    <w:p w14:paraId="4A1CEC36" w14:textId="2A82C96C" w:rsid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40911">
        <w:rPr>
          <w:rFonts w:ascii="Times New Roman" w:hAnsi="Times New Roman" w:cs="Times New Roman"/>
          <w:sz w:val="24"/>
          <w:szCs w:val="24"/>
        </w:rPr>
        <w:t xml:space="preserve">Программа размещена на гитхабе в виде 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F40911">
        <w:rPr>
          <w:rFonts w:ascii="Times New Roman" w:hAnsi="Times New Roman" w:cs="Times New Roman"/>
          <w:sz w:val="24"/>
          <w:szCs w:val="24"/>
        </w:rPr>
        <w:t xml:space="preserve">-файла и исходных файлов форматов 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F40911">
        <w:rPr>
          <w:rFonts w:ascii="Times New Roman" w:hAnsi="Times New Roman" w:cs="Times New Roman"/>
          <w:sz w:val="24"/>
          <w:szCs w:val="24"/>
        </w:rPr>
        <w:t xml:space="preserve"> и 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F40911">
        <w:rPr>
          <w:rFonts w:ascii="Times New Roman" w:hAnsi="Times New Roman" w:cs="Times New Roman"/>
          <w:sz w:val="24"/>
          <w:szCs w:val="24"/>
        </w:rPr>
        <w:t>.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zg</w:t>
      </w:r>
      <w:r w:rsidRPr="00F40911">
        <w:rPr>
          <w:rFonts w:ascii="Times New Roman" w:hAnsi="Times New Roman" w:cs="Times New Roman"/>
          <w:sz w:val="24"/>
          <w:szCs w:val="24"/>
        </w:rPr>
        <w:t xml:space="preserve">. Репозиторий можно посмотреть, отсканировав </w:t>
      </w:r>
      <w:r w:rsidRPr="00F40911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F40911">
        <w:rPr>
          <w:rFonts w:ascii="Times New Roman" w:hAnsi="Times New Roman" w:cs="Times New Roman"/>
          <w:sz w:val="24"/>
          <w:szCs w:val="24"/>
        </w:rPr>
        <w:t>-код со слайда.</w:t>
      </w:r>
    </w:p>
    <w:p w14:paraId="7675F98A" w14:textId="2856B1C5" w:rsidR="00F40911" w:rsidRP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40911">
        <w:rPr>
          <w:rFonts w:ascii="Times New Roman" w:hAnsi="Times New Roman" w:cs="Times New Roman"/>
          <w:sz w:val="24"/>
          <w:szCs w:val="24"/>
        </w:rPr>
        <w:t>Благодарю за внимание. А теперь, если возникли вопросы, я готова на них ответить.</w:t>
      </w:r>
    </w:p>
    <w:p w14:paraId="77EABF3F" w14:textId="77777777" w:rsidR="00F40911" w:rsidRP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11AA34E" w14:textId="77777777" w:rsidR="00F40911" w:rsidRP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AD85FE8" w14:textId="77777777" w:rsidR="00F40911" w:rsidRP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9A65400" w14:textId="77777777" w:rsidR="00F40911" w:rsidRP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3104631" w14:textId="77777777" w:rsidR="00F40911" w:rsidRP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29EF184" w14:textId="77777777" w:rsidR="00F40911" w:rsidRPr="00F40911" w:rsidRDefault="00F40911" w:rsidP="00F4091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0A1664F" w14:textId="77777777" w:rsidR="00FA2514" w:rsidRPr="00FA2514" w:rsidRDefault="00FA2514" w:rsidP="00FA2514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586B6BC" w14:textId="77777777" w:rsidR="00FA2514" w:rsidRPr="00B51559" w:rsidRDefault="00FA2514" w:rsidP="00B5155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906FCDA" w14:textId="3C1CAD5B" w:rsidR="000C2103" w:rsidRPr="00FE4DF0" w:rsidRDefault="000C2103" w:rsidP="00FA2514">
      <w:pPr>
        <w:rPr>
          <w:rFonts w:ascii="Times New Roman" w:hAnsi="Times New Roman" w:cs="Times New Roman"/>
          <w:sz w:val="24"/>
          <w:szCs w:val="24"/>
        </w:rPr>
      </w:pPr>
    </w:p>
    <w:sectPr w:rsidR="000C2103" w:rsidRPr="00FE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39"/>
    <w:rsid w:val="00015A39"/>
    <w:rsid w:val="00064EBE"/>
    <w:rsid w:val="000C2103"/>
    <w:rsid w:val="003B0848"/>
    <w:rsid w:val="004D69C8"/>
    <w:rsid w:val="007D1703"/>
    <w:rsid w:val="00B51559"/>
    <w:rsid w:val="00D94576"/>
    <w:rsid w:val="00E70F31"/>
    <w:rsid w:val="00F10F04"/>
    <w:rsid w:val="00F2331A"/>
    <w:rsid w:val="00F40911"/>
    <w:rsid w:val="00FA2514"/>
    <w:rsid w:val="00F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F606"/>
  <w15:chartTrackingRefBased/>
  <w15:docId w15:val="{174006D3-9656-4A01-86CD-D86B3927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Лузинсан</dc:creator>
  <cp:keywords/>
  <dc:description/>
  <cp:lastModifiedBy>Анастасия Лузинсан</cp:lastModifiedBy>
  <cp:revision>4</cp:revision>
  <dcterms:created xsi:type="dcterms:W3CDTF">2023-04-02T06:56:00Z</dcterms:created>
  <dcterms:modified xsi:type="dcterms:W3CDTF">2023-04-03T14:52:00Z</dcterms:modified>
</cp:coreProperties>
</file>