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1312"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3A73EA">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131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3A73EA">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619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55168" behindDoc="0" locked="0" layoutInCell="1" allowOverlap="1" wp14:anchorId="6AF065E5" wp14:editId="77153B1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0F3D9BE2" w:rsidR="00996F49" w:rsidRDefault="003A73EA">
                                <w:pPr>
                                  <w:spacing w:before="240"/>
                                  <w:jc w:val="center"/>
                                  <w:rPr>
                                    <w:color w:val="FFFFFF" w:themeColor="background1"/>
                                  </w:rPr>
                                </w:pPr>
                                <w:bookmarkStart w:id="0" w:name="_GoBack"/>
                                <w:r>
                                  <w:rPr>
                                    <w:noProof/>
                                    <w:color w:val="FFFFFF" w:themeColor="background1"/>
                                  </w:rPr>
                                  <w:drawing>
                                    <wp:inline distT="0" distB="0" distL="0" distR="0" wp14:anchorId="4991F93A" wp14:editId="22FD09A4">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3A73EA">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5516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0F3D9BE2" w:rsidR="00996F49" w:rsidRDefault="003A73EA">
                          <w:pPr>
                            <w:spacing w:before="240"/>
                            <w:jc w:val="center"/>
                            <w:rPr>
                              <w:color w:val="FFFFFF" w:themeColor="background1"/>
                            </w:rPr>
                          </w:pPr>
                          <w:bookmarkStart w:id="1" w:name="_GoBack"/>
                          <w:r>
                            <w:rPr>
                              <w:noProof/>
                              <w:color w:val="FFFFFF" w:themeColor="background1"/>
                            </w:rPr>
                            <w:drawing>
                              <wp:inline distT="0" distB="0" distL="0" distR="0" wp14:anchorId="4991F93A" wp14:editId="22FD09A4">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3A73EA">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414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575DF9C"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B8B0FBA" id="Rectangle 469" o:spid="_x0000_s1026" style="position:absolute;margin-left:0;margin-top:0;width:226.45pt;height:9.35pt;z-index:25165926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58240"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285F68FD" w:rsidR="00996F49" w:rsidRDefault="00FB4FFF">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Disponibilité - 4</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58240;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285F68FD" w:rsidR="00996F49" w:rsidRDefault="00FB4FFF">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Disponibilité - 4</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6B04A73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FB4FFF">
              <w:rPr>
                <w:noProof/>
                <w:webHidden/>
              </w:rPr>
              <w:t>2</w:t>
            </w:r>
            <w:r>
              <w:rPr>
                <w:noProof/>
                <w:webHidden/>
              </w:rPr>
              <w:fldChar w:fldCharType="end"/>
            </w:r>
          </w:hyperlink>
        </w:p>
        <w:p w14:paraId="2D0CC7B5" w14:textId="3CAC1B6D" w:rsidR="00996F49" w:rsidRDefault="003A73EA">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FB4FFF">
              <w:rPr>
                <w:noProof/>
                <w:webHidden/>
              </w:rPr>
              <w:t>2</w:t>
            </w:r>
            <w:r w:rsidR="00996F49">
              <w:rPr>
                <w:noProof/>
                <w:webHidden/>
              </w:rPr>
              <w:fldChar w:fldCharType="end"/>
            </w:r>
          </w:hyperlink>
        </w:p>
        <w:p w14:paraId="5E56390D" w14:textId="0E3BA368" w:rsidR="00996F49" w:rsidRDefault="003A73EA">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FB4FFF">
              <w:rPr>
                <w:noProof/>
                <w:webHidden/>
              </w:rPr>
              <w:t>2</w:t>
            </w:r>
            <w:r w:rsidR="00996F49">
              <w:rPr>
                <w:noProof/>
                <w:webHidden/>
              </w:rPr>
              <w:fldChar w:fldCharType="end"/>
            </w:r>
          </w:hyperlink>
        </w:p>
        <w:p w14:paraId="2CD7A0CF" w14:textId="7D4EC89E" w:rsidR="00996F49" w:rsidRDefault="003A73EA">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FB4FFF">
              <w:rPr>
                <w:noProof/>
                <w:webHidden/>
              </w:rPr>
              <w:t>2</w:t>
            </w:r>
            <w:r w:rsidR="00996F49">
              <w:rPr>
                <w:noProof/>
                <w:webHidden/>
              </w:rPr>
              <w:fldChar w:fldCharType="end"/>
            </w:r>
          </w:hyperlink>
        </w:p>
        <w:p w14:paraId="6740ED0E" w14:textId="63327539" w:rsidR="00996F49" w:rsidRDefault="003A73EA">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FB4FFF">
              <w:rPr>
                <w:noProof/>
                <w:webHidden/>
              </w:rPr>
              <w:t>3</w:t>
            </w:r>
            <w:r w:rsidR="00996F49">
              <w:rPr>
                <w:noProof/>
                <w:webHidden/>
              </w:rPr>
              <w:fldChar w:fldCharType="end"/>
            </w:r>
          </w:hyperlink>
        </w:p>
        <w:p w14:paraId="40D31358" w14:textId="6F75E994" w:rsidR="00996F49" w:rsidRDefault="003A73EA">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FB4FFF">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435199"/>
      <w:r>
        <w:lastRenderedPageBreak/>
        <w:t>Description du contexte :</w:t>
      </w:r>
      <w:bookmarkEnd w:id="2"/>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3" w:name="_Toc498435200"/>
      <w:r>
        <w:t>Fiche :</w:t>
      </w:r>
      <w:bookmarkEnd w:id="3"/>
      <w:r>
        <w:t xml:space="preserve"> </w:t>
      </w:r>
    </w:p>
    <w:p w14:paraId="214711AF" w14:textId="77777777" w:rsidR="00996F49" w:rsidRDefault="00996F49" w:rsidP="00996F49">
      <w:pPr>
        <w:pStyle w:val="Titre2"/>
      </w:pPr>
      <w:bookmarkStart w:id="4" w:name="_Toc49843520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Dénomination du pattern (référence unique)</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2AD25BE5" w:rsidR="00996F49" w:rsidRPr="003B0451" w:rsidRDefault="00996F49" w:rsidP="00FB4FFF">
            <w:p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eastAsia="Times New Roman" w:hAnsi="Arial" w:cs="Arial"/>
                <w:color w:val="FFFFFF" w:themeColor="background1"/>
                <w:szCs w:val="16"/>
                <w:highlight w:val="blue"/>
                <w:lang w:eastAsia="fr-FR"/>
              </w:rPr>
              <w:t>Proposé</w:t>
            </w:r>
            <w:r w:rsidRPr="003B0451">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Représente l’équipe en charge de l’évolution et de la maintenance du pattern. Il est à noter qu’aucune personne ne doit être cité spécifiquement selon le principe que les rôles perdurent mais que les équipe sont soumise à des changement et ou des évolutions d’effectifs rendant rapidement ce type d’information obsolète. Le contacte doit être fournis avec une liste de diffusion permettant d’adresser l’équipe dans son ensemble </w:t>
            </w:r>
          </w:p>
        </w:tc>
      </w:tr>
    </w:tbl>
    <w:p w14:paraId="5B48CEE2" w14:textId="77777777" w:rsidR="00180225" w:rsidRDefault="003A73EA"/>
    <w:p w14:paraId="133597D6" w14:textId="77777777" w:rsidR="00996F49" w:rsidRDefault="00996F49" w:rsidP="00996F49">
      <w:pPr>
        <w:pStyle w:val="Titre2"/>
      </w:pPr>
      <w:bookmarkStart w:id="5" w:name="_Toc49843520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2"/>
        <w:gridCol w:w="7435"/>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FB4FFF" w:rsidRPr="006B1FF3" w14:paraId="34C9BB9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2AE1C3" w14:textId="730E2B9B" w:rsidR="00FB4FFF" w:rsidRPr="006B1FF3" w:rsidRDefault="00FB4FFF" w:rsidP="00FB4FFF">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4B23BB00" w14:textId="3451FB8D" w:rsidR="00FB4FFF" w:rsidRDefault="003A73EA" w:rsidP="00FB4F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noProof/>
                <w:color w:val="333333"/>
                <w:szCs w:val="16"/>
                <w:lang w:eastAsia="fr-FR"/>
              </w:rPr>
              <w:pict w14:anchorId="01ABBB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i1025" type="#_x0000_t75" style="width:73.8pt;height:36pt;visibility:visible;mso-wrap-style:square">
                  <v:imagedata r:id="rId7" o:title=""/>
                </v:shape>
              </w:pict>
            </w: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pattern est utilisé par défaut pour tout type de projet. Toute application et cou composante du SI doit posséder une définition de son niveau de disponibilité. Il est impératif que le niveau de disponibilité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48E32501" w14:textId="77777777" w:rsidR="00FB4FFF" w:rsidRDefault="00FB4FFF">
      <w:pPr>
        <w:rPr>
          <w:caps/>
          <w:spacing w:val="15"/>
        </w:rPr>
      </w:pPr>
      <w:bookmarkStart w:id="6" w:name="_Toc498435203"/>
      <w:r>
        <w:br w:type="page"/>
      </w:r>
    </w:p>
    <w:p w14:paraId="7A433531" w14:textId="631C1F21" w:rsidR="00996F49" w:rsidRDefault="00996F49" w:rsidP="00996F49">
      <w:pPr>
        <w:pStyle w:val="Titre2"/>
      </w:pPr>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N/A</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N/A</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N/A</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77777777" w:rsidR="00996F49" w:rsidRPr="006B1FF3" w:rsidRDefault="00996F49"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Chacun des niveaux de « Disponibilité » doit corresponde à un nombre de contraintes et de bénéfices. Exemple une disponibilité de niveau 1 ne sera pas forcément affectable à un projet qui doit ouvrir en horaire de type 24/7 (24 h sur 24 et sept jours sur sept)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8F07F4"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Cet élément doit impérativement être fixé au début du projet et ne devra pas pouvoir être modifiable en cour de projet sauf dans le cas de la mise en place d’une nouvelle version du projet. Toute modification de cet élément provoque une ré évaluation globale des solution mise en place pour l’implémentation du projet / solution.</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43520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0907F1"/>
    <w:rsid w:val="003649E6"/>
    <w:rsid w:val="003A73EA"/>
    <w:rsid w:val="003E433F"/>
    <w:rsid w:val="00550917"/>
    <w:rsid w:val="00726FAF"/>
    <w:rsid w:val="00841FE2"/>
    <w:rsid w:val="00996F49"/>
    <w:rsid w:val="00BD4978"/>
    <w:rsid w:val="00DA5214"/>
    <w:rsid w:val="00E72638"/>
    <w:rsid w:val="00FB4F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C83ECC" w:rsidRDefault="003D6DEF" w:rsidP="003D6DEF">
          <w:pPr>
            <w:pStyle w:val="A66C4C44096C4718B83D7616D10160D2"/>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1617A0"/>
    <w:rsid w:val="003D6DEF"/>
    <w:rsid w:val="00C83E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D6DEF"/>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497</Words>
  <Characters>2736</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Disponibilité - 4</dc:subject>
  <dc:creator>Arnaud crampet</dc:creator>
  <cp:keywords/>
  <dc:description/>
  <cp:lastModifiedBy>Arnaud crampet</cp:lastModifiedBy>
  <cp:revision>5</cp:revision>
  <dcterms:created xsi:type="dcterms:W3CDTF">2017-11-14T14:21:00Z</dcterms:created>
  <dcterms:modified xsi:type="dcterms:W3CDTF">2017-11-23T11:00:00Z</dcterms:modified>
</cp:coreProperties>
</file>