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1760516039"/>
        <w:docPartObj>
          <w:docPartGallery w:val="Cover Pages"/>
          <w:docPartUnique/>
        </w:docPartObj>
      </w:sdtPr>
      <w:sdtEndPr/>
      <w:sdtContent>
        <w:p w14:paraId="5E2E7ECC" w14:textId="15F2A9BC" w:rsidR="00996F49" w:rsidRDefault="00996F49"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4A256D5C" wp14:editId="18E14B40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Zone de texte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3B65264" w14:textId="77777777" w:rsidR="00996F49" w:rsidRDefault="00841934">
                                <w:pPr>
                                  <w:pStyle w:val="Sansinterligne"/>
                                  <w:rPr>
                                    <w:color w:val="373545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373545" w:themeColor="text2"/>
                                    </w:rPr>
                                    <w:alias w:val="Auteu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996F49">
                                      <w:rPr>
                                        <w:color w:val="373545" w:themeColor="text2"/>
                                      </w:rPr>
                                      <w:t>Arnaud crampet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    <w:pict>
                  <v:shapetype w14:anchorId="4A256D5C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46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" filled="f" stroked="f" strokeweight=".5pt">
                    <v:textbox style="mso-fit-shape-to-text:t">
                      <w:txbxContent>
                        <w:p w14:paraId="23B65264" w14:textId="77777777" w:rsidR="00996F49" w:rsidRDefault="00996F49">
                          <w:pPr>
                            <w:pStyle w:val="Sansinterligne"/>
                            <w:rPr>
                              <w:color w:val="373545" w:themeColor="text2"/>
                            </w:rPr>
                          </w:pPr>
                          <w:sdt>
                            <w:sdtPr>
                              <w:rPr>
                                <w:color w:val="373545" w:themeColor="text2"/>
                              </w:rPr>
                              <w:alias w:val="Auteu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373545" w:themeColor="text2"/>
                                </w:rPr>
                                <w:t>Arnaud crampet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1610A527" wp14:editId="179C86E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42F36A2" w14:textId="77777777" w:rsidR="00996F49" w:rsidRDefault="00996F49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    <w:pict>
                  <v:rect w14:anchorId="1610A527" id="Rectangle 466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" fillcolor="#d4eaf3 [660]" stroked="f" strokeweight="1.5pt">
                    <v:fill color2="#7fc0db [1940]" focus="100%"/>
                    <v:stroke endcap="round"/>
                    <v:textbox inset="21.6pt,,21.6pt">
                      <w:txbxContent>
                        <w:p w14:paraId="642F36A2" w14:textId="77777777" w:rsidR="00996F49" w:rsidRDefault="00996F49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AF065E5" wp14:editId="566C0CA7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3175" b="0"/>
                    <wp:wrapNone/>
                    <wp:docPr id="467" name="Rectangle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BF993F1" w14:textId="19665170" w:rsidR="00996F49" w:rsidRDefault="00784647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noProof/>
                                    <w:lang w:eastAsia="fr-FR"/>
                                  </w:rPr>
                                  <w:drawing>
                                    <wp:inline distT="0" distB="0" distL="0" distR="0" wp14:anchorId="054EFBC0" wp14:editId="421CA1DB">
                                      <wp:extent cx="1876425" cy="1885950"/>
                                      <wp:effectExtent l="0" t="0" r="9525" b="0"/>
                                      <wp:docPr id="3" name="Image 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3" name="hcube (3).jpg"/>
                                              <pic:cNvPicPr/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876425" cy="18859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40AD6151" w14:textId="77777777" w:rsidR="00996F49" w:rsidRDefault="00841934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Résumé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996F49">
                                      <w:rPr>
                                        <w:color w:val="FFFFFF" w:themeColor="background1"/>
                                      </w:rPr>
                                      <w:t>Fiche pattern pour évaluation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    <w:pict>
                  <v:rect w14:anchorId="6AF065E5" id="Rectangle 467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" fillcolor="black [3213]" stroked="f" strokeweight="1.5pt">
                    <v:stroke endcap="round"/>
                    <v:textbox inset="14.4pt,14.4pt,14.4pt,28.8pt">
                      <w:txbxContent>
                        <w:p w14:paraId="4BF993F1" w14:textId="19665170" w:rsidR="00996F49" w:rsidRDefault="00784647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bookmarkStart w:id="1" w:name="_GoBack"/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54EFBC0" wp14:editId="421CA1DB">
                                <wp:extent cx="1876425" cy="1885950"/>
                                <wp:effectExtent l="0" t="0" r="9525" b="0"/>
                                <wp:docPr id="3" name="Image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hcube (3).jpg"/>
                                        <pic:cNvPicPr/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76425" cy="188595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bookmarkEnd w:id="1"/>
                        </w:p>
                        <w:p w14:paraId="40AD6151" w14:textId="77777777" w:rsidR="00996F49" w:rsidRDefault="00784647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Résumé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EndPr/>
                            <w:sdtContent>
                              <w:r w:rsidR="00996F49">
                                <w:rPr>
                                  <w:color w:val="FFFFFF" w:themeColor="background1"/>
                                </w:rPr>
                                <w:t>Fiche pattern pour évaluation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9727EC0" wp14:editId="487575B3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    <w:pict>
                  <v:rect w14:anchorId="41A3E2A1" id="Rectangle 468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" fillcolor="white [3212]" strokecolor="#496f8f [1614]" strokeweight="1.25pt">
                    <v:stroke endcap="round"/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D3127B9" wp14:editId="41CDB9E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    <w:pict>
                  <v:rect w14:anchorId="2883DB38" id="Rectangle 469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" fillcolor="#3494ba [3204]" stroked="f" strokeweight="1.5pt">
                    <v:stroke endcap="round"/>
                    <w10:wrap anchorx="page" anchory="page"/>
                  </v:rect>
                </w:pict>
              </mc:Fallback>
            </mc:AlternateContent>
          </w:r>
        </w:p>
        <w:p w14:paraId="38C33BB1" w14:textId="77777777" w:rsidR="00996F49" w:rsidRDefault="00996F49"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A955643" wp14:editId="1E1B0EE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3330575"/>
                    <wp:effectExtent l="0" t="0" r="0" b="3175"/>
                    <wp:wrapSquare wrapText="bothSides"/>
                    <wp:docPr id="470" name="Zone de texte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333102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3494BA" w:themeColor="accent1"/>
                                    <w:sz w:val="72"/>
                                    <w:szCs w:val="72"/>
                                  </w:rPr>
                                  <w:alias w:val="Titr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D6C176C" w14:textId="77777777" w:rsidR="00996F49" w:rsidRDefault="00996F49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3494BA" w:themeColor="accent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3494BA" w:themeColor="accent1"/>
                                        <w:sz w:val="72"/>
                                        <w:szCs w:val="72"/>
                                      </w:rPr>
                                      <w:t>Fiche pattern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373545" w:themeColor="text2"/>
                                    <w:sz w:val="32"/>
                                    <w:szCs w:val="32"/>
                                  </w:rPr>
                                  <w:alias w:val="Sous-titre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045D97FC" w14:textId="3AFA1A97" w:rsidR="00996F49" w:rsidRDefault="00911DA4" w:rsidP="00911DA4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373545" w:themeColor="text2"/>
                                        <w:sz w:val="32"/>
                                        <w:szCs w:val="32"/>
                                      </w:rPr>
                                    </w:pPr>
                                    <w:r w:rsidRPr="00911DA4">
                                      <w:rPr>
                                        <w:rFonts w:asciiTheme="majorHAnsi" w:eastAsiaTheme="majorEastAsia" w:hAnsiTheme="majorHAnsi" w:cstheme="majorBidi"/>
                                        <w:color w:val="373545" w:themeColor="text2"/>
                                        <w:sz w:val="32"/>
                                        <w:szCs w:val="32"/>
                                      </w:rPr>
                                      <w:t>Chiffrement de données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A955643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470" o:spid="_x0000_s1029" type="#_x0000_t202" style="position:absolute;margin-left:0;margin-top:0;width:220.3pt;height:262.25pt;z-index:251661312;visibility:visible;mso-wrap-style:square;mso-width-percent:360;mso-height-percent:0;mso-left-percent:455;mso-top-percent:350;mso-wrap-distance-left:9pt;mso-wrap-distance-top:0;mso-wrap-distance-right:9pt;mso-wrap-distance-bottom:0;mso-position-horizontal-relative:page;mso-position-vertical-relative:page;mso-width-percent:360;mso-height-percent: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" filled="f" stroked="f" strokeweight=".5pt">
                    <v:textbox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3494BA" w:themeColor="accent1"/>
                              <w:sz w:val="72"/>
                              <w:szCs w:val="72"/>
                            </w:rPr>
                            <w:alias w:val="Titr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4D6C176C" w14:textId="77777777" w:rsidR="00996F49" w:rsidRDefault="00996F49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3494BA" w:themeColor="accent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3494BA" w:themeColor="accent1"/>
                                  <w:sz w:val="72"/>
                                  <w:szCs w:val="72"/>
                                </w:rPr>
                                <w:t>Fiche pattern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373545" w:themeColor="text2"/>
                              <w:sz w:val="32"/>
                              <w:szCs w:val="32"/>
                            </w:rPr>
                            <w:alias w:val="Sous-titre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045D97FC" w14:textId="3AFA1A97" w:rsidR="00996F49" w:rsidRDefault="00911DA4" w:rsidP="00911DA4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373545" w:themeColor="text2"/>
                                  <w:sz w:val="32"/>
                                  <w:szCs w:val="32"/>
                                </w:rPr>
                              </w:pPr>
                              <w:r w:rsidRPr="00911DA4">
                                <w:rPr>
                                  <w:rFonts w:asciiTheme="majorHAnsi" w:eastAsiaTheme="majorEastAsia" w:hAnsiTheme="majorHAnsi" w:cstheme="majorBidi"/>
                                  <w:color w:val="373545" w:themeColor="text2"/>
                                  <w:sz w:val="32"/>
                                  <w:szCs w:val="32"/>
                                </w:rPr>
                                <w:t>Chiffrement de données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caps w:val="0"/>
          <w:color w:val="auto"/>
          <w:spacing w:val="0"/>
          <w:sz w:val="20"/>
          <w:szCs w:val="20"/>
        </w:rPr>
        <w:id w:val="1112522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D5B823" w14:textId="77777777" w:rsidR="00996F49" w:rsidRDefault="00996F49">
          <w:pPr>
            <w:pStyle w:val="En-ttedetabledesmatires"/>
          </w:pPr>
          <w:r>
            <w:t>Table des matières</w:t>
          </w:r>
        </w:p>
        <w:p w14:paraId="0605F175" w14:textId="77777777" w:rsidR="00996F49" w:rsidRDefault="00996F49">
          <w:pPr>
            <w:pStyle w:val="TM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98435199" w:history="1">
            <w:r w:rsidRPr="00BA0A69">
              <w:rPr>
                <w:rStyle w:val="Lienhypertexte"/>
                <w:noProof/>
              </w:rPr>
              <w:t>Description du contexte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_Toc498435199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CC7B5" w14:textId="77777777" w:rsidR="00996F49" w:rsidRDefault="00841934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498435200" w:history="1">
            <w:r w:rsidR="00996F49" w:rsidRPr="00BA0A69">
              <w:rPr>
                <w:rStyle w:val="Lienhypertexte"/>
                <w:noProof/>
              </w:rPr>
              <w:t>Fiche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_Toc498435200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996F49">
              <w:rPr>
                <w:noProof/>
                <w:webHidden/>
              </w:rPr>
              <w:t>1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5E56390D" w14:textId="77777777" w:rsidR="00996F49" w:rsidRDefault="00841934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1" w:history="1">
            <w:r w:rsidR="00996F49" w:rsidRPr="00BA0A69">
              <w:rPr>
                <w:rStyle w:val="Lienhypertexte"/>
                <w:noProof/>
              </w:rPr>
              <w:t>Gestion du pattern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_Toc498435201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996F49">
              <w:rPr>
                <w:noProof/>
                <w:webHidden/>
              </w:rPr>
              <w:t>1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2CD7A0CF" w14:textId="77777777" w:rsidR="00996F49" w:rsidRDefault="00841934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2" w:history="1">
            <w:r w:rsidR="00996F49" w:rsidRPr="00BA0A69">
              <w:rPr>
                <w:rStyle w:val="Lienhypertexte"/>
                <w:noProof/>
              </w:rPr>
              <w:t>Conception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_Toc498435202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996F49">
              <w:rPr>
                <w:noProof/>
                <w:webHidden/>
              </w:rPr>
              <w:t>1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6740ED0E" w14:textId="77777777" w:rsidR="00996F49" w:rsidRDefault="00841934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3" w:history="1">
            <w:r w:rsidR="00996F49" w:rsidRPr="00BA0A69">
              <w:rPr>
                <w:rStyle w:val="Lienhypertexte"/>
                <w:noProof/>
              </w:rPr>
              <w:t>Implémentation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_Toc498435203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996F49">
              <w:rPr>
                <w:noProof/>
                <w:webHidden/>
              </w:rPr>
              <w:t>2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40D31358" w14:textId="77777777" w:rsidR="00996F49" w:rsidRDefault="00841934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4" w:history="1">
            <w:r w:rsidR="00996F49" w:rsidRPr="00BA0A69">
              <w:rPr>
                <w:rStyle w:val="Lienhypertexte"/>
                <w:noProof/>
              </w:rPr>
              <w:t>Déploiement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_Toc498435204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996F49">
              <w:rPr>
                <w:noProof/>
                <w:webHidden/>
              </w:rPr>
              <w:t>2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7C99E7F6" w14:textId="77777777" w:rsidR="00996F49" w:rsidRDefault="00996F49">
          <w:r>
            <w:rPr>
              <w:b/>
              <w:bCs/>
            </w:rPr>
            <w:fldChar w:fldCharType="end"/>
          </w:r>
        </w:p>
      </w:sdtContent>
    </w:sdt>
    <w:p w14:paraId="3764D622" w14:textId="77777777" w:rsidR="00996F49" w:rsidRDefault="00996F49">
      <w:pPr>
        <w:rPr>
          <w:rFonts w:asciiTheme="majorHAnsi" w:eastAsiaTheme="majorEastAsia" w:hAnsiTheme="majorHAnsi" w:cstheme="majorBidi"/>
          <w:color w:val="276E8B" w:themeColor="accent1" w:themeShade="BF"/>
          <w:sz w:val="32"/>
          <w:szCs w:val="32"/>
        </w:rPr>
      </w:pPr>
      <w:r>
        <w:br w:type="page"/>
      </w:r>
    </w:p>
    <w:p w14:paraId="3277A34E" w14:textId="77777777" w:rsidR="00996F49" w:rsidRDefault="00996F49" w:rsidP="00996F49">
      <w:pPr>
        <w:pStyle w:val="Titre1"/>
      </w:pPr>
      <w:bookmarkStart w:id="0" w:name="_Toc498435199"/>
      <w:r>
        <w:lastRenderedPageBreak/>
        <w:t>Description du contexte :</w:t>
      </w:r>
      <w:bookmarkEnd w:id="0"/>
      <w:r>
        <w:t xml:space="preserve"> </w:t>
      </w:r>
    </w:p>
    <w:p w14:paraId="32C0AFB8" w14:textId="77777777" w:rsidR="00996F49" w:rsidRDefault="00996F49" w:rsidP="00996F49">
      <w:r>
        <w:t>La fiche pattern suivant décris les règles génériques présidant au choix d’un niveau de disponibilité. Suivront ce pattern les éléments déclinés des différents niveaux disponibles au sein du SI.</w:t>
      </w:r>
    </w:p>
    <w:p w14:paraId="2521EB28" w14:textId="77777777" w:rsidR="00996F49" w:rsidRDefault="00996F49" w:rsidP="00996F49">
      <w:pPr>
        <w:pStyle w:val="Titre1"/>
      </w:pPr>
      <w:bookmarkStart w:id="1" w:name="_Toc498435200"/>
      <w:r>
        <w:t>Fiche :</w:t>
      </w:r>
      <w:bookmarkEnd w:id="1"/>
      <w:r>
        <w:t xml:space="preserve"> </w:t>
      </w:r>
    </w:p>
    <w:p w14:paraId="214711AF" w14:textId="77777777" w:rsidR="00996F49" w:rsidRDefault="00996F49" w:rsidP="00996F49">
      <w:pPr>
        <w:pStyle w:val="Titre2"/>
      </w:pPr>
      <w:bookmarkStart w:id="2" w:name="_Toc498435201"/>
      <w:r>
        <w:t>Gestion du pattern :</w:t>
      </w:r>
      <w:bookmarkEnd w:id="2"/>
      <w:r>
        <w:t xml:space="preserve"> </w:t>
      </w:r>
    </w:p>
    <w:p w14:paraId="61824BB7" w14:textId="77777777" w:rsidR="00AC20BC" w:rsidRPr="00996F49" w:rsidRDefault="00AC20BC" w:rsidP="00AC20BC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1936"/>
        <w:gridCol w:w="7121"/>
      </w:tblGrid>
      <w:tr w:rsidR="00AC20BC" w:rsidRPr="006B1FF3" w14:paraId="28B92D3D" w14:textId="77777777" w:rsidTr="00D03F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5E9F84DE" w14:textId="77777777" w:rsidR="00AC20BC" w:rsidRPr="006B1FF3" w:rsidRDefault="00AC20BC" w:rsidP="00D03F09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Gestion du pattern</w:t>
            </w:r>
          </w:p>
        </w:tc>
      </w:tr>
      <w:tr w:rsidR="00AC20BC" w:rsidRPr="006B1FF3" w14:paraId="6AAF186D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pct"/>
          </w:tcPr>
          <w:p w14:paraId="630948E9" w14:textId="77777777" w:rsidR="00AC20BC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  <w:t>Nom du pattern</w:t>
            </w:r>
          </w:p>
        </w:tc>
        <w:tc>
          <w:tcPr>
            <w:tcW w:w="3931" w:type="pct"/>
          </w:tcPr>
          <w:p w14:paraId="763F04FB" w14:textId="72A7630F" w:rsidR="00AC20BC" w:rsidRPr="006B1FF3" w:rsidRDefault="00911DA4" w:rsidP="00B56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911DA4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Chiffrement de données</w:t>
            </w:r>
          </w:p>
        </w:tc>
      </w:tr>
      <w:tr w:rsidR="00AC20BC" w:rsidRPr="006B1FF3" w14:paraId="4E12C77C" w14:textId="77777777" w:rsidTr="00D03F0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pct"/>
          </w:tcPr>
          <w:p w14:paraId="5A49088E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  <w:t>Statut de publication</w:t>
            </w:r>
          </w:p>
        </w:tc>
        <w:tc>
          <w:tcPr>
            <w:tcW w:w="3931" w:type="pct"/>
          </w:tcPr>
          <w:sdt>
            <w:sdt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id w:val="-390498335"/>
              <w:placeholder>
                <w:docPart w:val="E291723A5DA04F318279B152CF940C37"/>
              </w:placeholder>
              <w:comboBox>
                <w:listItem w:value="Choisissez un élément."/>
                <w:listItem w:displayText="Identifié" w:value="Identifié"/>
                <w:listItem w:displayText="Proposé" w:value="Proposé"/>
                <w:listItem w:displayText="Validé" w:value="Validé"/>
                <w:listItem w:displayText="En obsolescence" w:value="En obsolescence"/>
                <w:listItem w:displayText="Obsolète" w:value="Obsolète"/>
              </w:comboBox>
            </w:sdtPr>
            <w:sdtContent>
              <w:p w14:paraId="3EDA0C33" w14:textId="77777777" w:rsidR="00AC20BC" w:rsidRPr="0099095D" w:rsidRDefault="00AC20BC" w:rsidP="00D03F09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</w:pPr>
                <w:r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  <w:t>Proposé</w:t>
                </w:r>
              </w:p>
            </w:sdtContent>
          </w:sdt>
        </w:tc>
      </w:tr>
      <w:tr w:rsidR="00AC20BC" w:rsidRPr="006B1FF3" w14:paraId="3B7FFC57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pct"/>
          </w:tcPr>
          <w:p w14:paraId="417BBA69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  <w:t>Equipe responsable</w:t>
            </w:r>
          </w:p>
        </w:tc>
        <w:tc>
          <w:tcPr>
            <w:tcW w:w="3931" w:type="pct"/>
          </w:tcPr>
          <w:p w14:paraId="42AB2A3B" w14:textId="530828CA" w:rsidR="00AC20BC" w:rsidRPr="006B1FF3" w:rsidRDefault="00AC20BC" w:rsidP="00CC3A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Equipe </w:t>
            </w:r>
            <w:r w:rsidR="00CC3A2B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sécurité</w:t>
            </w:r>
          </w:p>
        </w:tc>
      </w:tr>
    </w:tbl>
    <w:p w14:paraId="38006674" w14:textId="77777777" w:rsidR="00AC20BC" w:rsidRDefault="00AC20BC" w:rsidP="00AC20BC"/>
    <w:p w14:paraId="0267499C" w14:textId="77777777" w:rsidR="00AC20BC" w:rsidRDefault="00AC20BC" w:rsidP="00AC20BC">
      <w:pPr>
        <w:pStyle w:val="Titre2"/>
      </w:pPr>
      <w:bookmarkStart w:id="3" w:name="_Toc498435202"/>
      <w:r>
        <w:t>Conception :</w:t>
      </w:r>
      <w:bookmarkEnd w:id="3"/>
    </w:p>
    <w:p w14:paraId="4F7F9480" w14:textId="77777777" w:rsidR="00AC20BC" w:rsidRPr="00996F49" w:rsidRDefault="00AC20BC" w:rsidP="00AC20BC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1693"/>
        <w:gridCol w:w="7364"/>
      </w:tblGrid>
      <w:tr w:rsidR="00AC20BC" w:rsidRPr="006B1FF3" w14:paraId="41614B7E" w14:textId="77777777" w:rsidTr="00D03F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6C70E07F" w14:textId="77777777" w:rsidR="00AC20BC" w:rsidRPr="006B1FF3" w:rsidRDefault="00AC20BC" w:rsidP="00D03F09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Conception (générique)</w:t>
            </w:r>
          </w:p>
        </w:tc>
      </w:tr>
      <w:tr w:rsidR="006668CD" w:rsidRPr="006B1FF3" w14:paraId="31157304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C99F538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Famille</w:t>
            </w:r>
          </w:p>
        </w:tc>
        <w:tc>
          <w:tcPr>
            <w:tcW w:w="0" w:type="auto"/>
          </w:tcPr>
          <w:p w14:paraId="49613405" w14:textId="6D649F07" w:rsidR="00AC20BC" w:rsidRPr="006B1FF3" w:rsidRDefault="00CC3A2B" w:rsidP="00D03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Sécurité</w:t>
            </w:r>
            <w:r w:rsidR="00AC20BC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</w:p>
        </w:tc>
      </w:tr>
      <w:tr w:rsidR="006668CD" w:rsidRPr="006B1FF3" w14:paraId="32E77317" w14:textId="77777777" w:rsidTr="00D0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EEA3A12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Type</w:t>
            </w:r>
          </w:p>
        </w:tc>
        <w:sdt>
          <w:sdtPr>
            <w:rPr>
              <w:rFonts w:ascii="Arial" w:eastAsia="Times New Roman" w:hAnsi="Arial" w:cs="Arial"/>
              <w:color w:val="333333"/>
              <w:szCs w:val="16"/>
              <w:lang w:eastAsia="fr-FR"/>
            </w:rPr>
            <w:id w:val="-1346790104"/>
            <w:placeholder>
              <w:docPart w:val="B6FF39F6333B4976BE1554E9F1B9F7AC"/>
            </w:placeholder>
            <w:comboBox>
              <w:listItem w:value="Choisissez un élément."/>
              <w:listItem w:displayText="Conception (générique)" w:value="Conception (générique)"/>
              <w:listItem w:displayText="Implémentation (déclinaison) " w:value="Implémentation (déclinaison) "/>
              <w:listItem w:displayText="Déployé (en production) " w:value="Déployé (en production) "/>
            </w:comboBox>
          </w:sdtPr>
          <w:sdtContent>
            <w:tc>
              <w:tcPr>
                <w:tcW w:w="0" w:type="auto"/>
              </w:tcPr>
              <w:p w14:paraId="1AC2814F" w14:textId="77777777" w:rsidR="00AC20BC" w:rsidRPr="006B1FF3" w:rsidRDefault="00AC20BC" w:rsidP="00D03F09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</w:pPr>
                <w:r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  <w:t>Conception (générique)</w:t>
                </w:r>
              </w:p>
            </w:tc>
          </w:sdtContent>
        </w:sdt>
      </w:tr>
      <w:tr w:rsidR="006668CD" w:rsidRPr="006B1FF3" w14:paraId="4FCA37B8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4370674" w14:textId="77777777" w:rsidR="00AC20BC" w:rsidRPr="006B1FF3" w:rsidRDefault="00AC20BC" w:rsidP="00D03F09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Modélisation ARCHI</w:t>
            </w:r>
          </w:p>
        </w:tc>
        <w:tc>
          <w:tcPr>
            <w:tcW w:w="0" w:type="auto"/>
          </w:tcPr>
          <w:p w14:paraId="7DFF8CD1" w14:textId="77777777" w:rsidR="00AC20BC" w:rsidRDefault="00AC20BC" w:rsidP="00D03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</w:p>
        </w:tc>
      </w:tr>
      <w:tr w:rsidR="006668CD" w:rsidRPr="006B1FF3" w14:paraId="7ECB6E16" w14:textId="77777777" w:rsidTr="00D0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C8692F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Cas d'usage</w:t>
            </w:r>
          </w:p>
        </w:tc>
        <w:tc>
          <w:tcPr>
            <w:tcW w:w="0" w:type="auto"/>
            <w:hideMark/>
          </w:tcPr>
          <w:p w14:paraId="0AA1C790" w14:textId="47833DCC" w:rsidR="006668CD" w:rsidRDefault="00EC00B4" w:rsidP="00666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Ce type de pattern est utilisé dans </w:t>
            </w:r>
            <w:r w:rsidR="006668CD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deux types de cas : </w:t>
            </w:r>
          </w:p>
          <w:p w14:paraId="6EA0FA49" w14:textId="48722C8C" w:rsidR="006668CD" w:rsidRDefault="006668CD" w:rsidP="00666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Le stockage des données : Représente la capacité de ne pas pouvoir accéder aux données en dehors du cadre d’usage de la solution. Le cryptage doit être de type à correspondre avec le niveau de confidentialité de la solution.</w:t>
            </w:r>
          </w:p>
          <w:p w14:paraId="7277F3A8" w14:textId="327959C1" w:rsidR="00AC20BC" w:rsidRPr="006B1FF3" w:rsidRDefault="006668CD" w:rsidP="00666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Le transite des données : Dans ce cas-là c’est la transmission et ou la structure du message qui est chiffré afin de permettre à la fois la confidentialité de la transmission de donnée ainsi que l’intégrité de cette dernière. </w:t>
            </w:r>
          </w:p>
        </w:tc>
      </w:tr>
      <w:tr w:rsidR="006668CD" w:rsidRPr="006B1FF3" w14:paraId="4040F9E8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4B3E26" w14:textId="30AEC7BE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Contexte d’utilisation </w:t>
            </w:r>
          </w:p>
        </w:tc>
        <w:tc>
          <w:tcPr>
            <w:tcW w:w="0" w:type="auto"/>
            <w:hideMark/>
          </w:tcPr>
          <w:p w14:paraId="2A9C10E5" w14:textId="3F605766" w:rsidR="00AC20BC" w:rsidRPr="006B1FF3" w:rsidRDefault="005E12D2" w:rsidP="006668CD">
            <w:pPr>
              <w:spacing w:before="1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Toute mise en place </w:t>
            </w:r>
            <w:r w:rsidR="00541BCF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de solution comportant </w:t>
            </w:r>
            <w:r w:rsidR="006668CD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une transmission et ou un stockage de donnée dont l’accès doit être maîtrisé soit, à la transmission, soit, à l’accès.</w:t>
            </w:r>
            <w:r w:rsidR="00541BCF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</w:p>
        </w:tc>
      </w:tr>
    </w:tbl>
    <w:p w14:paraId="17C01585" w14:textId="77777777" w:rsidR="00AC20BC" w:rsidRDefault="00AC20BC" w:rsidP="00AC20BC"/>
    <w:p w14:paraId="3F0659CC" w14:textId="77777777" w:rsidR="00AC20BC" w:rsidRDefault="00AC20BC" w:rsidP="00AC20BC"/>
    <w:p w14:paraId="71AFAFB6" w14:textId="77777777" w:rsidR="00AC20BC" w:rsidRDefault="00AC20BC" w:rsidP="00AC20BC">
      <w:pPr>
        <w:pStyle w:val="Titre2"/>
      </w:pPr>
      <w:bookmarkStart w:id="4" w:name="_Toc498435203"/>
      <w:r>
        <w:t>Implémentation :</w:t>
      </w:r>
      <w:bookmarkEnd w:id="4"/>
      <w:r>
        <w:t xml:space="preserve"> </w:t>
      </w:r>
    </w:p>
    <w:p w14:paraId="7BF4D9B1" w14:textId="77777777" w:rsidR="00AC20BC" w:rsidRPr="00996F49" w:rsidRDefault="00AC20BC" w:rsidP="00AC20BC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1937"/>
        <w:gridCol w:w="938"/>
        <w:gridCol w:w="6182"/>
      </w:tblGrid>
      <w:tr w:rsidR="00AC20BC" w:rsidRPr="006B1FF3" w14:paraId="5312C9C9" w14:textId="77777777" w:rsidTr="00D03F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</w:tcPr>
          <w:p w14:paraId="7B504FD0" w14:textId="77777777" w:rsidR="00AC20BC" w:rsidRPr="006B1FF3" w:rsidRDefault="00AC20BC" w:rsidP="00D03F09">
            <w:pPr>
              <w:spacing w:before="15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Implémentation (déclinaison)</w:t>
            </w:r>
          </w:p>
        </w:tc>
      </w:tr>
      <w:tr w:rsidR="00AC20BC" w:rsidRPr="006B1FF3" w14:paraId="51EF668B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12D3FB2A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Niveau de service</w:t>
            </w:r>
          </w:p>
        </w:tc>
        <w:tc>
          <w:tcPr>
            <w:tcW w:w="0" w:type="auto"/>
            <w:gridSpan w:val="2"/>
            <w:hideMark/>
          </w:tcPr>
          <w:p w14:paraId="6957373F" w14:textId="77777777" w:rsidR="00AC20BC" w:rsidRPr="006B1FF3" w:rsidRDefault="00AC20BC" w:rsidP="00D03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Description des niveaux de Disponibilité, Intégrité, Confidentialité et Traçabilité (DICT) attendus </w:t>
            </w:r>
          </w:p>
        </w:tc>
      </w:tr>
      <w:tr w:rsidR="00AC20BC" w:rsidRPr="006B1FF3" w14:paraId="252A8D2C" w14:textId="77777777" w:rsidTr="00D0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683DC998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256BCA06" w14:textId="77777777" w:rsidR="00AC20BC" w:rsidRPr="006B1FF3" w:rsidRDefault="00AC20BC" w:rsidP="00D03F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</w:t>
            </w:r>
          </w:p>
        </w:tc>
        <w:tc>
          <w:tcPr>
            <w:tcW w:w="3413" w:type="pct"/>
          </w:tcPr>
          <w:p w14:paraId="3332210C" w14:textId="77777777" w:rsidR="00AC20BC" w:rsidRPr="006B1FF3" w:rsidRDefault="00AC20BC" w:rsidP="00D03F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1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-4</w:t>
            </w:r>
          </w:p>
        </w:tc>
      </w:tr>
      <w:tr w:rsidR="00AC20BC" w:rsidRPr="006B1FF3" w14:paraId="4AF899B8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6C769338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1BFABB10" w14:textId="77777777" w:rsidR="00AC20BC" w:rsidRPr="006B1FF3" w:rsidRDefault="00AC20BC" w:rsidP="00D03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I</w:t>
            </w:r>
          </w:p>
        </w:tc>
        <w:tc>
          <w:tcPr>
            <w:tcW w:w="3413" w:type="pct"/>
          </w:tcPr>
          <w:p w14:paraId="7CE7280E" w14:textId="77777777" w:rsidR="00AC20BC" w:rsidRPr="006B1FF3" w:rsidRDefault="00AC20BC" w:rsidP="00D03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1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-4</w:t>
            </w:r>
          </w:p>
        </w:tc>
      </w:tr>
      <w:tr w:rsidR="00AC20BC" w:rsidRPr="006B1FF3" w14:paraId="05986A41" w14:textId="77777777" w:rsidTr="00D0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E2E12C4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0892CAC3" w14:textId="77777777" w:rsidR="00AC20BC" w:rsidRPr="006B1FF3" w:rsidRDefault="00AC20BC" w:rsidP="00D03F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</w:t>
            </w:r>
          </w:p>
        </w:tc>
        <w:tc>
          <w:tcPr>
            <w:tcW w:w="3413" w:type="pct"/>
          </w:tcPr>
          <w:p w14:paraId="0279615A" w14:textId="6ED9BA46" w:rsidR="00AC20BC" w:rsidRPr="006B1FF3" w:rsidRDefault="006668CD" w:rsidP="00D03F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2</w:t>
            </w:r>
            <w:r w:rsidR="005E12D2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-4</w:t>
            </w:r>
          </w:p>
        </w:tc>
      </w:tr>
      <w:tr w:rsidR="00AC20BC" w:rsidRPr="006B1FF3" w14:paraId="0F586F7A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330E7B4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4635B5AE" w14:textId="77777777" w:rsidR="00AC20BC" w:rsidRPr="006B1FF3" w:rsidRDefault="00AC20BC" w:rsidP="00D03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T</w:t>
            </w:r>
          </w:p>
        </w:tc>
        <w:tc>
          <w:tcPr>
            <w:tcW w:w="3413" w:type="pct"/>
          </w:tcPr>
          <w:p w14:paraId="1587A1D7" w14:textId="4841CB07" w:rsidR="00AC20BC" w:rsidRPr="006B1FF3" w:rsidRDefault="00AC20BC" w:rsidP="00D03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1</w:t>
            </w:r>
            <w:r w:rsidR="005E12D2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-4</w:t>
            </w:r>
          </w:p>
        </w:tc>
      </w:tr>
      <w:tr w:rsidR="00AC20BC" w:rsidRPr="006B1FF3" w14:paraId="6E083E56" w14:textId="77777777" w:rsidTr="00D0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B961E7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Capacités</w:t>
            </w:r>
          </w:p>
        </w:tc>
        <w:tc>
          <w:tcPr>
            <w:tcW w:w="0" w:type="auto"/>
            <w:gridSpan w:val="2"/>
            <w:hideMark/>
          </w:tcPr>
          <w:p w14:paraId="54600843" w14:textId="2C3F774C" w:rsidR="00541BCF" w:rsidRDefault="006668CD" w:rsidP="00541BCF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Permet la maîtrise de la confidentialité d’une entité de donnée. </w:t>
            </w:r>
          </w:p>
          <w:p w14:paraId="7083094A" w14:textId="33E71110" w:rsidR="00A76542" w:rsidRPr="006B1FF3" w:rsidRDefault="006668CD" w:rsidP="006668CD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Permet la sécurisation d’un transfert de donnée. </w:t>
            </w:r>
          </w:p>
        </w:tc>
      </w:tr>
      <w:tr w:rsidR="00AC20BC" w:rsidRPr="006B1FF3" w14:paraId="1D656377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4C5D28" w14:textId="3A861050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Architecture logique</w:t>
            </w:r>
          </w:p>
        </w:tc>
        <w:tc>
          <w:tcPr>
            <w:tcW w:w="0" w:type="auto"/>
            <w:gridSpan w:val="2"/>
            <w:hideMark/>
          </w:tcPr>
          <w:p w14:paraId="31A18B2F" w14:textId="15409C8E" w:rsidR="00AC20BC" w:rsidRPr="006B1FF3" w:rsidRDefault="00AC20BC" w:rsidP="002F3B5E">
            <w:pPr>
              <w:spacing w:before="1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 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N’est pas applicable à un pattern de type conceptuel.</w:t>
            </w:r>
          </w:p>
        </w:tc>
      </w:tr>
      <w:tr w:rsidR="00AC20BC" w:rsidRPr="006B1FF3" w14:paraId="69FD692B" w14:textId="77777777" w:rsidTr="00D0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A59A74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Points d'attention</w:t>
            </w:r>
          </w:p>
        </w:tc>
        <w:tc>
          <w:tcPr>
            <w:tcW w:w="0" w:type="auto"/>
            <w:gridSpan w:val="2"/>
            <w:hideMark/>
          </w:tcPr>
          <w:p w14:paraId="326CDBFF" w14:textId="7F4F1249" w:rsidR="00A76542" w:rsidRDefault="006668CD" w:rsidP="00B56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Dans les cas où</w:t>
            </w:r>
            <w:r w:rsidR="00911DA4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,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le chiffrement des donnée est mis en place</w:t>
            </w:r>
            <w:r w:rsidR="00911DA4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,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il faut s’assurer de la cohérence globale au sein de la solution impacté du stockage et du transite des dites données chiffrés. </w:t>
            </w:r>
            <w:r w:rsidR="00911DA4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En effet si une donnée est chiffrée sur un transit externe, elle dot toujours l’être dans la totalité des cas de figure où elle transite vers l’extérieur. </w:t>
            </w:r>
          </w:p>
          <w:p w14:paraId="177D6FA3" w14:textId="0415BC54" w:rsidR="002F3B5E" w:rsidRDefault="00911DA4" w:rsidP="00B56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Toute mise en place de chiffrement à un coût : </w:t>
            </w:r>
          </w:p>
          <w:p w14:paraId="50E6977D" w14:textId="2C2D5D20" w:rsidR="00911DA4" w:rsidRPr="00911DA4" w:rsidRDefault="00911DA4" w:rsidP="00911DA4">
            <w:pPr>
              <w:pStyle w:val="Paragraphedeliste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911DA4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Coût de maintenance de la couche de chiffrage.</w:t>
            </w:r>
          </w:p>
          <w:p w14:paraId="635A5B35" w14:textId="42690048" w:rsidR="00911DA4" w:rsidRPr="00911DA4" w:rsidRDefault="00911DA4" w:rsidP="00911DA4">
            <w:pPr>
              <w:pStyle w:val="Paragraphedeliste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911DA4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Coût de gestion des potentiels certificats attenants à l’usage du chiffrement.</w:t>
            </w:r>
          </w:p>
          <w:p w14:paraId="5E6C7237" w14:textId="08145450" w:rsidR="00911DA4" w:rsidRPr="00911DA4" w:rsidRDefault="00911DA4" w:rsidP="00911DA4">
            <w:pPr>
              <w:pStyle w:val="Paragraphedeliste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911DA4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Coût en terme machine (consommation CPU/bande passante …) </w:t>
            </w:r>
          </w:p>
          <w:p w14:paraId="09D8ADBA" w14:textId="134C4C2D" w:rsidR="00911DA4" w:rsidRPr="00911DA4" w:rsidRDefault="00911DA4" w:rsidP="00911DA4">
            <w:pPr>
              <w:pStyle w:val="Paragraphedeliste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911DA4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Coût en termes d’administration de la plate-forme.</w:t>
            </w:r>
          </w:p>
          <w:p w14:paraId="139F1D1F" w14:textId="77777777" w:rsidR="00911DA4" w:rsidRDefault="00911DA4" w:rsidP="00B56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</w:p>
          <w:p w14:paraId="2A3FBB33" w14:textId="28550755" w:rsidR="00911DA4" w:rsidRPr="006B1FF3" w:rsidRDefault="00911DA4" w:rsidP="00B56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</w:p>
        </w:tc>
      </w:tr>
      <w:tr w:rsidR="00AC20BC" w:rsidRPr="006B1FF3" w14:paraId="395A4315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B88810" w14:textId="588D7B1B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Références</w:t>
            </w:r>
          </w:p>
        </w:tc>
        <w:tc>
          <w:tcPr>
            <w:tcW w:w="0" w:type="auto"/>
            <w:gridSpan w:val="2"/>
            <w:hideMark/>
          </w:tcPr>
          <w:p w14:paraId="7748A7CC" w14:textId="77777777" w:rsidR="00AC20BC" w:rsidRPr="006B1FF3" w:rsidRDefault="00AC20BC" w:rsidP="00D03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Liens vers les documents de référence </w:t>
            </w:r>
          </w:p>
        </w:tc>
      </w:tr>
    </w:tbl>
    <w:p w14:paraId="56CC4DC6" w14:textId="77777777" w:rsidR="00AC20BC" w:rsidRDefault="00AC20BC" w:rsidP="00AC20BC"/>
    <w:p w14:paraId="76D09A44" w14:textId="77777777" w:rsidR="00AC20BC" w:rsidRDefault="00AC20BC" w:rsidP="00AC20BC">
      <w:pPr>
        <w:pStyle w:val="Titre2"/>
      </w:pPr>
      <w:bookmarkStart w:id="5" w:name="_Toc498435204"/>
      <w:r>
        <w:t>Déploiement :</w:t>
      </w:r>
      <w:bookmarkEnd w:id="5"/>
      <w:r>
        <w:t xml:space="preserve"> </w:t>
      </w:r>
    </w:p>
    <w:p w14:paraId="3BBB0DC7" w14:textId="77777777" w:rsidR="00AC20BC" w:rsidRDefault="00AC20BC" w:rsidP="00AC20BC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6299"/>
        <w:gridCol w:w="2758"/>
      </w:tblGrid>
      <w:tr w:rsidR="00AC20BC" w:rsidRPr="006B1FF3" w14:paraId="7E1277BB" w14:textId="77777777" w:rsidTr="00D03F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120C5480" w14:textId="77777777" w:rsidR="00AC20BC" w:rsidRPr="006B1FF3" w:rsidRDefault="00AC20BC" w:rsidP="00D03F09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Déployé (en production)</w:t>
            </w:r>
          </w:p>
        </w:tc>
      </w:tr>
      <w:tr w:rsidR="00AC20BC" w:rsidRPr="006B1FF3" w14:paraId="7EEBA968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5883AD8" w14:textId="77777777" w:rsidR="00AC20BC" w:rsidRPr="006B1FF3" w:rsidRDefault="00AC20BC" w:rsidP="00D03F09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Architecture Technique</w:t>
            </w:r>
          </w:p>
        </w:tc>
        <w:tc>
          <w:tcPr>
            <w:tcW w:w="0" w:type="auto"/>
          </w:tcPr>
          <w:p w14:paraId="76463852" w14:textId="77777777" w:rsidR="00AC20BC" w:rsidRPr="006B1FF3" w:rsidRDefault="00AC20BC" w:rsidP="00D03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Non applicable </w:t>
            </w:r>
          </w:p>
        </w:tc>
      </w:tr>
      <w:tr w:rsidR="00AC20BC" w:rsidRPr="006B1FF3" w14:paraId="76C28D49" w14:textId="77777777" w:rsidTr="00D0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CEF24B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Processus de raccordement</w:t>
            </w:r>
          </w:p>
        </w:tc>
        <w:tc>
          <w:tcPr>
            <w:tcW w:w="0" w:type="auto"/>
          </w:tcPr>
          <w:p w14:paraId="6B31F64B" w14:textId="77777777" w:rsidR="00AC20BC" w:rsidRPr="006B1FF3" w:rsidRDefault="00AC20BC" w:rsidP="00D03F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Non applicable</w:t>
            </w:r>
          </w:p>
        </w:tc>
      </w:tr>
      <w:tr w:rsidR="00AC20BC" w:rsidRPr="006B1FF3" w14:paraId="226D9A2D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0B3150B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Lien pattern d’usage de la solution</w:t>
            </w:r>
          </w:p>
        </w:tc>
        <w:tc>
          <w:tcPr>
            <w:tcW w:w="0" w:type="auto"/>
          </w:tcPr>
          <w:p w14:paraId="113B13A7" w14:textId="77777777" w:rsidR="00AC20BC" w:rsidRPr="006B1FF3" w:rsidRDefault="00AC20BC" w:rsidP="00D03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Non applicable</w:t>
            </w:r>
          </w:p>
        </w:tc>
      </w:tr>
    </w:tbl>
    <w:p w14:paraId="61C08624" w14:textId="77777777" w:rsidR="00AC20BC" w:rsidRDefault="00AC20BC" w:rsidP="00AC20BC"/>
    <w:p w14:paraId="31E6EC18" w14:textId="77777777" w:rsidR="00AC20BC" w:rsidRDefault="00AC20BC" w:rsidP="00AC20BC"/>
    <w:p w14:paraId="02FC2678" w14:textId="77777777" w:rsidR="00AC20BC" w:rsidRDefault="00AC20BC" w:rsidP="00AC20BC">
      <w:bookmarkStart w:id="6" w:name="_GoBack"/>
      <w:bookmarkEnd w:id="6"/>
    </w:p>
    <w:p w14:paraId="0887F4DE" w14:textId="77777777" w:rsidR="00996F49" w:rsidRDefault="00996F49" w:rsidP="00AC20BC"/>
    <w:sectPr w:rsidR="00996F49" w:rsidSect="00996F49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A32492"/>
    <w:multiLevelType w:val="hybridMultilevel"/>
    <w:tmpl w:val="66309B0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EF10A0"/>
    <w:multiLevelType w:val="hybridMultilevel"/>
    <w:tmpl w:val="E37493F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F49"/>
    <w:rsid w:val="000E6677"/>
    <w:rsid w:val="001D4C95"/>
    <w:rsid w:val="001F5C2B"/>
    <w:rsid w:val="002148F1"/>
    <w:rsid w:val="002604AB"/>
    <w:rsid w:val="002B6C40"/>
    <w:rsid w:val="002E4930"/>
    <w:rsid w:val="002F3B5E"/>
    <w:rsid w:val="003649E6"/>
    <w:rsid w:val="003D451E"/>
    <w:rsid w:val="00404501"/>
    <w:rsid w:val="00493409"/>
    <w:rsid w:val="00536972"/>
    <w:rsid w:val="00540C2D"/>
    <w:rsid w:val="00541BCF"/>
    <w:rsid w:val="00550917"/>
    <w:rsid w:val="00577FA5"/>
    <w:rsid w:val="005E12D2"/>
    <w:rsid w:val="005E7425"/>
    <w:rsid w:val="00616D2F"/>
    <w:rsid w:val="006668CD"/>
    <w:rsid w:val="00713191"/>
    <w:rsid w:val="00784647"/>
    <w:rsid w:val="007C28D2"/>
    <w:rsid w:val="00841934"/>
    <w:rsid w:val="00911DA4"/>
    <w:rsid w:val="00983507"/>
    <w:rsid w:val="0099095D"/>
    <w:rsid w:val="00996F49"/>
    <w:rsid w:val="00A76542"/>
    <w:rsid w:val="00A85CBA"/>
    <w:rsid w:val="00AC20BC"/>
    <w:rsid w:val="00B56AF8"/>
    <w:rsid w:val="00B7553E"/>
    <w:rsid w:val="00C25645"/>
    <w:rsid w:val="00C309EB"/>
    <w:rsid w:val="00CC3A2B"/>
    <w:rsid w:val="00D113A7"/>
    <w:rsid w:val="00DA042E"/>
    <w:rsid w:val="00E378B6"/>
    <w:rsid w:val="00E72638"/>
    <w:rsid w:val="00EC00B4"/>
    <w:rsid w:val="00F369C7"/>
    <w:rsid w:val="00FF0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D12D8"/>
  <w15:chartTrackingRefBased/>
  <w15:docId w15:val="{C236A79C-8447-4C7B-99C6-0CD70B856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6F49"/>
  </w:style>
  <w:style w:type="paragraph" w:styleId="Titre1">
    <w:name w:val="heading 1"/>
    <w:basedOn w:val="Normal"/>
    <w:next w:val="Normal"/>
    <w:link w:val="Titre1Car"/>
    <w:uiPriority w:val="9"/>
    <w:qFormat/>
    <w:rsid w:val="00996F49"/>
    <w:pPr>
      <w:pBdr>
        <w:top w:val="single" w:sz="24" w:space="0" w:color="3494BA" w:themeColor="accent1"/>
        <w:left w:val="single" w:sz="24" w:space="0" w:color="3494BA" w:themeColor="accent1"/>
        <w:bottom w:val="single" w:sz="24" w:space="0" w:color="3494BA" w:themeColor="accent1"/>
        <w:right w:val="single" w:sz="24" w:space="0" w:color="3494BA" w:themeColor="accent1"/>
      </w:pBdr>
      <w:shd w:val="clear" w:color="auto" w:fill="3494BA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96F49"/>
    <w:pPr>
      <w:pBdr>
        <w:top w:val="single" w:sz="24" w:space="0" w:color="D4EAF3" w:themeColor="accent1" w:themeTint="33"/>
        <w:left w:val="single" w:sz="24" w:space="0" w:color="D4EAF3" w:themeColor="accent1" w:themeTint="33"/>
        <w:bottom w:val="single" w:sz="24" w:space="0" w:color="D4EAF3" w:themeColor="accent1" w:themeTint="33"/>
        <w:right w:val="single" w:sz="24" w:space="0" w:color="D4EAF3" w:themeColor="accent1" w:themeTint="33"/>
      </w:pBdr>
      <w:shd w:val="clear" w:color="auto" w:fill="D4EAF3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96F49"/>
    <w:pPr>
      <w:pBdr>
        <w:top w:val="single" w:sz="6" w:space="2" w:color="3494BA" w:themeColor="accent1"/>
      </w:pBdr>
      <w:spacing w:before="300" w:after="0"/>
      <w:outlineLvl w:val="2"/>
    </w:pPr>
    <w:rPr>
      <w:caps/>
      <w:color w:val="1A495C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6F49"/>
    <w:pPr>
      <w:pBdr>
        <w:top w:val="dotted" w:sz="6" w:space="2" w:color="3494BA" w:themeColor="accent1"/>
      </w:pBdr>
      <w:spacing w:before="200" w:after="0"/>
      <w:outlineLvl w:val="3"/>
    </w:pPr>
    <w:rPr>
      <w:caps/>
      <w:color w:val="276E8B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96F49"/>
    <w:pPr>
      <w:pBdr>
        <w:bottom w:val="single" w:sz="6" w:space="1" w:color="3494BA" w:themeColor="accent1"/>
      </w:pBdr>
      <w:spacing w:before="200" w:after="0"/>
      <w:outlineLvl w:val="4"/>
    </w:pPr>
    <w:rPr>
      <w:caps/>
      <w:color w:val="276E8B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96F49"/>
    <w:pPr>
      <w:pBdr>
        <w:bottom w:val="dotted" w:sz="6" w:space="1" w:color="3494BA" w:themeColor="accent1"/>
      </w:pBdr>
      <w:spacing w:before="200" w:after="0"/>
      <w:outlineLvl w:val="5"/>
    </w:pPr>
    <w:rPr>
      <w:caps/>
      <w:color w:val="276E8B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96F49"/>
    <w:pPr>
      <w:spacing w:before="200" w:after="0"/>
      <w:outlineLvl w:val="6"/>
    </w:pPr>
    <w:rPr>
      <w:caps/>
      <w:color w:val="276E8B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96F4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96F4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qFormat/>
    <w:rsid w:val="00996F49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996F49"/>
  </w:style>
  <w:style w:type="paragraph" w:styleId="Paragraphedeliste">
    <w:name w:val="List Paragraph"/>
    <w:basedOn w:val="Normal"/>
    <w:uiPriority w:val="34"/>
    <w:qFormat/>
    <w:rsid w:val="00996F49"/>
    <w:pPr>
      <w:ind w:left="720"/>
      <w:contextualSpacing/>
    </w:pPr>
  </w:style>
  <w:style w:type="table" w:styleId="TableauGrille5Fonc-Accentuation1">
    <w:name w:val="Grid Table 5 Dark Accent 1"/>
    <w:basedOn w:val="TableauNormal"/>
    <w:uiPriority w:val="50"/>
    <w:rsid w:val="00996F4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4EA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494B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494B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494B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494BA" w:themeFill="accent1"/>
      </w:tcPr>
    </w:tblStylePr>
    <w:tblStylePr w:type="band1Vert">
      <w:tblPr/>
      <w:tcPr>
        <w:shd w:val="clear" w:color="auto" w:fill="A9D5E7" w:themeFill="accent1" w:themeFillTint="66"/>
      </w:tcPr>
    </w:tblStylePr>
    <w:tblStylePr w:type="band1Horz">
      <w:tblPr/>
      <w:tcPr>
        <w:shd w:val="clear" w:color="auto" w:fill="A9D5E7" w:themeFill="accent1" w:themeFillTint="66"/>
      </w:tcPr>
    </w:tblStylePr>
  </w:style>
  <w:style w:type="character" w:customStyle="1" w:styleId="Titre1Car">
    <w:name w:val="Titre 1 Car"/>
    <w:basedOn w:val="Policepardfaut"/>
    <w:link w:val="Titre1"/>
    <w:uiPriority w:val="9"/>
    <w:rsid w:val="00996F49"/>
    <w:rPr>
      <w:caps/>
      <w:color w:val="FFFFFF" w:themeColor="background1"/>
      <w:spacing w:val="15"/>
      <w:sz w:val="22"/>
      <w:szCs w:val="22"/>
      <w:shd w:val="clear" w:color="auto" w:fill="3494BA" w:themeFill="accent1"/>
    </w:rPr>
  </w:style>
  <w:style w:type="character" w:customStyle="1" w:styleId="Titre2Car">
    <w:name w:val="Titre 2 Car"/>
    <w:basedOn w:val="Policepardfaut"/>
    <w:link w:val="Titre2"/>
    <w:uiPriority w:val="9"/>
    <w:rsid w:val="00996F49"/>
    <w:rPr>
      <w:caps/>
      <w:spacing w:val="15"/>
      <w:shd w:val="clear" w:color="auto" w:fill="D4EAF3" w:themeFill="accent1" w:themeFillTint="33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996F49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996F4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996F49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996F49"/>
    <w:rPr>
      <w:color w:val="6B9F25" w:themeColor="hyperlink"/>
      <w:u w:val="single"/>
    </w:rPr>
  </w:style>
  <w:style w:type="character" w:customStyle="1" w:styleId="Titre3Car">
    <w:name w:val="Titre 3 Car"/>
    <w:basedOn w:val="Policepardfaut"/>
    <w:link w:val="Titre3"/>
    <w:uiPriority w:val="9"/>
    <w:semiHidden/>
    <w:rsid w:val="00996F49"/>
    <w:rPr>
      <w:caps/>
      <w:color w:val="1A495C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996F49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996F49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996F49"/>
    <w:rPr>
      <w:b/>
      <w:bCs/>
      <w:color w:val="276E8B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996F49"/>
    <w:pPr>
      <w:spacing w:before="0" w:after="0"/>
    </w:pPr>
    <w:rPr>
      <w:rFonts w:asciiTheme="majorHAnsi" w:eastAsiaTheme="majorEastAsia" w:hAnsiTheme="majorHAnsi" w:cstheme="majorBidi"/>
      <w:caps/>
      <w:color w:val="3494BA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996F49"/>
    <w:rPr>
      <w:rFonts w:asciiTheme="majorHAnsi" w:eastAsiaTheme="majorEastAsia" w:hAnsiTheme="majorHAnsi" w:cstheme="majorBidi"/>
      <w:caps/>
      <w:color w:val="3494BA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96F4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996F49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996F49"/>
    <w:rPr>
      <w:b/>
      <w:bCs/>
    </w:rPr>
  </w:style>
  <w:style w:type="character" w:styleId="Accentuation">
    <w:name w:val="Emphasis"/>
    <w:uiPriority w:val="20"/>
    <w:qFormat/>
    <w:rsid w:val="00996F49"/>
    <w:rPr>
      <w:caps/>
      <w:color w:val="1A495C" w:themeColor="accent1" w:themeShade="7F"/>
      <w:spacing w:val="5"/>
    </w:rPr>
  </w:style>
  <w:style w:type="paragraph" w:styleId="Citation">
    <w:name w:val="Quote"/>
    <w:basedOn w:val="Normal"/>
    <w:next w:val="Normal"/>
    <w:link w:val="CitationCar"/>
    <w:uiPriority w:val="29"/>
    <w:qFormat/>
    <w:rsid w:val="00996F49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996F49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96F49"/>
    <w:pPr>
      <w:spacing w:before="240" w:after="240" w:line="240" w:lineRule="auto"/>
      <w:ind w:left="1080" w:right="1080"/>
      <w:jc w:val="center"/>
    </w:pPr>
    <w:rPr>
      <w:color w:val="3494BA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96F49"/>
    <w:rPr>
      <w:color w:val="3494BA" w:themeColor="accent1"/>
      <w:sz w:val="24"/>
      <w:szCs w:val="24"/>
    </w:rPr>
  </w:style>
  <w:style w:type="character" w:styleId="Emphaseple">
    <w:name w:val="Subtle Emphasis"/>
    <w:uiPriority w:val="19"/>
    <w:qFormat/>
    <w:rsid w:val="00996F49"/>
    <w:rPr>
      <w:i/>
      <w:iCs/>
      <w:color w:val="1A495C" w:themeColor="accent1" w:themeShade="7F"/>
    </w:rPr>
  </w:style>
  <w:style w:type="character" w:styleId="Emphaseintense">
    <w:name w:val="Intense Emphasis"/>
    <w:uiPriority w:val="21"/>
    <w:qFormat/>
    <w:rsid w:val="00996F49"/>
    <w:rPr>
      <w:b/>
      <w:bCs/>
      <w:caps/>
      <w:color w:val="1A495C" w:themeColor="accent1" w:themeShade="7F"/>
      <w:spacing w:val="10"/>
    </w:rPr>
  </w:style>
  <w:style w:type="character" w:styleId="Rfrenceple">
    <w:name w:val="Subtle Reference"/>
    <w:uiPriority w:val="31"/>
    <w:qFormat/>
    <w:rsid w:val="00996F49"/>
    <w:rPr>
      <w:b/>
      <w:bCs/>
      <w:color w:val="3494BA" w:themeColor="accent1"/>
    </w:rPr>
  </w:style>
  <w:style w:type="character" w:styleId="Rfrenceintense">
    <w:name w:val="Intense Reference"/>
    <w:uiPriority w:val="32"/>
    <w:qFormat/>
    <w:rsid w:val="00996F49"/>
    <w:rPr>
      <w:b/>
      <w:bCs/>
      <w:i/>
      <w:iCs/>
      <w:caps/>
      <w:color w:val="3494BA" w:themeColor="accent1"/>
    </w:rPr>
  </w:style>
  <w:style w:type="character" w:styleId="Titredulivre">
    <w:name w:val="Book Title"/>
    <w:uiPriority w:val="33"/>
    <w:qFormat/>
    <w:rsid w:val="00996F49"/>
    <w:rPr>
      <w:b/>
      <w:bCs/>
      <w:i/>
      <w:iCs/>
      <w:spacing w:val="0"/>
    </w:rPr>
  </w:style>
  <w:style w:type="character" w:styleId="Textedelespacerserv">
    <w:name w:val="Placeholder Text"/>
    <w:basedOn w:val="Policepardfaut"/>
    <w:uiPriority w:val="99"/>
    <w:semiHidden/>
    <w:rsid w:val="005E742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0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E291723A5DA04F318279B152CF940C3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6C2E209-7F3A-4745-A125-A656A2F67F3E}"/>
      </w:docPartPr>
      <w:docPartBody>
        <w:p w:rsidR="00000000" w:rsidRDefault="005561C2" w:rsidP="005561C2">
          <w:pPr>
            <w:pStyle w:val="E291723A5DA04F318279B152CF940C37"/>
          </w:pPr>
          <w:r w:rsidRPr="00FE012A">
            <w:rPr>
              <w:rStyle w:val="Textedelespacerserv"/>
            </w:rPr>
            <w:t>Choisissez un élément.</w:t>
          </w:r>
        </w:p>
      </w:docPartBody>
    </w:docPart>
    <w:docPart>
      <w:docPartPr>
        <w:name w:val="B6FF39F6333B4976BE1554E9F1B9F7A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5920C3A-DFC7-4AF0-8753-7BEDE389B2C4}"/>
      </w:docPartPr>
      <w:docPartBody>
        <w:p w:rsidR="00000000" w:rsidRDefault="005561C2" w:rsidP="005561C2">
          <w:pPr>
            <w:pStyle w:val="B6FF39F6333B4976BE1554E9F1B9F7AC"/>
          </w:pPr>
          <w:r w:rsidRPr="0073042B">
            <w:rPr>
              <w:rStyle w:val="Textedelespacerserv"/>
            </w:rPr>
            <w:t>Choisissez un élément.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DEF"/>
    <w:rsid w:val="00085439"/>
    <w:rsid w:val="003D6DEF"/>
    <w:rsid w:val="004124E8"/>
    <w:rsid w:val="005561C2"/>
    <w:rsid w:val="005E647E"/>
    <w:rsid w:val="008D33AA"/>
    <w:rsid w:val="00FD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5561C2"/>
    <w:rPr>
      <w:color w:val="808080"/>
    </w:rPr>
  </w:style>
  <w:style w:type="paragraph" w:customStyle="1" w:styleId="92E998541E904A75BB3AA085BF2BA7FC">
    <w:name w:val="92E998541E904A75BB3AA085BF2BA7FC"/>
    <w:rsid w:val="003D6DEF"/>
  </w:style>
  <w:style w:type="paragraph" w:customStyle="1" w:styleId="A66C4C44096C4718B83D7616D10160D2">
    <w:name w:val="A66C4C44096C4718B83D7616D10160D2"/>
    <w:rsid w:val="003D6DEF"/>
  </w:style>
  <w:style w:type="paragraph" w:customStyle="1" w:styleId="E291723A5DA04F318279B152CF940C37">
    <w:name w:val="E291723A5DA04F318279B152CF940C37"/>
    <w:rsid w:val="005561C2"/>
  </w:style>
  <w:style w:type="paragraph" w:customStyle="1" w:styleId="B6FF39F6333B4976BE1554E9F1B9F7AC">
    <w:name w:val="B6FF39F6333B4976BE1554E9F1B9F7AC"/>
    <w:rsid w:val="005561C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Maillage">
  <a:themeElements>
    <a:clrScheme name="Bleu vert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Maillage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Maillage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84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50800" dist="25400" dir="13500000">
              <a:srgbClr val="000000">
                <a:alpha val="5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>
            <a:bevelT w="25400" h="25400" prst="slop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64000"/>
                <a:lumMod val="98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shade val="28000"/>
                <a:satMod val="94000"/>
                <a:lumMod val="20000"/>
              </a:schemeClr>
              <a:schemeClr val="phClr">
                <a:tint val="94000"/>
                <a:shade val="84000"/>
                <a:satMod val="148000"/>
                <a:lumMod val="114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esh" id="{789EC3FE-34FD-429C-9918-760025E6C145}" vid="{B8BE45C0-8141-4D58-8C71-A009BC26FBB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Fiche pattern pour évaluation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4</Pages>
  <Words>467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Fiche pattern</vt:lpstr>
    </vt:vector>
  </TitlesOfParts>
  <Company/>
  <LinksUpToDate>false</LinksUpToDate>
  <CharactersWithSpaces>3035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pattern</dc:title>
  <dc:subject>Chiffrement de données</dc:subject>
  <dc:creator>Arnaud crampet</dc:creator>
  <cp:keywords/>
  <dc:description/>
  <cp:lastModifiedBy>Arnaud CRAMPET</cp:lastModifiedBy>
  <cp:revision>4</cp:revision>
  <dcterms:created xsi:type="dcterms:W3CDTF">2017-11-30T10:22:00Z</dcterms:created>
  <dcterms:modified xsi:type="dcterms:W3CDTF">2017-11-30T13:56:00Z</dcterms:modified>
</cp:coreProperties>
</file>