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3559C2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3559C2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" w:eastAsia="Times New Roman" w:hAnsi="Arial" w:cs="Arial"/>
                                    <w:color w:val="333333"/>
                                    <w:szCs w:val="16"/>
                                    <w:lang w:eastAsia="fr-FR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6CB67E5" w14:textId="2A84D1D4" w:rsidR="00996F49" w:rsidRDefault="00FA6910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szCs w:val="16"/>
                                        <w:lang w:eastAsia="fr-FR"/>
                                      </w:rPr>
                                      <w:t>VIP - RP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eastAsia="Times New Roman" w:hAnsi="Arial" w:cs="Arial"/>
                              <w:color w:val="333333"/>
                              <w:szCs w:val="16"/>
                              <w:lang w:eastAsia="fr-FR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6CB67E5" w14:textId="2A84D1D4" w:rsidR="00996F49" w:rsidRDefault="00FA6910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333333"/>
                                  <w:szCs w:val="16"/>
                                  <w:lang w:eastAsia="fr-FR"/>
                                </w:rPr>
                                <w:t>VIP - RP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3559C2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3559C2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3559C2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3559C2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3559C2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3E7E2A3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alias w:val="Sous-titre"/>
              <w:id w:val="-812100689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p w14:paraId="79988603" w14:textId="3528F79F" w:rsidR="00996F49" w:rsidRPr="006B1FF3" w:rsidRDefault="003838F4" w:rsidP="00172F3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 w:rsidRPr="003838F4"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VIP</w:t>
                </w:r>
                <w:r w:rsidR="00FA6910"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 xml:space="preserve"> - RP</w:t>
                </w:r>
              </w:p>
            </w:sdtContent>
          </w:sdt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DefaultPlaceholder_-1854013439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EndPr/>
            <w:sdtContent>
              <w:p w14:paraId="6EC25377" w14:textId="4CBA08B9" w:rsidR="00996F49" w:rsidRPr="0099095D" w:rsidRDefault="0099095D" w:rsidP="0099095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149F1D5B" w:rsidR="00996F49" w:rsidRPr="006B1FF3" w:rsidRDefault="004717A5" w:rsidP="00F03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Equipe 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 et équipe réseau.</w:t>
            </w:r>
          </w:p>
        </w:tc>
      </w:tr>
    </w:tbl>
    <w:p w14:paraId="5B48CEE2" w14:textId="77777777" w:rsidR="00180225" w:rsidRDefault="003559C2"/>
    <w:p w14:paraId="133597D6" w14:textId="77777777" w:rsidR="00996F49" w:rsidRDefault="00996F49" w:rsidP="00996F49">
      <w:pPr>
        <w:pStyle w:val="Titre2"/>
      </w:pPr>
      <w:bookmarkStart w:id="3" w:name="_Toc498435202"/>
      <w:r>
        <w:t>Conception :</w:t>
      </w:r>
      <w:bookmarkEnd w:id="3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445"/>
        <w:gridCol w:w="7612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3559C2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62B3552A" w:rsidR="00996F49" w:rsidRPr="006B1FF3" w:rsidRDefault="00F0381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  <w:r w:rsidR="004717A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echnique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- réseaux</w:t>
            </w:r>
            <w:r w:rsidR="005E3FA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C93AEE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3559C2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77777777" w:rsidR="00996F49" w:rsidRPr="006B1FF3" w:rsidRDefault="00996F49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3559C2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161C486F" w:rsidR="002E4930" w:rsidRDefault="00AF0A09" w:rsidP="00F038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bookmarkStart w:id="4" w:name="_GoBack"/>
            <w:r w:rsidRPr="00AF0A0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drawing>
                <wp:inline distT="0" distB="0" distL="0" distR="0" wp14:anchorId="56139627" wp14:editId="114315FE">
                  <wp:extent cx="4587903" cy="3623493"/>
                  <wp:effectExtent l="0" t="0" r="317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774" cy="3642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  <w:tr w:rsidR="003559C2" w:rsidRPr="006B1FF3" w14:paraId="3A1AF6B4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6DB2E915" w14:textId="02C244ED" w:rsidR="00FA6910" w:rsidRDefault="004717A5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le cadre de la mise en place d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’une solution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nécessitant la transition par des éléments de type réseaux (Appliance ou serveur) effectuant le transport de donnée 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IP au travers d’une zone X non routable d’une zone Y ne pouvant cohabiter par routage direct</w:t>
            </w:r>
            <w:r w:rsidR="003838F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 nécessitant la mise en place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 d’un ou plusieurs des éléments suivants : </w:t>
            </w:r>
          </w:p>
          <w:p w14:paraId="17ED7C33" w14:textId="35610FD2" w:rsidR="0093095C" w:rsidRPr="00FA6910" w:rsidRDefault="00FA6910" w:rsidP="00FA6910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D’une rupture protocolaire.</w:t>
            </w:r>
          </w:p>
          <w:p w14:paraId="7D3BDDF6" w14:textId="2A102E9A" w:rsidR="00FA6910" w:rsidRPr="00FA6910" w:rsidRDefault="00FA6910" w:rsidP="00FA6910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D’un filtrage d’url</w:t>
            </w:r>
          </w:p>
          <w:p w14:paraId="49D88537" w14:textId="172C1277" w:rsidR="00FA6910" w:rsidRPr="00FA6910" w:rsidRDefault="00FA6910" w:rsidP="00FA6910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D’authentification </w:t>
            </w:r>
          </w:p>
          <w:p w14:paraId="0753EF96" w14:textId="2FC025BA" w:rsidR="00240349" w:rsidRPr="006B1FF3" w:rsidRDefault="00240349" w:rsidP="00FA6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EX : service exposé en http sur 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nœud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d’hébergement comportant un IP non routable sur internet. </w:t>
            </w:r>
          </w:p>
        </w:tc>
      </w:tr>
      <w:tr w:rsidR="003559C2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127B5C76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 xml:space="preserve">Contexte d’utilisation </w:t>
            </w:r>
          </w:p>
        </w:tc>
        <w:tc>
          <w:tcPr>
            <w:tcW w:w="0" w:type="auto"/>
            <w:hideMark/>
          </w:tcPr>
          <w:p w14:paraId="7218BC92" w14:textId="1BB69C82" w:rsidR="004717A5" w:rsidRPr="004717A5" w:rsidRDefault="00EE1938" w:rsidP="004717A5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l’implémentation de solution complexes et ou de Datacenter complexes et ou nécessitant une politique de ségrégation des flux détaillé.</w:t>
            </w:r>
          </w:p>
        </w:tc>
      </w:tr>
    </w:tbl>
    <w:p w14:paraId="3CB09FB1" w14:textId="6653444B" w:rsidR="00996F49" w:rsidRDefault="00996F49"/>
    <w:p w14:paraId="5EEB0C49" w14:textId="77777777" w:rsidR="00996F49" w:rsidRDefault="00996F49"/>
    <w:p w14:paraId="7A433531" w14:textId="77777777" w:rsidR="00996F49" w:rsidRDefault="00996F49" w:rsidP="00996F49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22205869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50357BD2" w:rsidR="00996F49" w:rsidRPr="006B1FF3" w:rsidRDefault="0099095D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491E60EB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0FA51419" w14:textId="2B638862" w:rsidR="00160819" w:rsidRDefault="00F0381D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Isolation 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 éléments techniques interrogés. </w:t>
            </w:r>
          </w:p>
          <w:p w14:paraId="6DBA0443" w14:textId="37639898" w:rsidR="00F0381D" w:rsidRDefault="00F0381D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Support du transport des messages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données. </w:t>
            </w:r>
          </w:p>
          <w:p w14:paraId="02E1CD5F" w14:textId="0761F431" w:rsidR="00EE1938" w:rsidRDefault="00EE1938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Spécialisation des échanges en son sein.</w:t>
            </w:r>
          </w:p>
          <w:p w14:paraId="28C0DFC6" w14:textId="476A1084" w:rsidR="003838F4" w:rsidRDefault="003838F4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Support d’au moins un des 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éléments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suivant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s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: </w:t>
            </w:r>
          </w:p>
          <w:p w14:paraId="1D1E3B10" w14:textId="77777777" w:rsidR="00FA6910" w:rsidRPr="00FA6910" w:rsidRDefault="00FA6910" w:rsidP="00FA6910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D’une rupture protocolaire.</w:t>
            </w:r>
          </w:p>
          <w:p w14:paraId="2BCC9999" w14:textId="77777777" w:rsidR="00FA6910" w:rsidRPr="00FA6910" w:rsidRDefault="00FA6910" w:rsidP="00FA6910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D’un filtrage d’url</w:t>
            </w:r>
          </w:p>
          <w:p w14:paraId="0B64BBA7" w14:textId="632D52AE" w:rsidR="003838F4" w:rsidRPr="003838F4" w:rsidRDefault="00FA6910" w:rsidP="00FA6910">
            <w:pPr>
              <w:pStyle w:val="Paragraphedeliste"/>
              <w:numPr>
                <w:ilvl w:val="0"/>
                <w:numId w:val="8"/>
              </w:num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D’authentification</w:t>
            </w: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0D3E3E7E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4C7AD9E5" w14:textId="6B3130F1" w:rsidR="00996F49" w:rsidRPr="006B1FF3" w:rsidRDefault="00996F49" w:rsidP="00160819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N’est pas applicable à un pattern de type </w:t>
            </w:r>
            <w:r w:rsidR="0016081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logique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0E61BA53" w14:textId="6652DA49" w:rsidR="00EE1938" w:rsidRDefault="00F0381D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Tout transite de donnée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via la VIP doit pouvoir être décrit de façon détaillé </w:t>
            </w:r>
          </w:p>
          <w:p w14:paraId="63527B1E" w14:textId="77777777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Avec les éléments suivant : </w:t>
            </w:r>
          </w:p>
          <w:p w14:paraId="73D0B3F1" w14:textId="4CEBD4D5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Du point de vue externe (dit entrant/IP exposé ou nord) </w:t>
            </w:r>
          </w:p>
          <w:p w14:paraId="2EFA2E03" w14:textId="6B07A728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IP (peux être spécifique ou non 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35B180EA" w14:textId="7C9BA7E4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port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(peux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être spécifique ou non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49AAEDE" w14:textId="7A84D7AD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IP (doit être spécifique : une seul IP)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48B98726" w14:textId="5552FFCF" w:rsid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port (doit être spécifique mais peut correspondre à un range de port)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06C9C675" w14:textId="3DFDCFBF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Du point de vue interne (dit sortant de la VIP ou sud) : </w:t>
            </w:r>
          </w:p>
          <w:p w14:paraId="05CF184D" w14:textId="4B08729E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Source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IP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(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doit être spécifique une IP).</w:t>
            </w:r>
          </w:p>
          <w:p w14:paraId="74E3F260" w14:textId="21497F71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port (peux être spécifique ou non 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7D633C0" w14:textId="37CB237D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Destination IP (doit être spécifique : 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une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IP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96F4F94" w14:textId="77777777" w:rsid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port (doit être spécifique mais peut correspondre à un range de port)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732B4E2C" w14:textId="3207030A" w:rsidR="00240349" w:rsidRDefault="003838F4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Il est à noter que les éléments d’</w:t>
            </w:r>
            <w:r w:rsidR="00FA69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attention correspondant aux éléments de patterns liés au reverse proxy intégré doivent aussi être étudiés.</w:t>
            </w:r>
          </w:p>
          <w:p w14:paraId="1F8C35BA" w14:textId="1F71FE08" w:rsidR="00240349" w:rsidRP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538F07F4" w14:textId="57CFD90B" w:rsidR="00240349" w:rsidRP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5F62E2F2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B71D4"/>
    <w:multiLevelType w:val="hybridMultilevel"/>
    <w:tmpl w:val="57862ACA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73B14"/>
    <w:multiLevelType w:val="hybridMultilevel"/>
    <w:tmpl w:val="3A2C39D6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A214E"/>
    <w:multiLevelType w:val="hybridMultilevel"/>
    <w:tmpl w:val="B2FA999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D02D4"/>
    <w:multiLevelType w:val="hybridMultilevel"/>
    <w:tmpl w:val="35ECE73E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903BD"/>
    <w:multiLevelType w:val="hybridMultilevel"/>
    <w:tmpl w:val="72E0690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74E43"/>
    <w:multiLevelType w:val="hybridMultilevel"/>
    <w:tmpl w:val="2B781028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03291"/>
    <w:multiLevelType w:val="hybridMultilevel"/>
    <w:tmpl w:val="3006AF0A"/>
    <w:lvl w:ilvl="0" w:tplc="09A4315A">
      <w:start w:val="1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76B0420"/>
    <w:multiLevelType w:val="hybridMultilevel"/>
    <w:tmpl w:val="D42C4842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0"/>
  </w:num>
  <w:num w:numId="6">
    <w:abstractNumId w:val="5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E6677"/>
    <w:rsid w:val="00145263"/>
    <w:rsid w:val="00160819"/>
    <w:rsid w:val="0017204D"/>
    <w:rsid w:val="00172F36"/>
    <w:rsid w:val="001D4C95"/>
    <w:rsid w:val="001D6798"/>
    <w:rsid w:val="002148F1"/>
    <w:rsid w:val="00240349"/>
    <w:rsid w:val="002E4930"/>
    <w:rsid w:val="003275C7"/>
    <w:rsid w:val="00331402"/>
    <w:rsid w:val="003559C2"/>
    <w:rsid w:val="003649E6"/>
    <w:rsid w:val="003838F4"/>
    <w:rsid w:val="003E749A"/>
    <w:rsid w:val="004717A5"/>
    <w:rsid w:val="004A3BDD"/>
    <w:rsid w:val="004B727C"/>
    <w:rsid w:val="004C7291"/>
    <w:rsid w:val="00543670"/>
    <w:rsid w:val="00550917"/>
    <w:rsid w:val="005E382B"/>
    <w:rsid w:val="005E3FA1"/>
    <w:rsid w:val="005E7425"/>
    <w:rsid w:val="00646BF6"/>
    <w:rsid w:val="006A48DE"/>
    <w:rsid w:val="00721623"/>
    <w:rsid w:val="0073173C"/>
    <w:rsid w:val="00742F28"/>
    <w:rsid w:val="00784647"/>
    <w:rsid w:val="007B56F4"/>
    <w:rsid w:val="00826126"/>
    <w:rsid w:val="00895648"/>
    <w:rsid w:val="008B2A28"/>
    <w:rsid w:val="00904D68"/>
    <w:rsid w:val="0093095C"/>
    <w:rsid w:val="0099095D"/>
    <w:rsid w:val="00996F49"/>
    <w:rsid w:val="009D3554"/>
    <w:rsid w:val="00AF0A09"/>
    <w:rsid w:val="00B1381C"/>
    <w:rsid w:val="00C93AEE"/>
    <w:rsid w:val="00CD12F0"/>
    <w:rsid w:val="00CD2F39"/>
    <w:rsid w:val="00D113A7"/>
    <w:rsid w:val="00D36302"/>
    <w:rsid w:val="00DA042E"/>
    <w:rsid w:val="00E25F8F"/>
    <w:rsid w:val="00E72638"/>
    <w:rsid w:val="00EC6AD7"/>
    <w:rsid w:val="00EE1938"/>
    <w:rsid w:val="00F0381D"/>
    <w:rsid w:val="00F7623B"/>
    <w:rsid w:val="00FA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5E647E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3D6DEF"/>
    <w:rsid w:val="004124E8"/>
    <w:rsid w:val="00525094"/>
    <w:rsid w:val="005E647E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517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VIP - RP</dc:subject>
  <dc:creator>Arnaud crampet</dc:creator>
  <cp:keywords/>
  <dc:description/>
  <cp:lastModifiedBy>Arnaud CRAMPET</cp:lastModifiedBy>
  <cp:revision>5</cp:revision>
  <dcterms:created xsi:type="dcterms:W3CDTF">2017-12-13T14:13:00Z</dcterms:created>
  <dcterms:modified xsi:type="dcterms:W3CDTF">2017-12-13T15:55:00Z</dcterms:modified>
</cp:coreProperties>
</file>