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760516039"/>
        <w:docPartObj>
          <w:docPartGallery w:val="Cover Pages"/>
          <w:docPartUnique/>
        </w:docPartObj>
      </w:sdtPr>
      <w:sdtEndPr/>
      <w:sdtContent>
        <w:p w14:paraId="5E2E7ECC" w14:textId="77777777" w:rsidR="00996F49" w:rsidRDefault="00996F49">
          <w:r>
            <w:rPr>
              <w:noProof/>
            </w:rPr>
            <mc:AlternateContent>
              <mc:Choice Requires="wps">
                <w:drawing>
                  <wp:anchor distT="0" distB="0" distL="114300" distR="114300" simplePos="0" relativeHeight="251664384" behindDoc="0" locked="0" layoutInCell="1" allowOverlap="1" wp14:anchorId="4A256D5C" wp14:editId="18E14B40">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Zone de texte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23B65264" w14:textId="77777777" w:rsidR="00996F49" w:rsidRDefault="00411603">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996F49">
                                      <w:rPr>
                                        <w:color w:val="373545" w:themeColor="text2"/>
                                      </w:rPr>
                                      <w:t>Arnaud crampet</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4A256D5C" id="_x0000_t202" coordsize="21600,21600" o:spt="202" path="m,l,21600r21600,l21600,xe">
                    <v:stroke joinstyle="miter"/>
                    <v:path gradientshapeok="t" o:connecttype="rect"/>
                  </v:shapetype>
                  <v:shape id="Zone de texte 465"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" filled="f" stroked="f" strokeweight=".5pt">
                    <v:textbox style="mso-fit-shape-to-text:t">
                      <w:txbxContent>
                        <w:p w14:paraId="23B65264" w14:textId="77777777" w:rsidR="00996F49" w:rsidRDefault="00411603">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996F49">
                                <w:rPr>
                                  <w:color w:val="373545" w:themeColor="text2"/>
                                </w:rPr>
                                <w:t>Arnaud crampet</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3360" behindDoc="1" locked="0" layoutInCell="1" allowOverlap="1" wp14:anchorId="1610A527" wp14:editId="179C86E9">
                    <wp:simplePos x="0" y="0"/>
                    <wp:positionH relativeFrom="page">
                      <wp:align>center</wp:align>
                    </wp:positionH>
                    <wp:positionV relativeFrom="page">
                      <wp:align>center</wp:align>
                    </wp:positionV>
                    <wp:extent cx="7383780" cy="9555480"/>
                    <wp:effectExtent l="0" t="0" r="7620" b="762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642F36A2" w14:textId="77777777" w:rsidR="00996F49" w:rsidRDefault="00996F49"/>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610A527" id="Rectangle 466"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" fillcolor="#d4eaf3 [660]" stroked="f" strokeweight="1.5pt">
                    <v:fill color2="#7fc0db [1940]" focus="100%"/>
                    <v:stroke endcap="round"/>
                    <v:textbox inset="21.6pt,,21.6pt">
                      <w:txbxContent>
                        <w:p w14:paraId="642F36A2" w14:textId="77777777" w:rsidR="00996F49" w:rsidRDefault="00996F49"/>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6AF065E5" wp14:editId="7EEEC3E4">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3175" b="0"/>
                    <wp:wrapNone/>
                    <wp:docPr id="467"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BF993F1" w14:textId="00E598F0" w:rsidR="00996F49" w:rsidRDefault="00411603">
                                <w:pPr>
                                  <w:spacing w:before="240"/>
                                  <w:jc w:val="center"/>
                                  <w:rPr>
                                    <w:color w:val="FFFFFF" w:themeColor="background1"/>
                                  </w:rPr>
                                </w:pPr>
                                <w:bookmarkStart w:id="0" w:name="_GoBack"/>
                                <w:r>
                                  <w:rPr>
                                    <w:noProof/>
                                    <w:color w:val="FFFFFF" w:themeColor="background1"/>
                                  </w:rPr>
                                  <w:drawing>
                                    <wp:inline distT="0" distB="0" distL="0" distR="0" wp14:anchorId="0328DFE5" wp14:editId="68B016B0">
                                      <wp:extent cx="1876425" cy="1885950"/>
                                      <wp:effectExtent l="0" t="0" r="952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cube (3).jpg"/>
                                              <pic:cNvPicPr/>
                                            </pic:nvPicPr>
                                            <pic:blipFill>
                                              <a:blip r:embed="rId6">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bookmarkEnd w:id="0"/>
                              </w:p>
                              <w:p w14:paraId="40AD6151" w14:textId="77777777" w:rsidR="00996F49" w:rsidRDefault="00411603">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6AF065E5" id="Rectangle 467" o:spid="_x0000_s102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" fillcolor="black [3213]" stroked="f" strokeweight="1.5pt">
                    <v:stroke endcap="round"/>
                    <v:textbox inset="14.4pt,14.4pt,14.4pt,28.8pt">
                      <w:txbxContent>
                        <w:p w14:paraId="4BF993F1" w14:textId="00E598F0" w:rsidR="00996F49" w:rsidRDefault="00411603">
                          <w:pPr>
                            <w:spacing w:before="240"/>
                            <w:jc w:val="center"/>
                            <w:rPr>
                              <w:color w:val="FFFFFF" w:themeColor="background1"/>
                            </w:rPr>
                          </w:pPr>
                          <w:bookmarkStart w:id="1" w:name="_GoBack"/>
                          <w:r>
                            <w:rPr>
                              <w:noProof/>
                              <w:color w:val="FFFFFF" w:themeColor="background1"/>
                            </w:rPr>
                            <w:drawing>
                              <wp:inline distT="0" distB="0" distL="0" distR="0" wp14:anchorId="0328DFE5" wp14:editId="68B016B0">
                                <wp:extent cx="1876425" cy="1885950"/>
                                <wp:effectExtent l="0" t="0" r="952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cube (3).jpg"/>
                                        <pic:cNvPicPr/>
                                      </pic:nvPicPr>
                                      <pic:blipFill>
                                        <a:blip r:embed="rId6">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bookmarkEnd w:id="1"/>
                        </w:p>
                        <w:p w14:paraId="40AD6151" w14:textId="77777777" w:rsidR="00996F49" w:rsidRDefault="00411603">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v:textbox>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14:anchorId="49727EC0" wp14:editId="487575B3">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41A3E2A1" id="Rectangle 468"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" fillcolor="white [3212]" strokecolor="#496f8f [1614]" strokeweight="1.25pt">
                    <v:stroke endcap="round"/>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14:anchorId="5D3127B9" wp14:editId="41CDB9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2883DB38" id="Rectangle 469"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" fillcolor="#3494ba [3204]" stroked="f" strokeweight="1.5pt">
                    <v:stroke endcap="round"/>
                    <w10:wrap anchorx="page" anchory="page"/>
                  </v:rect>
                </w:pict>
              </mc:Fallback>
            </mc:AlternateContent>
          </w:r>
        </w:p>
        <w:p w14:paraId="38C33BB1" w14:textId="77777777" w:rsidR="00996F49" w:rsidRDefault="00996F49">
          <w:r>
            <w:rPr>
              <w:noProof/>
            </w:rPr>
            <mc:AlternateContent>
              <mc:Choice Requires="wps">
                <w:drawing>
                  <wp:anchor distT="0" distB="0" distL="114300" distR="114300" simplePos="0" relativeHeight="251661312" behindDoc="0" locked="0" layoutInCell="1" allowOverlap="1" wp14:anchorId="0A955643" wp14:editId="1E1B0E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3330575"/>
                    <wp:effectExtent l="0" t="0" r="0" b="3175"/>
                    <wp:wrapSquare wrapText="bothSides"/>
                    <wp:docPr id="470" name="Zone de texte 470"/>
                    <wp:cNvGraphicFramePr/>
                    <a:graphic xmlns:a="http://schemas.openxmlformats.org/drawingml/2006/main">
                      <a:graphicData uri="http://schemas.microsoft.com/office/word/2010/wordprocessingShape">
                        <wps:wsp>
                          <wps:cNvSpPr txBox="1"/>
                          <wps:spPr>
                            <a:xfrm>
                              <a:off x="0" y="0"/>
                              <a:ext cx="2797810" cy="3331028"/>
                            </a:xfrm>
                            <a:prstGeom prst="rect">
                              <a:avLst/>
                            </a:prstGeom>
                            <a:noFill/>
                            <a:ln w="6350">
                              <a:noFill/>
                            </a:ln>
                            <a:effectLst/>
                          </wps:spPr>
                          <wps:txb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5C71F134" w:rsidR="00996F49" w:rsidRDefault="009F5F12">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Haute disponibilité</w:t>
                                    </w:r>
                                    <w:r w:rsidR="008D0E0B">
                                      <w:rPr>
                                        <w:rFonts w:asciiTheme="majorHAnsi" w:eastAsiaTheme="majorEastAsia" w:hAnsiTheme="majorHAnsi" w:cstheme="majorBidi"/>
                                        <w:color w:val="373545" w:themeColor="text2"/>
                                        <w:sz w:val="32"/>
                                        <w:szCs w:val="32"/>
                                      </w:rPr>
                                      <w:t xml:space="preserve"> – failover </w:t>
                                    </w:r>
                                    <w:r w:rsidR="00960F6D">
                                      <w:rPr>
                                        <w:rFonts w:asciiTheme="majorHAnsi" w:eastAsiaTheme="majorEastAsia" w:hAnsiTheme="majorHAnsi" w:cstheme="majorBidi"/>
                                        <w:color w:val="373545" w:themeColor="text2"/>
                                        <w:sz w:val="32"/>
                                        <w:szCs w:val="32"/>
                                      </w:rPr>
                                      <w:t>manuelle</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36000</wp14:pctWidth>
                    </wp14:sizeRelH>
                    <wp14:sizeRelV relativeFrom="page">
                      <wp14:pctHeight>0</wp14:pctHeight>
                    </wp14:sizeRelV>
                  </wp:anchor>
                </w:drawing>
              </mc:Choice>
              <mc:Fallback>
                <w:pict>
                  <v:shape w14:anchorId="0A955643" id="Zone de texte 470" o:spid="_x0000_s1029" type="#_x0000_t202" style="position:absolute;margin-left:0;margin-top:0;width:220.3pt;height:262.25pt;z-index:251661312;visibility:visible;mso-wrap-style:square;mso-width-percent:360;mso-height-percent:0;mso-left-percent:455;mso-top-percent:350;mso-wrap-distance-left:9pt;mso-wrap-distance-top:0;mso-wrap-distance-right:9pt;mso-wrap-distance-bottom:0;mso-position-horizontal-relative:page;mso-position-vertical-relative:page;mso-width-percent:360;mso-height-percent: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" filled="f" stroked="f" strokeweight=".5pt">
                    <v:textbo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5C71F134" w:rsidR="00996F49" w:rsidRDefault="009F5F12">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Haute disponibilité</w:t>
                              </w:r>
                              <w:r w:rsidR="008D0E0B">
                                <w:rPr>
                                  <w:rFonts w:asciiTheme="majorHAnsi" w:eastAsiaTheme="majorEastAsia" w:hAnsiTheme="majorHAnsi" w:cstheme="majorBidi"/>
                                  <w:color w:val="373545" w:themeColor="text2"/>
                                  <w:sz w:val="32"/>
                                  <w:szCs w:val="32"/>
                                </w:rPr>
                                <w:t xml:space="preserve"> – failover </w:t>
                              </w:r>
                              <w:r w:rsidR="00960F6D">
                                <w:rPr>
                                  <w:rFonts w:asciiTheme="majorHAnsi" w:eastAsiaTheme="majorEastAsia" w:hAnsiTheme="majorHAnsi" w:cstheme="majorBidi"/>
                                  <w:color w:val="373545" w:themeColor="text2"/>
                                  <w:sz w:val="32"/>
                                  <w:szCs w:val="32"/>
                                </w:rPr>
                                <w:t>manuelle</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v:textbox>
                    <w10:wrap type="square" anchorx="page" anchory="page"/>
                  </v:shape>
                </w:pict>
              </mc:Fallback>
            </mc:AlternateContent>
          </w:r>
          <w:r>
            <w:br w:type="page"/>
          </w:r>
        </w:p>
      </w:sdtContent>
    </w:sdt>
    <w:sdt>
      <w:sdtPr>
        <w:rPr>
          <w:caps w:val="0"/>
          <w:color w:val="auto"/>
          <w:spacing w:val="0"/>
          <w:sz w:val="20"/>
          <w:szCs w:val="20"/>
        </w:rPr>
        <w:id w:val="111252291"/>
        <w:docPartObj>
          <w:docPartGallery w:val="Table of Contents"/>
          <w:docPartUnique/>
        </w:docPartObj>
      </w:sdtPr>
      <w:sdtEndPr>
        <w:rPr>
          <w:b/>
          <w:bCs/>
        </w:rPr>
      </w:sdtEndPr>
      <w:sdtContent>
        <w:p w14:paraId="34D5B823" w14:textId="77777777" w:rsidR="00996F49" w:rsidRDefault="00996F49">
          <w:pPr>
            <w:pStyle w:val="En-ttedetabledesmatires"/>
          </w:pPr>
          <w:r>
            <w:t>Table des matières</w:t>
          </w:r>
        </w:p>
        <w:p w14:paraId="0605F175" w14:textId="32DBAFA4" w:rsidR="00996F49" w:rsidRDefault="00996F49">
          <w:pPr>
            <w:pStyle w:val="TM1"/>
            <w:tabs>
              <w:tab w:val="right" w:leader="dot" w:pos="9062"/>
            </w:tabs>
            <w:rPr>
              <w:noProof/>
            </w:rPr>
          </w:pPr>
          <w:r>
            <w:fldChar w:fldCharType="begin"/>
          </w:r>
          <w:r>
            <w:instrText xml:space="preserve"> TOC \o "1-3" \h \z \u </w:instrText>
          </w:r>
          <w:r>
            <w:fldChar w:fldCharType="separate"/>
          </w:r>
          <w:hyperlink w:anchor="_Toc498435199" w:history="1">
            <w:r w:rsidRPr="00BA0A69">
              <w:rPr>
                <w:rStyle w:val="Lienhypertexte"/>
                <w:noProof/>
              </w:rPr>
              <w:t>Description du contexte :</w:t>
            </w:r>
            <w:r>
              <w:rPr>
                <w:noProof/>
                <w:webHidden/>
              </w:rPr>
              <w:tab/>
            </w:r>
            <w:r>
              <w:rPr>
                <w:noProof/>
                <w:webHidden/>
              </w:rPr>
              <w:fldChar w:fldCharType="begin"/>
            </w:r>
            <w:r>
              <w:rPr>
                <w:noProof/>
                <w:webHidden/>
              </w:rPr>
              <w:instrText xml:space="preserve"> PAGEREF _Toc498435199 \h </w:instrText>
            </w:r>
            <w:r>
              <w:rPr>
                <w:noProof/>
                <w:webHidden/>
              </w:rPr>
            </w:r>
            <w:r>
              <w:rPr>
                <w:noProof/>
                <w:webHidden/>
              </w:rPr>
              <w:fldChar w:fldCharType="separate"/>
            </w:r>
            <w:r w:rsidR="001D0A90">
              <w:rPr>
                <w:noProof/>
                <w:webHidden/>
              </w:rPr>
              <w:t>2</w:t>
            </w:r>
            <w:r>
              <w:rPr>
                <w:noProof/>
                <w:webHidden/>
              </w:rPr>
              <w:fldChar w:fldCharType="end"/>
            </w:r>
          </w:hyperlink>
        </w:p>
        <w:p w14:paraId="2D0CC7B5" w14:textId="3ECD0D54" w:rsidR="00996F49" w:rsidRDefault="00411603">
          <w:pPr>
            <w:pStyle w:val="TM1"/>
            <w:tabs>
              <w:tab w:val="right" w:leader="dot" w:pos="9062"/>
            </w:tabs>
            <w:rPr>
              <w:noProof/>
            </w:rPr>
          </w:pPr>
          <w:hyperlink w:anchor="_Toc498435200" w:history="1">
            <w:r w:rsidR="00996F49" w:rsidRPr="00BA0A69">
              <w:rPr>
                <w:rStyle w:val="Lienhypertexte"/>
                <w:noProof/>
              </w:rPr>
              <w:t>Fiche :</w:t>
            </w:r>
            <w:r w:rsidR="00996F49">
              <w:rPr>
                <w:noProof/>
                <w:webHidden/>
              </w:rPr>
              <w:tab/>
            </w:r>
            <w:r w:rsidR="00996F49">
              <w:rPr>
                <w:noProof/>
                <w:webHidden/>
              </w:rPr>
              <w:fldChar w:fldCharType="begin"/>
            </w:r>
            <w:r w:rsidR="00996F49">
              <w:rPr>
                <w:noProof/>
                <w:webHidden/>
              </w:rPr>
              <w:instrText xml:space="preserve"> PAGEREF _Toc498435200 \h </w:instrText>
            </w:r>
            <w:r w:rsidR="00996F49">
              <w:rPr>
                <w:noProof/>
                <w:webHidden/>
              </w:rPr>
            </w:r>
            <w:r w:rsidR="00996F49">
              <w:rPr>
                <w:noProof/>
                <w:webHidden/>
              </w:rPr>
              <w:fldChar w:fldCharType="separate"/>
            </w:r>
            <w:r w:rsidR="001D0A90">
              <w:rPr>
                <w:noProof/>
                <w:webHidden/>
              </w:rPr>
              <w:t>2</w:t>
            </w:r>
            <w:r w:rsidR="00996F49">
              <w:rPr>
                <w:noProof/>
                <w:webHidden/>
              </w:rPr>
              <w:fldChar w:fldCharType="end"/>
            </w:r>
          </w:hyperlink>
        </w:p>
        <w:p w14:paraId="5E56390D" w14:textId="6977528B" w:rsidR="00996F49" w:rsidRDefault="00411603">
          <w:pPr>
            <w:pStyle w:val="TM2"/>
            <w:tabs>
              <w:tab w:val="right" w:leader="dot" w:pos="9062"/>
            </w:tabs>
            <w:rPr>
              <w:noProof/>
            </w:rPr>
          </w:pPr>
          <w:hyperlink w:anchor="_Toc498435201" w:history="1">
            <w:r w:rsidR="00996F49" w:rsidRPr="00BA0A69">
              <w:rPr>
                <w:rStyle w:val="Lienhypertexte"/>
                <w:noProof/>
              </w:rPr>
              <w:t>Gestion du pattern :</w:t>
            </w:r>
            <w:r w:rsidR="00996F49">
              <w:rPr>
                <w:noProof/>
                <w:webHidden/>
              </w:rPr>
              <w:tab/>
            </w:r>
            <w:r w:rsidR="00996F49">
              <w:rPr>
                <w:noProof/>
                <w:webHidden/>
              </w:rPr>
              <w:fldChar w:fldCharType="begin"/>
            </w:r>
            <w:r w:rsidR="00996F49">
              <w:rPr>
                <w:noProof/>
                <w:webHidden/>
              </w:rPr>
              <w:instrText xml:space="preserve"> PAGEREF _Toc498435201 \h </w:instrText>
            </w:r>
            <w:r w:rsidR="00996F49">
              <w:rPr>
                <w:noProof/>
                <w:webHidden/>
              </w:rPr>
            </w:r>
            <w:r w:rsidR="00996F49">
              <w:rPr>
                <w:noProof/>
                <w:webHidden/>
              </w:rPr>
              <w:fldChar w:fldCharType="separate"/>
            </w:r>
            <w:r w:rsidR="001D0A90">
              <w:rPr>
                <w:noProof/>
                <w:webHidden/>
              </w:rPr>
              <w:t>2</w:t>
            </w:r>
            <w:r w:rsidR="00996F49">
              <w:rPr>
                <w:noProof/>
                <w:webHidden/>
              </w:rPr>
              <w:fldChar w:fldCharType="end"/>
            </w:r>
          </w:hyperlink>
        </w:p>
        <w:p w14:paraId="2CD7A0CF" w14:textId="3B310076" w:rsidR="00996F49" w:rsidRDefault="00411603">
          <w:pPr>
            <w:pStyle w:val="TM2"/>
            <w:tabs>
              <w:tab w:val="right" w:leader="dot" w:pos="9062"/>
            </w:tabs>
            <w:rPr>
              <w:noProof/>
            </w:rPr>
          </w:pPr>
          <w:hyperlink w:anchor="_Toc498435202" w:history="1">
            <w:r w:rsidR="00996F49" w:rsidRPr="00BA0A69">
              <w:rPr>
                <w:rStyle w:val="Lienhypertexte"/>
                <w:noProof/>
              </w:rPr>
              <w:t>Conception :</w:t>
            </w:r>
            <w:r w:rsidR="00996F49">
              <w:rPr>
                <w:noProof/>
                <w:webHidden/>
              </w:rPr>
              <w:tab/>
            </w:r>
            <w:r w:rsidR="00996F49">
              <w:rPr>
                <w:noProof/>
                <w:webHidden/>
              </w:rPr>
              <w:fldChar w:fldCharType="begin"/>
            </w:r>
            <w:r w:rsidR="00996F49">
              <w:rPr>
                <w:noProof/>
                <w:webHidden/>
              </w:rPr>
              <w:instrText xml:space="preserve"> PAGEREF _Toc498435202 \h </w:instrText>
            </w:r>
            <w:r w:rsidR="00996F49">
              <w:rPr>
                <w:noProof/>
                <w:webHidden/>
              </w:rPr>
            </w:r>
            <w:r w:rsidR="00996F49">
              <w:rPr>
                <w:noProof/>
                <w:webHidden/>
              </w:rPr>
              <w:fldChar w:fldCharType="separate"/>
            </w:r>
            <w:r w:rsidR="001D0A90">
              <w:rPr>
                <w:noProof/>
                <w:webHidden/>
              </w:rPr>
              <w:t>2</w:t>
            </w:r>
            <w:r w:rsidR="00996F49">
              <w:rPr>
                <w:noProof/>
                <w:webHidden/>
              </w:rPr>
              <w:fldChar w:fldCharType="end"/>
            </w:r>
          </w:hyperlink>
        </w:p>
        <w:p w14:paraId="6740ED0E" w14:textId="3B0AA92F" w:rsidR="00996F49" w:rsidRDefault="00411603">
          <w:pPr>
            <w:pStyle w:val="TM2"/>
            <w:tabs>
              <w:tab w:val="right" w:leader="dot" w:pos="9062"/>
            </w:tabs>
            <w:rPr>
              <w:noProof/>
            </w:rPr>
          </w:pPr>
          <w:hyperlink w:anchor="_Toc498435203" w:history="1">
            <w:r w:rsidR="00996F49" w:rsidRPr="00BA0A69">
              <w:rPr>
                <w:rStyle w:val="Lienhypertexte"/>
                <w:noProof/>
              </w:rPr>
              <w:t>Implémentation :</w:t>
            </w:r>
            <w:r w:rsidR="00996F49">
              <w:rPr>
                <w:noProof/>
                <w:webHidden/>
              </w:rPr>
              <w:tab/>
            </w:r>
            <w:r w:rsidR="00996F49">
              <w:rPr>
                <w:noProof/>
                <w:webHidden/>
              </w:rPr>
              <w:fldChar w:fldCharType="begin"/>
            </w:r>
            <w:r w:rsidR="00996F49">
              <w:rPr>
                <w:noProof/>
                <w:webHidden/>
              </w:rPr>
              <w:instrText xml:space="preserve"> PAGEREF _Toc498435203 \h </w:instrText>
            </w:r>
            <w:r w:rsidR="00996F49">
              <w:rPr>
                <w:noProof/>
                <w:webHidden/>
              </w:rPr>
            </w:r>
            <w:r w:rsidR="00996F49">
              <w:rPr>
                <w:noProof/>
                <w:webHidden/>
              </w:rPr>
              <w:fldChar w:fldCharType="separate"/>
            </w:r>
            <w:r w:rsidR="001D0A90">
              <w:rPr>
                <w:noProof/>
                <w:webHidden/>
              </w:rPr>
              <w:t>3</w:t>
            </w:r>
            <w:r w:rsidR="00996F49">
              <w:rPr>
                <w:noProof/>
                <w:webHidden/>
              </w:rPr>
              <w:fldChar w:fldCharType="end"/>
            </w:r>
          </w:hyperlink>
        </w:p>
        <w:p w14:paraId="40D31358" w14:textId="0189647C" w:rsidR="00996F49" w:rsidRDefault="00411603">
          <w:pPr>
            <w:pStyle w:val="TM2"/>
            <w:tabs>
              <w:tab w:val="right" w:leader="dot" w:pos="9062"/>
            </w:tabs>
            <w:rPr>
              <w:noProof/>
            </w:rPr>
          </w:pPr>
          <w:hyperlink w:anchor="_Toc498435204" w:history="1">
            <w:r w:rsidR="00996F49" w:rsidRPr="00BA0A69">
              <w:rPr>
                <w:rStyle w:val="Lienhypertexte"/>
                <w:noProof/>
              </w:rPr>
              <w:t>Déploiement :</w:t>
            </w:r>
            <w:r w:rsidR="00996F49">
              <w:rPr>
                <w:noProof/>
                <w:webHidden/>
              </w:rPr>
              <w:tab/>
            </w:r>
            <w:r w:rsidR="00996F49">
              <w:rPr>
                <w:noProof/>
                <w:webHidden/>
              </w:rPr>
              <w:fldChar w:fldCharType="begin"/>
            </w:r>
            <w:r w:rsidR="00996F49">
              <w:rPr>
                <w:noProof/>
                <w:webHidden/>
              </w:rPr>
              <w:instrText xml:space="preserve"> PAGEREF _Toc498435204 \h </w:instrText>
            </w:r>
            <w:r w:rsidR="00996F49">
              <w:rPr>
                <w:noProof/>
                <w:webHidden/>
              </w:rPr>
            </w:r>
            <w:r w:rsidR="00996F49">
              <w:rPr>
                <w:noProof/>
                <w:webHidden/>
              </w:rPr>
              <w:fldChar w:fldCharType="separate"/>
            </w:r>
            <w:r w:rsidR="001D0A90">
              <w:rPr>
                <w:noProof/>
                <w:webHidden/>
              </w:rPr>
              <w:t>3</w:t>
            </w:r>
            <w:r w:rsidR="00996F49">
              <w:rPr>
                <w:noProof/>
                <w:webHidden/>
              </w:rPr>
              <w:fldChar w:fldCharType="end"/>
            </w:r>
          </w:hyperlink>
        </w:p>
        <w:p w14:paraId="7C99E7F6" w14:textId="77777777" w:rsidR="00996F49" w:rsidRDefault="00996F49">
          <w:r>
            <w:rPr>
              <w:b/>
              <w:bCs/>
            </w:rPr>
            <w:fldChar w:fldCharType="end"/>
          </w:r>
        </w:p>
      </w:sdtContent>
    </w:sdt>
    <w:p w14:paraId="3764D622" w14:textId="77777777" w:rsidR="00996F49" w:rsidRDefault="00996F49">
      <w:pPr>
        <w:rPr>
          <w:rFonts w:asciiTheme="majorHAnsi" w:eastAsiaTheme="majorEastAsia" w:hAnsiTheme="majorHAnsi" w:cstheme="majorBidi"/>
          <w:color w:val="276E8B" w:themeColor="accent1" w:themeShade="BF"/>
          <w:sz w:val="32"/>
          <w:szCs w:val="32"/>
        </w:rPr>
      </w:pPr>
      <w:r>
        <w:br w:type="page"/>
      </w:r>
    </w:p>
    <w:p w14:paraId="3277A34E" w14:textId="77777777" w:rsidR="00996F49" w:rsidRDefault="00996F49" w:rsidP="00996F49">
      <w:pPr>
        <w:pStyle w:val="Titre1"/>
      </w:pPr>
      <w:bookmarkStart w:id="2" w:name="_Toc498435199"/>
      <w:r>
        <w:lastRenderedPageBreak/>
        <w:t>Description du contexte :</w:t>
      </w:r>
      <w:bookmarkEnd w:id="2"/>
      <w:r>
        <w:t xml:space="preserve"> </w:t>
      </w:r>
    </w:p>
    <w:p w14:paraId="32C0AFB8" w14:textId="77777777" w:rsidR="00996F49" w:rsidRDefault="00996F49" w:rsidP="00996F49">
      <w:r>
        <w:t>La fiche pattern suivant décris les règles génériques présidant au choix d’un niveau de disponibilité. Suivront ce pattern les éléments déclinés des différents niveaux disponibles au sein du SI.</w:t>
      </w:r>
    </w:p>
    <w:p w14:paraId="2521EB28" w14:textId="77777777" w:rsidR="00996F49" w:rsidRDefault="00996F49" w:rsidP="00996F49">
      <w:pPr>
        <w:pStyle w:val="Titre1"/>
      </w:pPr>
      <w:bookmarkStart w:id="3" w:name="_Toc498435200"/>
      <w:r>
        <w:t>Fiche :</w:t>
      </w:r>
      <w:bookmarkEnd w:id="3"/>
      <w:r>
        <w:t xml:space="preserve"> </w:t>
      </w:r>
    </w:p>
    <w:p w14:paraId="214711AF" w14:textId="77777777" w:rsidR="00996F49" w:rsidRDefault="00996F49" w:rsidP="00996F49">
      <w:pPr>
        <w:pStyle w:val="Titre2"/>
      </w:pPr>
      <w:bookmarkStart w:id="4" w:name="_Toc498435201"/>
      <w:r>
        <w:t>Gestion du pattern :</w:t>
      </w:r>
      <w:bookmarkEnd w:id="4"/>
      <w:r>
        <w:t xml:space="preserve"> </w:t>
      </w:r>
    </w:p>
    <w:p w14:paraId="3E7E2A3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6"/>
        <w:gridCol w:w="7121"/>
      </w:tblGrid>
      <w:tr w:rsidR="00996F49" w:rsidRPr="006B1FF3" w14:paraId="3C2EF277"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09271A77" w14:textId="77777777" w:rsidR="00996F49" w:rsidRPr="006B1FF3" w:rsidRDefault="00996F49" w:rsidP="00E33B80">
            <w:pPr>
              <w:rPr>
                <w:rFonts w:ascii="Arial" w:eastAsia="Times New Roman" w:hAnsi="Arial" w:cs="Arial"/>
                <w:color w:val="333333"/>
                <w:szCs w:val="16"/>
                <w:lang w:eastAsia="fr-FR"/>
              </w:rPr>
            </w:pPr>
            <w:r>
              <w:rPr>
                <w:rFonts w:ascii="Arial" w:eastAsia="Times New Roman" w:hAnsi="Arial" w:cs="Arial"/>
                <w:color w:val="333333"/>
                <w:szCs w:val="16"/>
                <w:lang w:eastAsia="fr-FR"/>
              </w:rPr>
              <w:t>Gestion du pattern</w:t>
            </w:r>
          </w:p>
        </w:tc>
      </w:tr>
      <w:tr w:rsidR="00996F49" w:rsidRPr="006B1FF3" w14:paraId="6B5A12E7"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01891A6" w14:textId="77777777" w:rsidR="00996F49"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Nom du pattern</w:t>
            </w:r>
          </w:p>
        </w:tc>
        <w:tc>
          <w:tcPr>
            <w:tcW w:w="3931" w:type="pct"/>
          </w:tcPr>
          <w:p w14:paraId="79988603" w14:textId="6CAC98E7" w:rsidR="00996F49" w:rsidRPr="006B1FF3" w:rsidRDefault="00F0056C"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Haute disponibilité</w:t>
            </w:r>
            <w:r w:rsidR="00960F6D">
              <w:rPr>
                <w:rFonts w:ascii="Arial" w:eastAsia="Times New Roman" w:hAnsi="Arial" w:cs="Arial"/>
                <w:color w:val="333333"/>
                <w:szCs w:val="16"/>
                <w:lang w:eastAsia="fr-FR"/>
              </w:rPr>
              <w:t xml:space="preserve"> – bascule manuelle</w:t>
            </w:r>
          </w:p>
        </w:tc>
      </w:tr>
      <w:tr w:rsidR="00996F49" w:rsidRPr="006B1FF3" w14:paraId="3008F5C4" w14:textId="77777777" w:rsidTr="00E33B80">
        <w:trPr>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99424D2"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Statut de publication</w:t>
            </w:r>
          </w:p>
        </w:tc>
        <w:tc>
          <w:tcPr>
            <w:tcW w:w="3931" w:type="pct"/>
          </w:tcPr>
          <w:p w14:paraId="6EC25377" w14:textId="0D553633" w:rsidR="00996F49" w:rsidRPr="00F0056C" w:rsidRDefault="00411603" w:rsidP="00F0056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sdt>
              <w:sdtPr>
                <w:rPr>
                  <w:rFonts w:ascii="Arial" w:eastAsia="Times New Roman" w:hAnsi="Arial" w:cs="Arial"/>
                  <w:color w:val="333333"/>
                  <w:szCs w:val="16"/>
                  <w:lang w:eastAsia="fr-FR"/>
                </w:rPr>
                <w:id w:val="-390498335"/>
                <w:placeholder>
                  <w:docPart w:val="DefaultPlaceholder_-1854013439"/>
                </w:placeholder>
                <w:comboBox>
                  <w:listItem w:value="Choisissez un élément."/>
                  <w:listItem w:displayText="Identifié" w:value="Identifié"/>
                  <w:listItem w:displayText="Proposé" w:value="Proposé"/>
                  <w:listItem w:displayText="Validé" w:value="Validé"/>
                  <w:listItem w:displayText="En obsolescence" w:value="En obsolescence"/>
                  <w:listItem w:displayText="Obsolète" w:value="Obsolète"/>
                </w:comboBox>
              </w:sdtPr>
              <w:sdtEndPr/>
              <w:sdtContent>
                <w:r w:rsidR="00960F6D">
                  <w:rPr>
                    <w:rFonts w:ascii="Arial" w:eastAsia="Times New Roman" w:hAnsi="Arial" w:cs="Arial"/>
                    <w:color w:val="333333"/>
                    <w:szCs w:val="16"/>
                    <w:lang w:eastAsia="fr-FR"/>
                  </w:rPr>
                  <w:t>Proposé</w:t>
                </w:r>
              </w:sdtContent>
            </w:sdt>
            <w:r w:rsidR="00996F49" w:rsidRPr="00F0056C">
              <w:rPr>
                <w:rFonts w:ascii="Arial" w:hAnsi="Arial" w:cs="Arial"/>
                <w:color w:val="333333"/>
                <w:sz w:val="16"/>
                <w:szCs w:val="16"/>
              </w:rPr>
              <w:t>.</w:t>
            </w:r>
          </w:p>
        </w:tc>
      </w:tr>
      <w:tr w:rsidR="00996F49" w:rsidRPr="006B1FF3" w14:paraId="4612D381"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62C92BA7"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Equipe responsable</w:t>
            </w:r>
          </w:p>
        </w:tc>
        <w:tc>
          <w:tcPr>
            <w:tcW w:w="3931" w:type="pct"/>
          </w:tcPr>
          <w:p w14:paraId="5A9CA27F" w14:textId="629767F6" w:rsidR="00996F49" w:rsidRPr="006B1FF3" w:rsidRDefault="00F0056C"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Equipe d’architecture</w:t>
            </w:r>
            <w:r w:rsidR="00996F49">
              <w:rPr>
                <w:rFonts w:ascii="Arial" w:eastAsia="Times New Roman" w:hAnsi="Arial" w:cs="Arial"/>
                <w:color w:val="333333"/>
                <w:szCs w:val="16"/>
                <w:lang w:eastAsia="fr-FR"/>
              </w:rPr>
              <w:t> </w:t>
            </w:r>
          </w:p>
        </w:tc>
      </w:tr>
    </w:tbl>
    <w:p w14:paraId="5B48CEE2" w14:textId="77777777" w:rsidR="00180225" w:rsidRDefault="00411603"/>
    <w:p w14:paraId="133597D6" w14:textId="77777777" w:rsidR="00996F49" w:rsidRDefault="00996F49" w:rsidP="00996F49">
      <w:pPr>
        <w:pStyle w:val="Titre2"/>
      </w:pPr>
      <w:bookmarkStart w:id="5" w:name="_Toc498435202"/>
      <w:r>
        <w:t>Conception :</w:t>
      </w:r>
      <w:bookmarkEnd w:id="5"/>
    </w:p>
    <w:p w14:paraId="0A0E9728"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657"/>
        <w:gridCol w:w="7400"/>
      </w:tblGrid>
      <w:tr w:rsidR="00996F49" w:rsidRPr="006B1FF3" w14:paraId="0A19A413"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6CC985A9"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Conception (générique)</w:t>
            </w:r>
          </w:p>
        </w:tc>
      </w:tr>
      <w:tr w:rsidR="00960F6D" w:rsidRPr="006B1FF3" w14:paraId="5049C92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B8342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Famille</w:t>
            </w:r>
          </w:p>
        </w:tc>
        <w:tc>
          <w:tcPr>
            <w:tcW w:w="0" w:type="auto"/>
          </w:tcPr>
          <w:p w14:paraId="79B5D8C4" w14:textId="3652B1FD" w:rsidR="00996F49" w:rsidRPr="006B1FF3" w:rsidRDefault="00F0056C"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Technique</w:t>
            </w:r>
            <w:r w:rsidR="00996F49">
              <w:rPr>
                <w:rFonts w:ascii="Arial" w:eastAsia="Times New Roman" w:hAnsi="Arial" w:cs="Arial"/>
                <w:color w:val="333333"/>
                <w:szCs w:val="16"/>
                <w:lang w:eastAsia="fr-FR"/>
              </w:rPr>
              <w:t xml:space="preserve"> </w:t>
            </w:r>
          </w:p>
        </w:tc>
      </w:tr>
      <w:tr w:rsidR="00960F6D" w:rsidRPr="006B1FF3" w14:paraId="7E4293FE"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39B75B1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Type</w:t>
            </w:r>
          </w:p>
        </w:tc>
        <w:sdt>
          <w:sdtPr>
            <w:rPr>
              <w:rFonts w:ascii="Arial" w:eastAsia="Times New Roman" w:hAnsi="Arial" w:cs="Arial"/>
              <w:color w:val="333333"/>
              <w:szCs w:val="16"/>
              <w:lang w:eastAsia="fr-FR"/>
            </w:rPr>
            <w:id w:val="-1346790104"/>
            <w:placeholder>
              <w:docPart w:val="A66C4C44096C4718B83D7616D10160D2"/>
            </w:placeholder>
            <w:comboBox>
              <w:listItem w:value="Choisissez un élément."/>
              <w:listItem w:displayText="Conception (générique)" w:value="Conception (générique)"/>
              <w:listItem w:displayText="Implémentation (déclinaison) " w:value="Implémentation (déclinaison) "/>
              <w:listItem w:displayText="Déployé (en production) " w:value="Déployé (en production) "/>
            </w:comboBox>
          </w:sdtPr>
          <w:sdtEndPr/>
          <w:sdtContent>
            <w:tc>
              <w:tcPr>
                <w:tcW w:w="0" w:type="auto"/>
              </w:tcPr>
              <w:p w14:paraId="4A2EBE2D" w14:textId="49A79618" w:rsidR="00996F49" w:rsidRPr="006B1FF3" w:rsidRDefault="00F0056C"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Conception (générique)</w:t>
                </w:r>
              </w:p>
            </w:tc>
          </w:sdtContent>
        </w:sdt>
      </w:tr>
      <w:tr w:rsidR="00960F6D" w:rsidRPr="006B1FF3" w14:paraId="67B377C0"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785A6A4" w14:textId="1C9E3E49" w:rsidR="002E4930" w:rsidRPr="006B1FF3" w:rsidRDefault="002E4930" w:rsidP="002E4930">
            <w:pPr>
              <w:rPr>
                <w:rFonts w:ascii="Arial" w:eastAsia="Times New Roman" w:hAnsi="Arial" w:cs="Arial"/>
                <w:color w:val="333333"/>
                <w:szCs w:val="16"/>
                <w:lang w:eastAsia="fr-FR"/>
              </w:rPr>
            </w:pPr>
            <w:r>
              <w:rPr>
                <w:rFonts w:ascii="Arial" w:eastAsia="Times New Roman" w:hAnsi="Arial" w:cs="Arial"/>
                <w:color w:val="333333"/>
                <w:szCs w:val="16"/>
                <w:lang w:eastAsia="fr-FR"/>
              </w:rPr>
              <w:t>Modélisation ARCHI</w:t>
            </w:r>
          </w:p>
        </w:tc>
        <w:tc>
          <w:tcPr>
            <w:tcW w:w="0" w:type="auto"/>
          </w:tcPr>
          <w:p w14:paraId="5D56D843" w14:textId="3D35E0F9" w:rsidR="002E4930" w:rsidRDefault="002E4930" w:rsidP="002E493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p>
        </w:tc>
      </w:tr>
      <w:tr w:rsidR="00960F6D" w:rsidRPr="006B1FF3" w14:paraId="3A1AF6B4" w14:textId="77777777" w:rsidTr="00F0056C">
        <w:tc>
          <w:tcPr>
            <w:cnfStyle w:val="001000000000" w:firstRow="0" w:lastRow="0" w:firstColumn="1" w:lastColumn="0" w:oddVBand="0" w:evenVBand="0" w:oddHBand="0" w:evenHBand="0" w:firstRowFirstColumn="0" w:firstRowLastColumn="0" w:lastRowFirstColumn="0" w:lastRowLastColumn="0"/>
            <w:tcW w:w="0" w:type="auto"/>
            <w:hideMark/>
          </w:tcPr>
          <w:p w14:paraId="5B347AB2"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Cas d'usage</w:t>
            </w:r>
          </w:p>
        </w:tc>
        <w:tc>
          <w:tcPr>
            <w:tcW w:w="0" w:type="auto"/>
          </w:tcPr>
          <w:p w14:paraId="645C94BF" w14:textId="109774EC" w:rsidR="00E73CA3" w:rsidRDefault="008D0E0B"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Pour les applications qui nécessite une bascule dite </w:t>
            </w:r>
            <w:r w:rsidR="00960F6D">
              <w:rPr>
                <w:rFonts w:ascii="Segoe UI" w:hAnsi="Segoe UI" w:cs="Segoe UI"/>
                <w:sz w:val="18"/>
                <w:szCs w:val="18"/>
              </w:rPr>
              <w:t>manuelle</w:t>
            </w:r>
            <w:r>
              <w:rPr>
                <w:rFonts w:ascii="Segoe UI" w:hAnsi="Segoe UI" w:cs="Segoe UI"/>
                <w:sz w:val="18"/>
                <w:szCs w:val="18"/>
              </w:rPr>
              <w:t xml:space="preserve"> et ou </w:t>
            </w:r>
            <w:r w:rsidR="00960F6D">
              <w:rPr>
                <w:rFonts w:ascii="Segoe UI" w:hAnsi="Segoe UI" w:cs="Segoe UI"/>
                <w:sz w:val="18"/>
                <w:szCs w:val="18"/>
              </w:rPr>
              <w:t>maitrisé</w:t>
            </w:r>
            <w:r>
              <w:rPr>
                <w:rFonts w:ascii="Segoe UI" w:hAnsi="Segoe UI" w:cs="Segoe UI"/>
                <w:sz w:val="18"/>
                <w:szCs w:val="18"/>
              </w:rPr>
              <w:t xml:space="preserve"> du service en </w:t>
            </w:r>
            <w:r w:rsidR="00960F6D">
              <w:rPr>
                <w:rFonts w:ascii="Segoe UI" w:hAnsi="Segoe UI" w:cs="Segoe UI"/>
                <w:sz w:val="18"/>
                <w:szCs w:val="18"/>
              </w:rPr>
              <w:t>dessus des dix</w:t>
            </w:r>
            <w:r>
              <w:rPr>
                <w:rFonts w:ascii="Segoe UI" w:hAnsi="Segoe UI" w:cs="Segoe UI"/>
                <w:sz w:val="18"/>
                <w:szCs w:val="18"/>
              </w:rPr>
              <w:t xml:space="preserve"> minute, il est nécessaire d’implémenter une solution de bascule</w:t>
            </w:r>
            <w:r w:rsidR="00960F6D">
              <w:rPr>
                <w:rFonts w:ascii="Segoe UI" w:hAnsi="Segoe UI" w:cs="Segoe UI"/>
                <w:sz w:val="18"/>
                <w:szCs w:val="18"/>
              </w:rPr>
              <w:t xml:space="preserve"> manuelle ainsi que sa procédure et son processus de déclanchement.</w:t>
            </w:r>
            <w:r>
              <w:rPr>
                <w:rFonts w:ascii="Segoe UI" w:hAnsi="Segoe UI" w:cs="Segoe UI"/>
                <w:sz w:val="18"/>
                <w:szCs w:val="18"/>
              </w:rPr>
              <w:t xml:space="preserve"> </w:t>
            </w:r>
          </w:p>
          <w:p w14:paraId="4F0175F9" w14:textId="0617AF59" w:rsidR="008D0E0B" w:rsidRDefault="008D0E0B"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p>
          <w:p w14:paraId="55AE8D4C" w14:textId="349E9C8B" w:rsidR="008D0E0B" w:rsidRDefault="008D0E0B"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Les cas d’usage sont : </w:t>
            </w:r>
          </w:p>
          <w:p w14:paraId="43E86127" w14:textId="44E3FB25" w:rsidR="008D0E0B" w:rsidRDefault="008D0E0B"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p>
          <w:p w14:paraId="3233BBE4" w14:textId="0E06865C" w:rsidR="008D0E0B" w:rsidRDefault="00960F6D"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Dans le cadre de l’exploitation d’un service X par une équipe Y le responsable du service peut demander à l’équipe Y de basculer le service du nœud A vers le nœud B</w:t>
            </w:r>
          </w:p>
          <w:p w14:paraId="0753EF96" w14:textId="5546831A" w:rsidR="009F5F12" w:rsidRPr="00F0056C" w:rsidRDefault="009F5F12"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p>
        </w:tc>
      </w:tr>
      <w:tr w:rsidR="00960F6D" w:rsidRPr="006B1FF3" w14:paraId="3A0714AA"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772D7C"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 xml:space="preserve">Contexte d’utilisation </w:t>
            </w:r>
          </w:p>
        </w:tc>
        <w:tc>
          <w:tcPr>
            <w:tcW w:w="0" w:type="auto"/>
            <w:hideMark/>
          </w:tcPr>
          <w:p w14:paraId="0827DB0F" w14:textId="21EA9401" w:rsidR="001D0A90" w:rsidRDefault="008D0E0B" w:rsidP="009F5F12">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Ce type de solution est utilisé dans les contexte ou le délai de remise en service d’une application </w:t>
            </w:r>
            <w:r w:rsidR="00960F6D">
              <w:rPr>
                <w:rFonts w:ascii="Arial" w:eastAsia="Times New Roman" w:hAnsi="Arial" w:cs="Arial"/>
                <w:color w:val="333333"/>
                <w:szCs w:val="16"/>
                <w:lang w:eastAsia="fr-FR"/>
              </w:rPr>
              <w:t>est au-dessus</w:t>
            </w:r>
            <w:r>
              <w:rPr>
                <w:rFonts w:ascii="Arial" w:eastAsia="Times New Roman" w:hAnsi="Arial" w:cs="Arial"/>
                <w:color w:val="333333"/>
                <w:szCs w:val="16"/>
                <w:lang w:eastAsia="fr-FR"/>
              </w:rPr>
              <w:t xml:space="preserve"> de la dizaine de minute</w:t>
            </w:r>
            <w:r w:rsidR="00960F6D">
              <w:rPr>
                <w:rFonts w:ascii="Arial" w:eastAsia="Times New Roman" w:hAnsi="Arial" w:cs="Arial"/>
                <w:color w:val="333333"/>
                <w:szCs w:val="16"/>
                <w:lang w:eastAsia="fr-FR"/>
              </w:rPr>
              <w:t xml:space="preserve"> et ou que le service visé par ce type de bascule est trop complexe à monitorer de façon fiable au travers d’outils de monitoring.</w:t>
            </w:r>
          </w:p>
          <w:p w14:paraId="6E2FACCD" w14:textId="77777777" w:rsidR="008D0E0B" w:rsidRDefault="00960F6D" w:rsidP="009F5F12">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Ce type de bascule peut être utilisé dans le cadre d’une procédure et d’un processus donné.</w:t>
            </w:r>
          </w:p>
          <w:p w14:paraId="7218BC92" w14:textId="5EEE52F0" w:rsidR="00960F6D" w:rsidRPr="006B1FF3" w:rsidRDefault="00960F6D" w:rsidP="009F5F12">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La responsabilité de l’émission de l’ordre de bascule peut être délégué au responsable d’une équipe </w:t>
            </w:r>
            <w:proofErr w:type="spellStart"/>
            <w:r>
              <w:rPr>
                <w:rFonts w:ascii="Arial" w:eastAsia="Times New Roman" w:hAnsi="Arial" w:cs="Arial"/>
                <w:color w:val="333333"/>
                <w:szCs w:val="16"/>
                <w:lang w:eastAsia="fr-FR"/>
              </w:rPr>
              <w:t>tierse</w:t>
            </w:r>
            <w:proofErr w:type="spellEnd"/>
            <w:r>
              <w:rPr>
                <w:rFonts w:ascii="Arial" w:eastAsia="Times New Roman" w:hAnsi="Arial" w:cs="Arial"/>
                <w:color w:val="333333"/>
                <w:szCs w:val="16"/>
                <w:lang w:eastAsia="fr-FR"/>
              </w:rPr>
              <w:t xml:space="preserve"> et ou d’un lot d’utilisateur clé de la solution.</w:t>
            </w:r>
          </w:p>
        </w:tc>
      </w:tr>
    </w:tbl>
    <w:p w14:paraId="3CB09FB1" w14:textId="77777777" w:rsidR="00996F49" w:rsidRDefault="00996F49"/>
    <w:p w14:paraId="5EEB0C49" w14:textId="77777777" w:rsidR="00996F49" w:rsidRDefault="00996F49"/>
    <w:p w14:paraId="680A4416" w14:textId="77777777" w:rsidR="00960F6D" w:rsidRDefault="00960F6D">
      <w:pPr>
        <w:rPr>
          <w:caps/>
          <w:spacing w:val="15"/>
        </w:rPr>
      </w:pPr>
      <w:bookmarkStart w:id="6" w:name="_Toc498435203"/>
      <w:r>
        <w:br w:type="page"/>
      </w:r>
    </w:p>
    <w:p w14:paraId="7A433531" w14:textId="77F0B2DA" w:rsidR="00996F49" w:rsidRDefault="00996F49" w:rsidP="00996F49">
      <w:pPr>
        <w:pStyle w:val="Titre2"/>
      </w:pPr>
      <w:r>
        <w:lastRenderedPageBreak/>
        <w:t>Implémentation :</w:t>
      </w:r>
      <w:bookmarkEnd w:id="6"/>
      <w:r>
        <w:t xml:space="preserve"> </w:t>
      </w:r>
    </w:p>
    <w:p w14:paraId="7F5C8F7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7"/>
        <w:gridCol w:w="938"/>
        <w:gridCol w:w="6182"/>
      </w:tblGrid>
      <w:tr w:rsidR="00996F49" w:rsidRPr="006B1FF3" w14:paraId="2A4EE39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tcPr>
          <w:p w14:paraId="1CF97D76" w14:textId="77777777" w:rsidR="00996F49" w:rsidRPr="006B1FF3" w:rsidRDefault="00996F49" w:rsidP="00E33B80">
            <w:pPr>
              <w:spacing w:before="15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Implémentation (déclinaison)</w:t>
            </w:r>
          </w:p>
        </w:tc>
      </w:tr>
      <w:tr w:rsidR="00996F49" w:rsidRPr="006B1FF3" w14:paraId="1EB17604"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2F7F16B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Niveau de service</w:t>
            </w:r>
          </w:p>
        </w:tc>
        <w:tc>
          <w:tcPr>
            <w:tcW w:w="0" w:type="auto"/>
            <w:gridSpan w:val="2"/>
            <w:hideMark/>
          </w:tcPr>
          <w:p w14:paraId="3998318B"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Description des niveaux de Disponibilité, Intégrité, Confidentialité et Traçabilité (DICT) attendus </w:t>
            </w:r>
          </w:p>
        </w:tc>
      </w:tr>
      <w:tr w:rsidR="00996F49" w:rsidRPr="006B1FF3" w14:paraId="66FDDEB5"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19094D19"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14DF832A"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w:t>
            </w:r>
          </w:p>
        </w:tc>
        <w:tc>
          <w:tcPr>
            <w:tcW w:w="3413" w:type="pct"/>
          </w:tcPr>
          <w:p w14:paraId="5DB795E2" w14:textId="5A8E5B37" w:rsidR="00996F49" w:rsidRPr="006B1FF3" w:rsidRDefault="00960F6D"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1</w:t>
            </w:r>
            <w:r w:rsidR="00996F49">
              <w:rPr>
                <w:rFonts w:ascii="Arial" w:eastAsia="Times New Roman" w:hAnsi="Arial" w:cs="Arial"/>
                <w:color w:val="333333"/>
                <w:szCs w:val="16"/>
                <w:lang w:eastAsia="fr-FR"/>
              </w:rPr>
              <w:t>-4</w:t>
            </w:r>
          </w:p>
        </w:tc>
      </w:tr>
      <w:tr w:rsidR="001D0A90" w:rsidRPr="006B1FF3" w14:paraId="04DC29DE"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455BD44" w14:textId="77777777" w:rsidR="001D0A90" w:rsidRPr="006B1FF3" w:rsidRDefault="001D0A90" w:rsidP="001D0A90">
            <w:pPr>
              <w:rPr>
                <w:rFonts w:ascii="Arial" w:eastAsia="Times New Roman" w:hAnsi="Arial" w:cs="Arial"/>
                <w:b w:val="0"/>
                <w:bCs w:val="0"/>
                <w:color w:val="333333"/>
                <w:szCs w:val="16"/>
                <w:lang w:eastAsia="fr-FR"/>
              </w:rPr>
            </w:pPr>
          </w:p>
        </w:tc>
        <w:tc>
          <w:tcPr>
            <w:tcW w:w="518" w:type="pct"/>
          </w:tcPr>
          <w:p w14:paraId="584AA8AD" w14:textId="77777777" w:rsidR="001D0A90" w:rsidRPr="006B1FF3" w:rsidRDefault="001D0A90" w:rsidP="001D0A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w:t>
            </w:r>
          </w:p>
        </w:tc>
        <w:tc>
          <w:tcPr>
            <w:tcW w:w="3413" w:type="pct"/>
          </w:tcPr>
          <w:p w14:paraId="4335DFEC" w14:textId="5C27BE97" w:rsidR="001D0A90" w:rsidRPr="006B1FF3" w:rsidRDefault="001D0A90" w:rsidP="001D0A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0C14C5">
              <w:rPr>
                <w:rFonts w:ascii="Arial" w:eastAsia="Times New Roman" w:hAnsi="Arial" w:cs="Arial"/>
                <w:color w:val="333333"/>
                <w:szCs w:val="16"/>
                <w:lang w:eastAsia="fr-FR"/>
              </w:rPr>
              <w:t>1-4</w:t>
            </w:r>
          </w:p>
        </w:tc>
      </w:tr>
      <w:tr w:rsidR="001D0A90" w:rsidRPr="006B1FF3" w14:paraId="5175AA6C"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0D3EE7EB" w14:textId="77777777" w:rsidR="001D0A90" w:rsidRPr="006B1FF3" w:rsidRDefault="001D0A90" w:rsidP="001D0A90">
            <w:pPr>
              <w:rPr>
                <w:rFonts w:ascii="Arial" w:eastAsia="Times New Roman" w:hAnsi="Arial" w:cs="Arial"/>
                <w:b w:val="0"/>
                <w:bCs w:val="0"/>
                <w:color w:val="333333"/>
                <w:szCs w:val="16"/>
                <w:lang w:eastAsia="fr-FR"/>
              </w:rPr>
            </w:pPr>
          </w:p>
        </w:tc>
        <w:tc>
          <w:tcPr>
            <w:tcW w:w="518" w:type="pct"/>
          </w:tcPr>
          <w:p w14:paraId="4153D3AD" w14:textId="77777777" w:rsidR="001D0A90" w:rsidRPr="006B1FF3" w:rsidRDefault="001D0A90" w:rsidP="001D0A9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w:t>
            </w:r>
          </w:p>
        </w:tc>
        <w:tc>
          <w:tcPr>
            <w:tcW w:w="3413" w:type="pct"/>
          </w:tcPr>
          <w:p w14:paraId="47EC5B41" w14:textId="3039577C" w:rsidR="001D0A90" w:rsidRPr="006B1FF3" w:rsidRDefault="001D0A90" w:rsidP="001D0A9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0C14C5">
              <w:rPr>
                <w:rFonts w:ascii="Arial" w:eastAsia="Times New Roman" w:hAnsi="Arial" w:cs="Arial"/>
                <w:color w:val="333333"/>
                <w:szCs w:val="16"/>
                <w:lang w:eastAsia="fr-FR"/>
              </w:rPr>
              <w:t>1-4</w:t>
            </w:r>
          </w:p>
        </w:tc>
      </w:tr>
      <w:tr w:rsidR="001D0A90" w:rsidRPr="006B1FF3" w14:paraId="3F267608"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A17DAF6" w14:textId="77777777" w:rsidR="001D0A90" w:rsidRPr="006B1FF3" w:rsidRDefault="001D0A90" w:rsidP="001D0A90">
            <w:pPr>
              <w:rPr>
                <w:rFonts w:ascii="Arial" w:eastAsia="Times New Roman" w:hAnsi="Arial" w:cs="Arial"/>
                <w:b w:val="0"/>
                <w:bCs w:val="0"/>
                <w:color w:val="333333"/>
                <w:szCs w:val="16"/>
                <w:lang w:eastAsia="fr-FR"/>
              </w:rPr>
            </w:pPr>
          </w:p>
        </w:tc>
        <w:tc>
          <w:tcPr>
            <w:tcW w:w="518" w:type="pct"/>
          </w:tcPr>
          <w:p w14:paraId="7037CE28" w14:textId="77777777" w:rsidR="001D0A90" w:rsidRPr="006B1FF3" w:rsidRDefault="001D0A90" w:rsidP="001D0A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T</w:t>
            </w:r>
          </w:p>
        </w:tc>
        <w:tc>
          <w:tcPr>
            <w:tcW w:w="3413" w:type="pct"/>
          </w:tcPr>
          <w:p w14:paraId="27ECB69D" w14:textId="372349B2" w:rsidR="001D0A90" w:rsidRPr="006B1FF3" w:rsidRDefault="001D0A90" w:rsidP="001D0A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0C14C5">
              <w:rPr>
                <w:rFonts w:ascii="Arial" w:eastAsia="Times New Roman" w:hAnsi="Arial" w:cs="Arial"/>
                <w:color w:val="333333"/>
                <w:szCs w:val="16"/>
                <w:lang w:eastAsia="fr-FR"/>
              </w:rPr>
              <w:t>1-4</w:t>
            </w:r>
          </w:p>
        </w:tc>
      </w:tr>
      <w:tr w:rsidR="00996F49" w:rsidRPr="006B1FF3" w14:paraId="327FBE0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418AF84F"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Capacités</w:t>
            </w:r>
          </w:p>
        </w:tc>
        <w:tc>
          <w:tcPr>
            <w:tcW w:w="0" w:type="auto"/>
            <w:gridSpan w:val="2"/>
            <w:hideMark/>
          </w:tcPr>
          <w:p w14:paraId="0B64BBA7" w14:textId="0B610240" w:rsidR="00996F49" w:rsidRPr="006B1FF3" w:rsidRDefault="00E73CA3" w:rsidP="00E33B80">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Permet la reprise d’un service X sur un Serveur Y à la suite d’une défaillance sur le serveur Z</w:t>
            </w:r>
            <w:r w:rsidR="008D0E0B">
              <w:rPr>
                <w:rFonts w:ascii="Arial" w:eastAsia="Times New Roman" w:hAnsi="Arial" w:cs="Arial"/>
                <w:color w:val="333333"/>
                <w:szCs w:val="16"/>
                <w:lang w:eastAsia="fr-FR"/>
              </w:rPr>
              <w:t xml:space="preserve"> via un mécanisme </w:t>
            </w:r>
            <w:r w:rsidR="00960F6D">
              <w:rPr>
                <w:rFonts w:ascii="Arial" w:eastAsia="Times New Roman" w:hAnsi="Arial" w:cs="Arial"/>
                <w:color w:val="333333"/>
                <w:szCs w:val="16"/>
                <w:lang w:eastAsia="fr-FR"/>
              </w:rPr>
              <w:t xml:space="preserve">de demande et d’exécution de procédure selon un processus pré établis entre les équipe de production et </w:t>
            </w:r>
            <w:proofErr w:type="gramStart"/>
            <w:r w:rsidR="00960F6D">
              <w:rPr>
                <w:rFonts w:ascii="Arial" w:eastAsia="Times New Roman" w:hAnsi="Arial" w:cs="Arial"/>
                <w:color w:val="333333"/>
                <w:szCs w:val="16"/>
                <w:lang w:eastAsia="fr-FR"/>
              </w:rPr>
              <w:t>les équipe</w:t>
            </w:r>
            <w:proofErr w:type="gramEnd"/>
            <w:r w:rsidR="00960F6D">
              <w:rPr>
                <w:rFonts w:ascii="Arial" w:eastAsia="Times New Roman" w:hAnsi="Arial" w:cs="Arial"/>
                <w:color w:val="333333"/>
                <w:szCs w:val="16"/>
                <w:lang w:eastAsia="fr-FR"/>
              </w:rPr>
              <w:t xml:space="preserve"> responsable du service.</w:t>
            </w:r>
          </w:p>
        </w:tc>
      </w:tr>
      <w:tr w:rsidR="00996F49" w:rsidRPr="006B1FF3" w14:paraId="200600D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AABE07"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Architecture logique</w:t>
            </w:r>
          </w:p>
        </w:tc>
        <w:tc>
          <w:tcPr>
            <w:tcW w:w="0" w:type="auto"/>
            <w:gridSpan w:val="2"/>
            <w:hideMark/>
          </w:tcPr>
          <w:p w14:paraId="5649136B" w14:textId="77777777" w:rsidR="00996F49" w:rsidRPr="006B1FF3" w:rsidRDefault="00996F49"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w:t>
            </w:r>
          </w:p>
          <w:p w14:paraId="4C7AD9E5" w14:textId="77777777" w:rsidR="00996F49" w:rsidRPr="006B1FF3" w:rsidRDefault="00996F49"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N’est pas applicable à un pattern de type conceptuel.</w:t>
            </w:r>
          </w:p>
        </w:tc>
      </w:tr>
      <w:tr w:rsidR="00996F49" w:rsidRPr="006B1FF3" w14:paraId="3130EDF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215BA328"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Points d'attention</w:t>
            </w:r>
          </w:p>
        </w:tc>
        <w:tc>
          <w:tcPr>
            <w:tcW w:w="0" w:type="auto"/>
            <w:gridSpan w:val="2"/>
            <w:hideMark/>
          </w:tcPr>
          <w:p w14:paraId="53ABFFF5" w14:textId="59BF33A7" w:rsidR="001D0A90" w:rsidRDefault="00E73CA3"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Suivant le niveau de service et de persistance des transaction en cours sur la plateforme au moment de l’incident, il est important de pouvoir définir une mécanique de bascule de service en adéquation avec les élément de besoins du métier.</w:t>
            </w:r>
          </w:p>
          <w:p w14:paraId="0DEAABD0" w14:textId="1A7057EB" w:rsidR="00960F6D" w:rsidRDefault="00960F6D"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Ne peut être implémenté sans la mise en place de procédure et de processus </w:t>
            </w:r>
            <w:r w:rsidR="00B008D1">
              <w:rPr>
                <w:rFonts w:ascii="Arial" w:eastAsia="Times New Roman" w:hAnsi="Arial" w:cs="Arial"/>
                <w:color w:val="333333"/>
                <w:szCs w:val="16"/>
                <w:lang w:eastAsia="fr-FR"/>
              </w:rPr>
              <w:t>correspondants</w:t>
            </w:r>
            <w:r>
              <w:rPr>
                <w:rFonts w:ascii="Arial" w:eastAsia="Times New Roman" w:hAnsi="Arial" w:cs="Arial"/>
                <w:color w:val="333333"/>
                <w:szCs w:val="16"/>
                <w:lang w:eastAsia="fr-FR"/>
              </w:rPr>
              <w:t>.</w:t>
            </w:r>
          </w:p>
          <w:p w14:paraId="57D31164" w14:textId="1E09C7BF" w:rsidR="008D0E0B" w:rsidRDefault="008D0E0B"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p>
          <w:p w14:paraId="7840BC6E" w14:textId="23006841" w:rsidR="00B008D1" w:rsidRDefault="00B008D1"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Ne permet pas une bascule non perceptible des utilisateur finaux et peux dégrader l’image du service final si le processus de déclanchement souffre de </w:t>
            </w:r>
            <w:r w:rsidR="004A23ED">
              <w:rPr>
                <w:rFonts w:ascii="Arial" w:eastAsia="Times New Roman" w:hAnsi="Arial" w:cs="Arial"/>
                <w:color w:val="333333"/>
                <w:szCs w:val="16"/>
                <w:lang w:eastAsia="fr-FR"/>
              </w:rPr>
              <w:t>dysfonction</w:t>
            </w:r>
            <w:r>
              <w:rPr>
                <w:rFonts w:ascii="Arial" w:eastAsia="Times New Roman" w:hAnsi="Arial" w:cs="Arial"/>
                <w:color w:val="333333"/>
                <w:szCs w:val="16"/>
                <w:lang w:eastAsia="fr-FR"/>
              </w:rPr>
              <w:t>.</w:t>
            </w:r>
          </w:p>
          <w:p w14:paraId="538F07F4" w14:textId="08873CEA" w:rsidR="00E73CA3" w:rsidRPr="006B1FF3" w:rsidRDefault="00E73CA3"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p>
        </w:tc>
      </w:tr>
      <w:tr w:rsidR="00996F49" w:rsidRPr="006B1FF3" w14:paraId="5A7BCAB9"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26CE4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Références</w:t>
            </w:r>
          </w:p>
        </w:tc>
        <w:tc>
          <w:tcPr>
            <w:tcW w:w="0" w:type="auto"/>
            <w:gridSpan w:val="2"/>
            <w:hideMark/>
          </w:tcPr>
          <w:p w14:paraId="14C4BC62"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Liens vers les documents de référence </w:t>
            </w:r>
          </w:p>
        </w:tc>
      </w:tr>
    </w:tbl>
    <w:p w14:paraId="5A1D1437" w14:textId="77777777" w:rsidR="00996F49" w:rsidRDefault="00996F49" w:rsidP="00996F49"/>
    <w:p w14:paraId="289D693C" w14:textId="77777777" w:rsidR="00996F49" w:rsidRDefault="00996F49" w:rsidP="00996F49">
      <w:pPr>
        <w:pStyle w:val="Titre2"/>
      </w:pPr>
      <w:bookmarkStart w:id="7" w:name="_Toc498435204"/>
      <w:r>
        <w:t>Déploiement :</w:t>
      </w:r>
      <w:bookmarkEnd w:id="7"/>
      <w:r>
        <w:t xml:space="preserve"> </w:t>
      </w:r>
    </w:p>
    <w:p w14:paraId="39DAE1D0" w14:textId="77777777" w:rsidR="00996F49" w:rsidRDefault="00996F49" w:rsidP="00996F49"/>
    <w:tbl>
      <w:tblPr>
        <w:tblStyle w:val="TableauGrille5Fonc-Accentuation1"/>
        <w:tblW w:w="4997" w:type="pct"/>
        <w:tblLook w:val="04A0" w:firstRow="1" w:lastRow="0" w:firstColumn="1" w:lastColumn="0" w:noHBand="0" w:noVBand="1"/>
      </w:tblPr>
      <w:tblGrid>
        <w:gridCol w:w="6299"/>
        <w:gridCol w:w="2758"/>
      </w:tblGrid>
      <w:tr w:rsidR="00996F49" w:rsidRPr="006B1FF3" w14:paraId="656E2AF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1D15B930"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Déployé (en production)</w:t>
            </w:r>
          </w:p>
        </w:tc>
      </w:tr>
      <w:tr w:rsidR="00996F49" w:rsidRPr="006B1FF3" w14:paraId="1967FB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E745A31"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Architecture Technique</w:t>
            </w:r>
          </w:p>
        </w:tc>
        <w:tc>
          <w:tcPr>
            <w:tcW w:w="0" w:type="auto"/>
          </w:tcPr>
          <w:p w14:paraId="60B4F6AB"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Non applicable </w:t>
            </w:r>
          </w:p>
        </w:tc>
      </w:tr>
      <w:tr w:rsidR="00996F49" w:rsidRPr="006B1FF3" w14:paraId="15AED351"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45246CD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Processus de raccordement</w:t>
            </w:r>
          </w:p>
        </w:tc>
        <w:tc>
          <w:tcPr>
            <w:tcW w:w="0" w:type="auto"/>
          </w:tcPr>
          <w:p w14:paraId="2171614F"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r w:rsidR="00996F49" w:rsidRPr="006B1FF3" w14:paraId="2A9408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ED8611"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Lien pattern d’usage de la solution</w:t>
            </w:r>
          </w:p>
        </w:tc>
        <w:tc>
          <w:tcPr>
            <w:tcW w:w="0" w:type="auto"/>
          </w:tcPr>
          <w:p w14:paraId="293D2A7F"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bl>
    <w:p w14:paraId="0C132F16" w14:textId="77777777" w:rsidR="00996F49" w:rsidRDefault="00996F49"/>
    <w:p w14:paraId="57022666" w14:textId="77777777" w:rsidR="00996F49" w:rsidRDefault="00996F49"/>
    <w:p w14:paraId="0887F4DE" w14:textId="77777777" w:rsidR="00996F49" w:rsidRDefault="00996F49"/>
    <w:sectPr w:rsidR="00996F49" w:rsidSect="00996F49">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A32492"/>
    <w:multiLevelType w:val="hybridMultilevel"/>
    <w:tmpl w:val="66309B0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F49"/>
    <w:rsid w:val="001D0A90"/>
    <w:rsid w:val="002E4930"/>
    <w:rsid w:val="003649E6"/>
    <w:rsid w:val="00411603"/>
    <w:rsid w:val="004A23ED"/>
    <w:rsid w:val="00550917"/>
    <w:rsid w:val="005E7425"/>
    <w:rsid w:val="008D0E0B"/>
    <w:rsid w:val="00960F6D"/>
    <w:rsid w:val="00996F49"/>
    <w:rsid w:val="009F5F12"/>
    <w:rsid w:val="00B008D1"/>
    <w:rsid w:val="00DC726E"/>
    <w:rsid w:val="00E72638"/>
    <w:rsid w:val="00E73CA3"/>
    <w:rsid w:val="00F0056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D12D8"/>
  <w15:chartTrackingRefBased/>
  <w15:docId w15:val="{C236A79C-8447-4C7B-99C6-0CD70B856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fr-FR" w:eastAsia="en-US" w:bidi="ar-SA"/>
      </w:rPr>
    </w:rPrDefault>
    <w:pPrDefault>
      <w:pPr>
        <w:spacing w:before="100"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96F49"/>
  </w:style>
  <w:style w:type="paragraph" w:styleId="Titre1">
    <w:name w:val="heading 1"/>
    <w:basedOn w:val="Normal"/>
    <w:next w:val="Normal"/>
    <w:link w:val="Titre1Car"/>
    <w:uiPriority w:val="9"/>
    <w:qFormat/>
    <w:rsid w:val="00996F49"/>
    <w:pPr>
      <w:pBdr>
        <w:top w:val="single" w:sz="24" w:space="0" w:color="3494BA" w:themeColor="accent1"/>
        <w:left w:val="single" w:sz="24" w:space="0" w:color="3494BA" w:themeColor="accent1"/>
        <w:bottom w:val="single" w:sz="24" w:space="0" w:color="3494BA" w:themeColor="accent1"/>
        <w:right w:val="single" w:sz="24" w:space="0" w:color="3494BA" w:themeColor="accent1"/>
      </w:pBdr>
      <w:shd w:val="clear" w:color="auto" w:fill="3494BA"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996F49"/>
    <w:pPr>
      <w:pBdr>
        <w:top w:val="single" w:sz="24" w:space="0" w:color="D4EAF3" w:themeColor="accent1" w:themeTint="33"/>
        <w:left w:val="single" w:sz="24" w:space="0" w:color="D4EAF3" w:themeColor="accent1" w:themeTint="33"/>
        <w:bottom w:val="single" w:sz="24" w:space="0" w:color="D4EAF3" w:themeColor="accent1" w:themeTint="33"/>
        <w:right w:val="single" w:sz="24" w:space="0" w:color="D4EAF3" w:themeColor="accent1" w:themeTint="33"/>
      </w:pBdr>
      <w:shd w:val="clear" w:color="auto" w:fill="D4EAF3" w:themeFill="accent1" w:themeFillTint="33"/>
      <w:spacing w:after="0"/>
      <w:outlineLvl w:val="1"/>
    </w:pPr>
    <w:rPr>
      <w:caps/>
      <w:spacing w:val="15"/>
    </w:rPr>
  </w:style>
  <w:style w:type="paragraph" w:styleId="Titre3">
    <w:name w:val="heading 3"/>
    <w:basedOn w:val="Normal"/>
    <w:next w:val="Normal"/>
    <w:link w:val="Titre3Car"/>
    <w:uiPriority w:val="9"/>
    <w:semiHidden/>
    <w:unhideWhenUsed/>
    <w:qFormat/>
    <w:rsid w:val="00996F49"/>
    <w:pPr>
      <w:pBdr>
        <w:top w:val="single" w:sz="6" w:space="2" w:color="3494BA" w:themeColor="accent1"/>
      </w:pBdr>
      <w:spacing w:before="300" w:after="0"/>
      <w:outlineLvl w:val="2"/>
    </w:pPr>
    <w:rPr>
      <w:caps/>
      <w:color w:val="1A495C" w:themeColor="accent1" w:themeShade="7F"/>
      <w:spacing w:val="15"/>
    </w:rPr>
  </w:style>
  <w:style w:type="paragraph" w:styleId="Titre4">
    <w:name w:val="heading 4"/>
    <w:basedOn w:val="Normal"/>
    <w:next w:val="Normal"/>
    <w:link w:val="Titre4Car"/>
    <w:uiPriority w:val="9"/>
    <w:semiHidden/>
    <w:unhideWhenUsed/>
    <w:qFormat/>
    <w:rsid w:val="00996F49"/>
    <w:pPr>
      <w:pBdr>
        <w:top w:val="dotted" w:sz="6" w:space="2" w:color="3494BA" w:themeColor="accent1"/>
      </w:pBdr>
      <w:spacing w:before="200" w:after="0"/>
      <w:outlineLvl w:val="3"/>
    </w:pPr>
    <w:rPr>
      <w:caps/>
      <w:color w:val="276E8B" w:themeColor="accent1" w:themeShade="BF"/>
      <w:spacing w:val="10"/>
    </w:rPr>
  </w:style>
  <w:style w:type="paragraph" w:styleId="Titre5">
    <w:name w:val="heading 5"/>
    <w:basedOn w:val="Normal"/>
    <w:next w:val="Normal"/>
    <w:link w:val="Titre5Car"/>
    <w:uiPriority w:val="9"/>
    <w:semiHidden/>
    <w:unhideWhenUsed/>
    <w:qFormat/>
    <w:rsid w:val="00996F49"/>
    <w:pPr>
      <w:pBdr>
        <w:bottom w:val="single" w:sz="6" w:space="1" w:color="3494BA" w:themeColor="accent1"/>
      </w:pBdr>
      <w:spacing w:before="200" w:after="0"/>
      <w:outlineLvl w:val="4"/>
    </w:pPr>
    <w:rPr>
      <w:caps/>
      <w:color w:val="276E8B" w:themeColor="accent1" w:themeShade="BF"/>
      <w:spacing w:val="10"/>
    </w:rPr>
  </w:style>
  <w:style w:type="paragraph" w:styleId="Titre6">
    <w:name w:val="heading 6"/>
    <w:basedOn w:val="Normal"/>
    <w:next w:val="Normal"/>
    <w:link w:val="Titre6Car"/>
    <w:uiPriority w:val="9"/>
    <w:semiHidden/>
    <w:unhideWhenUsed/>
    <w:qFormat/>
    <w:rsid w:val="00996F49"/>
    <w:pPr>
      <w:pBdr>
        <w:bottom w:val="dotted" w:sz="6" w:space="1" w:color="3494BA" w:themeColor="accent1"/>
      </w:pBdr>
      <w:spacing w:before="200" w:after="0"/>
      <w:outlineLvl w:val="5"/>
    </w:pPr>
    <w:rPr>
      <w:caps/>
      <w:color w:val="276E8B" w:themeColor="accent1" w:themeShade="BF"/>
      <w:spacing w:val="10"/>
    </w:rPr>
  </w:style>
  <w:style w:type="paragraph" w:styleId="Titre7">
    <w:name w:val="heading 7"/>
    <w:basedOn w:val="Normal"/>
    <w:next w:val="Normal"/>
    <w:link w:val="Titre7Car"/>
    <w:uiPriority w:val="9"/>
    <w:semiHidden/>
    <w:unhideWhenUsed/>
    <w:qFormat/>
    <w:rsid w:val="00996F49"/>
    <w:pPr>
      <w:spacing w:before="200" w:after="0"/>
      <w:outlineLvl w:val="6"/>
    </w:pPr>
    <w:rPr>
      <w:caps/>
      <w:color w:val="276E8B" w:themeColor="accent1" w:themeShade="BF"/>
      <w:spacing w:val="10"/>
    </w:rPr>
  </w:style>
  <w:style w:type="paragraph" w:styleId="Titre8">
    <w:name w:val="heading 8"/>
    <w:basedOn w:val="Normal"/>
    <w:next w:val="Normal"/>
    <w:link w:val="Titre8Car"/>
    <w:uiPriority w:val="9"/>
    <w:semiHidden/>
    <w:unhideWhenUsed/>
    <w:qFormat/>
    <w:rsid w:val="00996F49"/>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996F49"/>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996F49"/>
    <w:pPr>
      <w:spacing w:after="0" w:line="240" w:lineRule="auto"/>
    </w:pPr>
  </w:style>
  <w:style w:type="character" w:customStyle="1" w:styleId="SansinterligneCar">
    <w:name w:val="Sans interligne Car"/>
    <w:basedOn w:val="Policepardfaut"/>
    <w:link w:val="Sansinterligne"/>
    <w:uiPriority w:val="1"/>
    <w:rsid w:val="00996F49"/>
  </w:style>
  <w:style w:type="paragraph" w:styleId="Paragraphedeliste">
    <w:name w:val="List Paragraph"/>
    <w:basedOn w:val="Normal"/>
    <w:uiPriority w:val="34"/>
    <w:qFormat/>
    <w:rsid w:val="00996F49"/>
    <w:pPr>
      <w:ind w:left="720"/>
      <w:contextualSpacing/>
    </w:pPr>
  </w:style>
  <w:style w:type="table" w:styleId="TableauGrille5Fonc-Accentuation1">
    <w:name w:val="Grid Table 5 Dark Accent 1"/>
    <w:basedOn w:val="TableauNormal"/>
    <w:uiPriority w:val="50"/>
    <w:rsid w:val="00996F4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4EA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94B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94B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94B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94BA" w:themeFill="accent1"/>
      </w:tcPr>
    </w:tblStylePr>
    <w:tblStylePr w:type="band1Vert">
      <w:tblPr/>
      <w:tcPr>
        <w:shd w:val="clear" w:color="auto" w:fill="A9D5E7" w:themeFill="accent1" w:themeFillTint="66"/>
      </w:tcPr>
    </w:tblStylePr>
    <w:tblStylePr w:type="band1Horz">
      <w:tblPr/>
      <w:tcPr>
        <w:shd w:val="clear" w:color="auto" w:fill="A9D5E7" w:themeFill="accent1" w:themeFillTint="66"/>
      </w:tcPr>
    </w:tblStylePr>
  </w:style>
  <w:style w:type="character" w:customStyle="1" w:styleId="Titre1Car">
    <w:name w:val="Titre 1 Car"/>
    <w:basedOn w:val="Policepardfaut"/>
    <w:link w:val="Titre1"/>
    <w:uiPriority w:val="9"/>
    <w:rsid w:val="00996F49"/>
    <w:rPr>
      <w:caps/>
      <w:color w:val="FFFFFF" w:themeColor="background1"/>
      <w:spacing w:val="15"/>
      <w:sz w:val="22"/>
      <w:szCs w:val="22"/>
      <w:shd w:val="clear" w:color="auto" w:fill="3494BA" w:themeFill="accent1"/>
    </w:rPr>
  </w:style>
  <w:style w:type="character" w:customStyle="1" w:styleId="Titre2Car">
    <w:name w:val="Titre 2 Car"/>
    <w:basedOn w:val="Policepardfaut"/>
    <w:link w:val="Titre2"/>
    <w:uiPriority w:val="9"/>
    <w:rsid w:val="00996F49"/>
    <w:rPr>
      <w:caps/>
      <w:spacing w:val="15"/>
      <w:shd w:val="clear" w:color="auto" w:fill="D4EAF3" w:themeFill="accent1" w:themeFillTint="33"/>
    </w:rPr>
  </w:style>
  <w:style w:type="paragraph" w:styleId="En-ttedetabledesmatires">
    <w:name w:val="TOC Heading"/>
    <w:basedOn w:val="Titre1"/>
    <w:next w:val="Normal"/>
    <w:uiPriority w:val="39"/>
    <w:unhideWhenUsed/>
    <w:qFormat/>
    <w:rsid w:val="00996F49"/>
    <w:pPr>
      <w:outlineLvl w:val="9"/>
    </w:pPr>
  </w:style>
  <w:style w:type="paragraph" w:styleId="TM1">
    <w:name w:val="toc 1"/>
    <w:basedOn w:val="Normal"/>
    <w:next w:val="Normal"/>
    <w:autoRedefine/>
    <w:uiPriority w:val="39"/>
    <w:unhideWhenUsed/>
    <w:rsid w:val="00996F49"/>
    <w:pPr>
      <w:spacing w:after="100"/>
    </w:pPr>
  </w:style>
  <w:style w:type="paragraph" w:styleId="TM2">
    <w:name w:val="toc 2"/>
    <w:basedOn w:val="Normal"/>
    <w:next w:val="Normal"/>
    <w:autoRedefine/>
    <w:uiPriority w:val="39"/>
    <w:unhideWhenUsed/>
    <w:rsid w:val="00996F49"/>
    <w:pPr>
      <w:spacing w:after="100"/>
      <w:ind w:left="220"/>
    </w:pPr>
  </w:style>
  <w:style w:type="character" w:styleId="Lienhypertexte">
    <w:name w:val="Hyperlink"/>
    <w:basedOn w:val="Policepardfaut"/>
    <w:uiPriority w:val="99"/>
    <w:unhideWhenUsed/>
    <w:rsid w:val="00996F49"/>
    <w:rPr>
      <w:color w:val="6B9F25" w:themeColor="hyperlink"/>
      <w:u w:val="single"/>
    </w:rPr>
  </w:style>
  <w:style w:type="character" w:customStyle="1" w:styleId="Titre3Car">
    <w:name w:val="Titre 3 Car"/>
    <w:basedOn w:val="Policepardfaut"/>
    <w:link w:val="Titre3"/>
    <w:uiPriority w:val="9"/>
    <w:semiHidden/>
    <w:rsid w:val="00996F49"/>
    <w:rPr>
      <w:caps/>
      <w:color w:val="1A495C" w:themeColor="accent1" w:themeShade="7F"/>
      <w:spacing w:val="15"/>
    </w:rPr>
  </w:style>
  <w:style w:type="character" w:customStyle="1" w:styleId="Titre4Car">
    <w:name w:val="Titre 4 Car"/>
    <w:basedOn w:val="Policepardfaut"/>
    <w:link w:val="Titre4"/>
    <w:uiPriority w:val="9"/>
    <w:semiHidden/>
    <w:rsid w:val="00996F49"/>
    <w:rPr>
      <w:caps/>
      <w:color w:val="276E8B" w:themeColor="accent1" w:themeShade="BF"/>
      <w:spacing w:val="10"/>
    </w:rPr>
  </w:style>
  <w:style w:type="character" w:customStyle="1" w:styleId="Titre5Car">
    <w:name w:val="Titre 5 Car"/>
    <w:basedOn w:val="Policepardfaut"/>
    <w:link w:val="Titre5"/>
    <w:uiPriority w:val="9"/>
    <w:semiHidden/>
    <w:rsid w:val="00996F49"/>
    <w:rPr>
      <w:caps/>
      <w:color w:val="276E8B" w:themeColor="accent1" w:themeShade="BF"/>
      <w:spacing w:val="10"/>
    </w:rPr>
  </w:style>
  <w:style w:type="character" w:customStyle="1" w:styleId="Titre6Car">
    <w:name w:val="Titre 6 Car"/>
    <w:basedOn w:val="Policepardfaut"/>
    <w:link w:val="Titre6"/>
    <w:uiPriority w:val="9"/>
    <w:semiHidden/>
    <w:rsid w:val="00996F49"/>
    <w:rPr>
      <w:caps/>
      <w:color w:val="276E8B" w:themeColor="accent1" w:themeShade="BF"/>
      <w:spacing w:val="10"/>
    </w:rPr>
  </w:style>
  <w:style w:type="character" w:customStyle="1" w:styleId="Titre7Car">
    <w:name w:val="Titre 7 Car"/>
    <w:basedOn w:val="Policepardfaut"/>
    <w:link w:val="Titre7"/>
    <w:uiPriority w:val="9"/>
    <w:semiHidden/>
    <w:rsid w:val="00996F49"/>
    <w:rPr>
      <w:caps/>
      <w:color w:val="276E8B" w:themeColor="accent1" w:themeShade="BF"/>
      <w:spacing w:val="10"/>
    </w:rPr>
  </w:style>
  <w:style w:type="character" w:customStyle="1" w:styleId="Titre8Car">
    <w:name w:val="Titre 8 Car"/>
    <w:basedOn w:val="Policepardfaut"/>
    <w:link w:val="Titre8"/>
    <w:uiPriority w:val="9"/>
    <w:semiHidden/>
    <w:rsid w:val="00996F49"/>
    <w:rPr>
      <w:caps/>
      <w:spacing w:val="10"/>
      <w:sz w:val="18"/>
      <w:szCs w:val="18"/>
    </w:rPr>
  </w:style>
  <w:style w:type="character" w:customStyle="1" w:styleId="Titre9Car">
    <w:name w:val="Titre 9 Car"/>
    <w:basedOn w:val="Policepardfaut"/>
    <w:link w:val="Titre9"/>
    <w:uiPriority w:val="9"/>
    <w:semiHidden/>
    <w:rsid w:val="00996F49"/>
    <w:rPr>
      <w:i/>
      <w:iCs/>
      <w:caps/>
      <w:spacing w:val="10"/>
      <w:sz w:val="18"/>
      <w:szCs w:val="18"/>
    </w:rPr>
  </w:style>
  <w:style w:type="paragraph" w:styleId="Lgende">
    <w:name w:val="caption"/>
    <w:basedOn w:val="Normal"/>
    <w:next w:val="Normal"/>
    <w:uiPriority w:val="35"/>
    <w:semiHidden/>
    <w:unhideWhenUsed/>
    <w:qFormat/>
    <w:rsid w:val="00996F49"/>
    <w:rPr>
      <w:b/>
      <w:bCs/>
      <w:color w:val="276E8B" w:themeColor="accent1" w:themeShade="BF"/>
      <w:sz w:val="16"/>
      <w:szCs w:val="16"/>
    </w:rPr>
  </w:style>
  <w:style w:type="paragraph" w:styleId="Titre">
    <w:name w:val="Title"/>
    <w:basedOn w:val="Normal"/>
    <w:next w:val="Normal"/>
    <w:link w:val="TitreCar"/>
    <w:uiPriority w:val="10"/>
    <w:qFormat/>
    <w:rsid w:val="00996F49"/>
    <w:pPr>
      <w:spacing w:before="0" w:after="0"/>
    </w:pPr>
    <w:rPr>
      <w:rFonts w:asciiTheme="majorHAnsi" w:eastAsiaTheme="majorEastAsia" w:hAnsiTheme="majorHAnsi" w:cstheme="majorBidi"/>
      <w:caps/>
      <w:color w:val="3494BA" w:themeColor="accent1"/>
      <w:spacing w:val="10"/>
      <w:sz w:val="52"/>
      <w:szCs w:val="52"/>
    </w:rPr>
  </w:style>
  <w:style w:type="character" w:customStyle="1" w:styleId="TitreCar">
    <w:name w:val="Titre Car"/>
    <w:basedOn w:val="Policepardfaut"/>
    <w:link w:val="Titre"/>
    <w:uiPriority w:val="10"/>
    <w:rsid w:val="00996F49"/>
    <w:rPr>
      <w:rFonts w:asciiTheme="majorHAnsi" w:eastAsiaTheme="majorEastAsia" w:hAnsiTheme="majorHAnsi" w:cstheme="majorBidi"/>
      <w:caps/>
      <w:color w:val="3494BA" w:themeColor="accent1"/>
      <w:spacing w:val="10"/>
      <w:sz w:val="52"/>
      <w:szCs w:val="52"/>
    </w:rPr>
  </w:style>
  <w:style w:type="paragraph" w:styleId="Sous-titre">
    <w:name w:val="Subtitle"/>
    <w:basedOn w:val="Normal"/>
    <w:next w:val="Normal"/>
    <w:link w:val="Sous-titreCar"/>
    <w:uiPriority w:val="11"/>
    <w:qFormat/>
    <w:rsid w:val="00996F49"/>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996F49"/>
    <w:rPr>
      <w:caps/>
      <w:color w:val="595959" w:themeColor="text1" w:themeTint="A6"/>
      <w:spacing w:val="10"/>
      <w:sz w:val="21"/>
      <w:szCs w:val="21"/>
    </w:rPr>
  </w:style>
  <w:style w:type="character" w:styleId="lev">
    <w:name w:val="Strong"/>
    <w:uiPriority w:val="22"/>
    <w:qFormat/>
    <w:rsid w:val="00996F49"/>
    <w:rPr>
      <w:b/>
      <w:bCs/>
    </w:rPr>
  </w:style>
  <w:style w:type="character" w:styleId="Accentuation">
    <w:name w:val="Emphasis"/>
    <w:uiPriority w:val="20"/>
    <w:qFormat/>
    <w:rsid w:val="00996F49"/>
    <w:rPr>
      <w:caps/>
      <w:color w:val="1A495C" w:themeColor="accent1" w:themeShade="7F"/>
      <w:spacing w:val="5"/>
    </w:rPr>
  </w:style>
  <w:style w:type="paragraph" w:styleId="Citation">
    <w:name w:val="Quote"/>
    <w:basedOn w:val="Normal"/>
    <w:next w:val="Normal"/>
    <w:link w:val="CitationCar"/>
    <w:uiPriority w:val="29"/>
    <w:qFormat/>
    <w:rsid w:val="00996F49"/>
    <w:rPr>
      <w:i/>
      <w:iCs/>
      <w:sz w:val="24"/>
      <w:szCs w:val="24"/>
    </w:rPr>
  </w:style>
  <w:style w:type="character" w:customStyle="1" w:styleId="CitationCar">
    <w:name w:val="Citation Car"/>
    <w:basedOn w:val="Policepardfaut"/>
    <w:link w:val="Citation"/>
    <w:uiPriority w:val="29"/>
    <w:rsid w:val="00996F49"/>
    <w:rPr>
      <w:i/>
      <w:iCs/>
      <w:sz w:val="24"/>
      <w:szCs w:val="24"/>
    </w:rPr>
  </w:style>
  <w:style w:type="paragraph" w:styleId="Citationintense">
    <w:name w:val="Intense Quote"/>
    <w:basedOn w:val="Normal"/>
    <w:next w:val="Normal"/>
    <w:link w:val="CitationintenseCar"/>
    <w:uiPriority w:val="30"/>
    <w:qFormat/>
    <w:rsid w:val="00996F49"/>
    <w:pPr>
      <w:spacing w:before="240" w:after="240" w:line="240" w:lineRule="auto"/>
      <w:ind w:left="1080" w:right="1080"/>
      <w:jc w:val="center"/>
    </w:pPr>
    <w:rPr>
      <w:color w:val="3494BA" w:themeColor="accent1"/>
      <w:sz w:val="24"/>
      <w:szCs w:val="24"/>
    </w:rPr>
  </w:style>
  <w:style w:type="character" w:customStyle="1" w:styleId="CitationintenseCar">
    <w:name w:val="Citation intense Car"/>
    <w:basedOn w:val="Policepardfaut"/>
    <w:link w:val="Citationintense"/>
    <w:uiPriority w:val="30"/>
    <w:rsid w:val="00996F49"/>
    <w:rPr>
      <w:color w:val="3494BA" w:themeColor="accent1"/>
      <w:sz w:val="24"/>
      <w:szCs w:val="24"/>
    </w:rPr>
  </w:style>
  <w:style w:type="character" w:styleId="Emphaseple">
    <w:name w:val="Subtle Emphasis"/>
    <w:uiPriority w:val="19"/>
    <w:qFormat/>
    <w:rsid w:val="00996F49"/>
    <w:rPr>
      <w:i/>
      <w:iCs/>
      <w:color w:val="1A495C" w:themeColor="accent1" w:themeShade="7F"/>
    </w:rPr>
  </w:style>
  <w:style w:type="character" w:styleId="Emphaseintense">
    <w:name w:val="Intense Emphasis"/>
    <w:uiPriority w:val="21"/>
    <w:qFormat/>
    <w:rsid w:val="00996F49"/>
    <w:rPr>
      <w:b/>
      <w:bCs/>
      <w:caps/>
      <w:color w:val="1A495C" w:themeColor="accent1" w:themeShade="7F"/>
      <w:spacing w:val="10"/>
    </w:rPr>
  </w:style>
  <w:style w:type="character" w:styleId="Rfrenceple">
    <w:name w:val="Subtle Reference"/>
    <w:uiPriority w:val="31"/>
    <w:qFormat/>
    <w:rsid w:val="00996F49"/>
    <w:rPr>
      <w:b/>
      <w:bCs/>
      <w:color w:val="3494BA" w:themeColor="accent1"/>
    </w:rPr>
  </w:style>
  <w:style w:type="character" w:styleId="Rfrenceintense">
    <w:name w:val="Intense Reference"/>
    <w:uiPriority w:val="32"/>
    <w:qFormat/>
    <w:rsid w:val="00996F49"/>
    <w:rPr>
      <w:b/>
      <w:bCs/>
      <w:i/>
      <w:iCs/>
      <w:caps/>
      <w:color w:val="3494BA" w:themeColor="accent1"/>
    </w:rPr>
  </w:style>
  <w:style w:type="character" w:styleId="Titredulivre">
    <w:name w:val="Book Title"/>
    <w:uiPriority w:val="33"/>
    <w:qFormat/>
    <w:rsid w:val="00996F49"/>
    <w:rPr>
      <w:b/>
      <w:bCs/>
      <w:i/>
      <w:iCs/>
      <w:spacing w:val="0"/>
    </w:rPr>
  </w:style>
  <w:style w:type="character" w:styleId="Textedelespacerserv">
    <w:name w:val="Placeholder Text"/>
    <w:basedOn w:val="Policepardfaut"/>
    <w:uiPriority w:val="99"/>
    <w:semiHidden/>
    <w:rsid w:val="005E742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66C4C44096C4718B83D7616D10160D2"/>
        <w:category>
          <w:name w:val="Général"/>
          <w:gallery w:val="placeholder"/>
        </w:category>
        <w:types>
          <w:type w:val="bbPlcHdr"/>
        </w:types>
        <w:behaviors>
          <w:behavior w:val="content"/>
        </w:behaviors>
        <w:guid w:val="{F95D1B44-6B44-4669-B775-D8C8E29447B8}"/>
      </w:docPartPr>
      <w:docPartBody>
        <w:p w:rsidR="00FD7CD5" w:rsidRDefault="003D6DEF" w:rsidP="003D6DEF">
          <w:pPr>
            <w:pStyle w:val="A66C4C44096C4718B83D7616D10160D2"/>
          </w:pPr>
          <w:r w:rsidRPr="0073042B">
            <w:rPr>
              <w:rStyle w:val="Textedelespacerserv"/>
            </w:rPr>
            <w:t>Choisissez un élément.</w:t>
          </w:r>
        </w:p>
      </w:docPartBody>
    </w:docPart>
    <w:docPart>
      <w:docPartPr>
        <w:name w:val="DefaultPlaceholder_-1854013439"/>
        <w:category>
          <w:name w:val="Général"/>
          <w:gallery w:val="placeholder"/>
        </w:category>
        <w:types>
          <w:type w:val="bbPlcHdr"/>
        </w:types>
        <w:behaviors>
          <w:behavior w:val="content"/>
        </w:behaviors>
        <w:guid w:val="{F6B5A677-8E3C-4DEB-A12B-248B304E2D17}"/>
      </w:docPartPr>
      <w:docPartBody>
        <w:p w:rsidR="00AD3123" w:rsidRDefault="00FD7CD5">
          <w:r w:rsidRPr="00FE012A">
            <w:rPr>
              <w:rStyle w:val="Textedelespacerserv"/>
            </w:rPr>
            <w:t>Choisissez un élément.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DEF"/>
    <w:rsid w:val="001569D1"/>
    <w:rsid w:val="00193E74"/>
    <w:rsid w:val="00246B68"/>
    <w:rsid w:val="002E4D40"/>
    <w:rsid w:val="003D6DEF"/>
    <w:rsid w:val="00AD3123"/>
    <w:rsid w:val="00FD7CD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FD7CD5"/>
    <w:rPr>
      <w:color w:val="808080"/>
    </w:rPr>
  </w:style>
  <w:style w:type="paragraph" w:customStyle="1" w:styleId="92E998541E904A75BB3AA085BF2BA7FC">
    <w:name w:val="92E998541E904A75BB3AA085BF2BA7FC"/>
    <w:rsid w:val="003D6DEF"/>
  </w:style>
  <w:style w:type="paragraph" w:customStyle="1" w:styleId="A66C4C44096C4718B83D7616D10160D2">
    <w:name w:val="A66C4C44096C4718B83D7616D10160D2"/>
    <w:rsid w:val="003D6DE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Maillage">
  <a:themeElements>
    <a:clrScheme name="Bleu vert">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Maillage">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Maillage">
      <a:fillStyleLst>
        <a:solidFill>
          <a:schemeClr val="phClr"/>
        </a:solidFill>
        <a:gradFill rotWithShape="1">
          <a:gsLst>
            <a:gs pos="0">
              <a:schemeClr val="phClr">
                <a:tint val="60000"/>
                <a:lumMod val="110000"/>
              </a:schemeClr>
            </a:gs>
            <a:gs pos="100000">
              <a:schemeClr val="phClr">
                <a:tint val="82000"/>
              </a:schemeClr>
            </a:gs>
          </a:gsLst>
          <a:lin ang="5400000" scaled="0"/>
        </a:gradFill>
        <a:gradFill rotWithShape="1">
          <a:gsLst>
            <a:gs pos="0">
              <a:schemeClr val="phClr">
                <a:tint val="96000"/>
                <a:lumMod val="104000"/>
              </a:schemeClr>
            </a:gs>
            <a:gs pos="100000">
              <a:schemeClr val="phClr">
                <a:shade val="84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innerShdw blurRad="50800" dist="25400" dir="13500000">
              <a:srgbClr val="000000">
                <a:alpha val="55000"/>
              </a:srgbClr>
            </a:innerShdw>
          </a:effectLst>
        </a:effectStyle>
        <a:effectStyle>
          <a:effectLst>
            <a:outerShdw blurRad="50800" dist="38100" dir="5400000" rotWithShape="0">
              <a:srgbClr val="000000">
                <a:alpha val="60000"/>
              </a:srgbClr>
            </a:outerShdw>
          </a:effectLst>
          <a:scene3d>
            <a:camera prst="orthographicFront">
              <a:rot lat="0" lon="0" rev="0"/>
            </a:camera>
            <a:lightRig rig="threePt" dir="tl"/>
          </a:scene3d>
          <a:sp3d>
            <a:bevelT w="25400" h="25400" prst="slope"/>
          </a:sp3d>
        </a:effectStyle>
      </a:effectStyleLst>
      <a:bgFillStyleLst>
        <a:solidFill>
          <a:schemeClr val="phClr"/>
        </a:solidFill>
        <a:gradFill rotWithShape="1">
          <a:gsLst>
            <a:gs pos="0">
              <a:schemeClr val="phClr">
                <a:tint val="90000"/>
                <a:lumMod val="110000"/>
              </a:schemeClr>
            </a:gs>
            <a:gs pos="100000">
              <a:schemeClr val="phClr">
                <a:shade val="64000"/>
                <a:lumMod val="98000"/>
              </a:schemeClr>
            </a:gs>
          </a:gsLst>
          <a:lin ang="5400000" scaled="0"/>
        </a:gradFill>
        <a:blipFill rotWithShape="1">
          <a:blip xmlns:r="http://schemas.openxmlformats.org/officeDocument/2006/relationships" r:embed="rId1">
            <a:duotone>
              <a:schemeClr val="phClr">
                <a:shade val="28000"/>
                <a:satMod val="94000"/>
                <a:lumMod val="20000"/>
              </a:schemeClr>
              <a:schemeClr val="phClr">
                <a:tint val="94000"/>
                <a:shade val="84000"/>
                <a:satMod val="148000"/>
                <a:lumMod val="114000"/>
              </a:schemeClr>
            </a:duotone>
          </a:blip>
          <a:stretch/>
        </a:blipFill>
      </a:bgFillStyleLst>
    </a:fmtScheme>
  </a:themeElements>
  <a:objectDefaults/>
  <a:extraClrSchemeLst/>
  <a:extLst>
    <a:ext uri="{05A4C25C-085E-4340-85A3-A5531E510DB2}">
      <thm15:themeFamily xmlns:thm15="http://schemas.microsoft.com/office/thememl/2012/main" name="Mesh" id="{789EC3FE-34FD-429C-9918-760025E6C145}" vid="{B8BE45C0-8141-4D58-8C71-A009BC26FBB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Fiche pattern pour évaluation</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1</Pages>
  <Words>514</Words>
  <Characters>2831</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Fiche pattern</vt:lpstr>
    </vt:vector>
  </TitlesOfParts>
  <Company/>
  <LinksUpToDate>false</LinksUpToDate>
  <CharactersWithSpaces>3339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Fiche pattern</dc:title>
  <dc:subject>Haute disponibilité – failover manuelle</dc:subject>
  <dc:creator>Arnaud crampet</dc:creator>
  <cp:keywords/>
  <dc:description/>
  <cp:lastModifiedBy>Arnaud crampet</cp:lastModifiedBy>
  <cp:revision>10</cp:revision>
  <dcterms:created xsi:type="dcterms:W3CDTF">2017-11-14T13:56:00Z</dcterms:created>
  <dcterms:modified xsi:type="dcterms:W3CDTF">2017-11-23T10:54:00Z</dcterms:modified>
</cp:coreProperties>
</file>