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F9A" w:rsidRPr="00064C94" w:rsidRDefault="002E08BC" w:rsidP="00064C94">
      <w:pPr>
        <w:pBdr>
          <w:bottom w:val="single" w:sz="4" w:space="1" w:color="auto"/>
        </w:pBdr>
        <w:jc w:val="center"/>
        <w:rPr>
          <w:b/>
          <w:smallCaps/>
          <w:color w:val="5A5A5A" w:themeColor="text1" w:themeTint="A5"/>
          <w:sz w:val="32"/>
        </w:rPr>
      </w:pPr>
      <w:r>
        <w:rPr>
          <w:rStyle w:val="SubtleReference"/>
          <w:b/>
          <w:sz w:val="32"/>
        </w:rPr>
        <w:t>Paper</w:t>
      </w:r>
      <w:r w:rsidR="00061FB0" w:rsidRPr="00061FB0">
        <w:rPr>
          <w:rStyle w:val="SubtleReference"/>
          <w:b/>
          <w:sz w:val="32"/>
        </w:rPr>
        <w:t xml:space="preserve"> Structure and Key Points</w:t>
      </w:r>
    </w:p>
    <w:p w:rsidR="00064C94" w:rsidRPr="00064C94" w:rsidRDefault="00064C94" w:rsidP="00064C94">
      <w:pPr>
        <w:tabs>
          <w:tab w:val="left" w:pos="900"/>
        </w:tabs>
        <w:spacing w:line="240" w:lineRule="auto"/>
      </w:pPr>
    </w:p>
    <w:p w:rsidR="006B00BD" w:rsidRPr="00726529" w:rsidRDefault="006B00BD" w:rsidP="00164DE2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b/>
          <w:i/>
          <w:sz w:val="20"/>
        </w:rPr>
      </w:pPr>
      <w:r w:rsidRPr="00726529">
        <w:rPr>
          <w:b/>
          <w:i/>
          <w:sz w:val="20"/>
        </w:rPr>
        <w:t xml:space="preserve">Title </w:t>
      </w:r>
    </w:p>
    <w:p w:rsidR="006B00BD" w:rsidRPr="00D77CD9" w:rsidRDefault="00D77CD9" w:rsidP="006B00BD">
      <w:pPr>
        <w:pStyle w:val="ListParagraph"/>
        <w:numPr>
          <w:ilvl w:val="1"/>
          <w:numId w:val="2"/>
        </w:numPr>
        <w:tabs>
          <w:tab w:val="left" w:pos="900"/>
        </w:tabs>
        <w:spacing w:line="360" w:lineRule="auto"/>
        <w:rPr>
          <w:b/>
          <w:i/>
        </w:rPr>
      </w:pPr>
      <w:r>
        <w:rPr>
          <w:rFonts w:ascii="Arial" w:hAnsi="Arial" w:cs="Arial"/>
          <w:color w:val="000000"/>
          <w:sz w:val="20"/>
        </w:rPr>
        <w:t>‘</w:t>
      </w:r>
      <w:r w:rsidR="006B00BD" w:rsidRPr="00D77CD9">
        <w:rPr>
          <w:rFonts w:ascii="Arial" w:hAnsi="Arial" w:cs="Arial"/>
          <w:i/>
          <w:color w:val="000000"/>
          <w:sz w:val="20"/>
        </w:rPr>
        <w:t>Blood Glucose Levels Analysis and Predictions Using Data Mining Techniques</w:t>
      </w:r>
      <w:r>
        <w:rPr>
          <w:rFonts w:ascii="Arial" w:hAnsi="Arial" w:cs="Arial"/>
          <w:color w:val="000000"/>
          <w:sz w:val="20"/>
        </w:rPr>
        <w:t>'</w:t>
      </w:r>
    </w:p>
    <w:p w:rsidR="00164DE2" w:rsidRPr="00726529" w:rsidRDefault="00164DE2" w:rsidP="00164DE2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b/>
          <w:i/>
          <w:sz w:val="20"/>
        </w:rPr>
      </w:pPr>
      <w:r w:rsidRPr="00726529">
        <w:rPr>
          <w:b/>
          <w:i/>
          <w:sz w:val="20"/>
        </w:rPr>
        <w:t>Abstract</w:t>
      </w:r>
      <w:r w:rsidR="00553B1A">
        <w:rPr>
          <w:b/>
          <w:i/>
          <w:sz w:val="20"/>
        </w:rPr>
        <w:t xml:space="preserve"> (&amp; key words)</w:t>
      </w:r>
    </w:p>
    <w:p w:rsidR="00164DE2" w:rsidRPr="00726529" w:rsidRDefault="0049765B" w:rsidP="00164DE2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b/>
          <w:i/>
          <w:sz w:val="20"/>
        </w:rPr>
      </w:pPr>
      <w:r>
        <w:rPr>
          <w:b/>
          <w:i/>
          <w:sz w:val="20"/>
        </w:rPr>
        <w:t>Introduction</w:t>
      </w:r>
    </w:p>
    <w:p w:rsidR="00164DE2" w:rsidRPr="00064C94" w:rsidRDefault="00061FB0" w:rsidP="00164DE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b/>
          <w:i/>
        </w:rPr>
      </w:pPr>
      <w:r w:rsidRPr="00064C94">
        <w:rPr>
          <w:sz w:val="20"/>
        </w:rPr>
        <w:t xml:space="preserve">Introduce the problem by listing some statistics surrounding diabetes and the problems it can lead to if not controlled </w:t>
      </w:r>
    </w:p>
    <w:p w:rsidR="00164DE2" w:rsidRPr="00064C94" w:rsidRDefault="00C62834" w:rsidP="00164DE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b/>
          <w:i/>
        </w:rPr>
      </w:pPr>
      <w:r w:rsidRPr="00064C94">
        <w:rPr>
          <w:sz w:val="20"/>
        </w:rPr>
        <w:t>Briefly describe data mining and how it can be used to solve this problem</w:t>
      </w:r>
    </w:p>
    <w:p w:rsidR="00164DE2" w:rsidRPr="00064C94" w:rsidRDefault="00B8759D" w:rsidP="00164DE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b/>
          <w:i/>
        </w:rPr>
      </w:pPr>
      <w:r w:rsidRPr="00064C94">
        <w:rPr>
          <w:sz w:val="20"/>
        </w:rPr>
        <w:t>Statistic:</w:t>
      </w:r>
    </w:p>
    <w:p w:rsidR="00164DE2" w:rsidRPr="00064C94" w:rsidRDefault="006831F6" w:rsidP="00164DE2">
      <w:pPr>
        <w:pStyle w:val="ListParagraph"/>
        <w:numPr>
          <w:ilvl w:val="2"/>
          <w:numId w:val="2"/>
        </w:numPr>
        <w:tabs>
          <w:tab w:val="left" w:pos="900"/>
        </w:tabs>
        <w:spacing w:line="240" w:lineRule="auto"/>
        <w:rPr>
          <w:rStyle w:val="Hyperlink"/>
          <w:b/>
          <w:i/>
          <w:color w:val="auto"/>
          <w:u w:val="none"/>
        </w:rPr>
      </w:pPr>
      <w:hyperlink r:id="rId5" w:history="1">
        <w:r w:rsidR="00494B90" w:rsidRPr="00064C94">
          <w:rPr>
            <w:rStyle w:val="Hyperlink"/>
            <w:sz w:val="20"/>
          </w:rPr>
          <w:t>https://www.diabetes.co.uk/blog/2015/08/which-country-highest-diabetes-europe/</w:t>
        </w:r>
      </w:hyperlink>
    </w:p>
    <w:p w:rsidR="00164DE2" w:rsidRPr="00064C94" w:rsidRDefault="006831F6" w:rsidP="00164DE2">
      <w:pPr>
        <w:pStyle w:val="ListParagraph"/>
        <w:numPr>
          <w:ilvl w:val="2"/>
          <w:numId w:val="2"/>
        </w:numPr>
        <w:tabs>
          <w:tab w:val="left" w:pos="900"/>
        </w:tabs>
        <w:spacing w:line="240" w:lineRule="auto"/>
        <w:rPr>
          <w:rStyle w:val="Hyperlink"/>
          <w:b/>
          <w:i/>
          <w:color w:val="auto"/>
          <w:u w:val="none"/>
        </w:rPr>
      </w:pPr>
      <w:hyperlink r:id="rId6" w:history="1">
        <w:r w:rsidR="00494B90" w:rsidRPr="00064C94">
          <w:rPr>
            <w:rStyle w:val="Hyperlink"/>
            <w:sz w:val="20"/>
          </w:rPr>
          <w:t>http://www.euro.who.int/en/health-topics/noncommunicable-diseases/diabetes/data-and-statistics</w:t>
        </w:r>
      </w:hyperlink>
    </w:p>
    <w:p w:rsidR="00494B90" w:rsidRPr="00064C94" w:rsidRDefault="006831F6" w:rsidP="008E05B7">
      <w:pPr>
        <w:pStyle w:val="ListParagraph"/>
        <w:numPr>
          <w:ilvl w:val="2"/>
          <w:numId w:val="2"/>
        </w:numPr>
        <w:tabs>
          <w:tab w:val="left" w:pos="900"/>
        </w:tabs>
        <w:spacing w:line="360" w:lineRule="auto"/>
        <w:rPr>
          <w:b/>
          <w:i/>
        </w:rPr>
      </w:pPr>
      <w:hyperlink r:id="rId7" w:history="1">
        <w:r w:rsidR="00494B90" w:rsidRPr="00064C94">
          <w:rPr>
            <w:rStyle w:val="Hyperlink"/>
            <w:sz w:val="20"/>
          </w:rPr>
          <w:t>http://www.ehnheart.org/cvd-statistics/cvd-statistics-2017.html</w:t>
        </w:r>
      </w:hyperlink>
    </w:p>
    <w:p w:rsidR="003A0CC2" w:rsidRDefault="003A0CC2" w:rsidP="00164DE2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b/>
          <w:i/>
          <w:sz w:val="20"/>
        </w:rPr>
      </w:pPr>
      <w:r w:rsidRPr="00064C94">
        <w:rPr>
          <w:b/>
          <w:i/>
          <w:sz w:val="20"/>
        </w:rPr>
        <w:t>Literature Review</w:t>
      </w:r>
    </w:p>
    <w:p w:rsidR="00E0782B" w:rsidRPr="00E0782B" w:rsidRDefault="00E0782B" w:rsidP="00E0782B">
      <w:pPr>
        <w:pStyle w:val="ListParagraph"/>
        <w:numPr>
          <w:ilvl w:val="1"/>
          <w:numId w:val="2"/>
        </w:numPr>
        <w:tabs>
          <w:tab w:val="left" w:pos="900"/>
        </w:tabs>
        <w:spacing w:line="360" w:lineRule="auto"/>
        <w:rPr>
          <w:b/>
          <w:i/>
          <w:sz w:val="20"/>
        </w:rPr>
      </w:pPr>
      <w:r>
        <w:rPr>
          <w:sz w:val="20"/>
        </w:rPr>
        <w:t>Data mining in the medical field, specifically diabetes</w:t>
      </w:r>
    </w:p>
    <w:p w:rsidR="00E0782B" w:rsidRPr="00713C69" w:rsidRDefault="00E0782B" w:rsidP="00E0782B">
      <w:pPr>
        <w:pStyle w:val="ListParagraph"/>
        <w:numPr>
          <w:ilvl w:val="1"/>
          <w:numId w:val="2"/>
        </w:numPr>
        <w:tabs>
          <w:tab w:val="left" w:pos="900"/>
        </w:tabs>
        <w:spacing w:line="360" w:lineRule="auto"/>
        <w:rPr>
          <w:b/>
          <w:i/>
          <w:sz w:val="20"/>
        </w:rPr>
      </w:pPr>
      <w:r>
        <w:rPr>
          <w:sz w:val="20"/>
        </w:rPr>
        <w:t>Different techniques used for prediction</w:t>
      </w:r>
    </w:p>
    <w:p w:rsidR="00713C69" w:rsidRPr="00E0782B" w:rsidRDefault="00713C69" w:rsidP="00E0782B">
      <w:pPr>
        <w:pStyle w:val="ListParagraph"/>
        <w:numPr>
          <w:ilvl w:val="1"/>
          <w:numId w:val="2"/>
        </w:numPr>
        <w:tabs>
          <w:tab w:val="left" w:pos="900"/>
        </w:tabs>
        <w:spacing w:line="360" w:lineRule="auto"/>
        <w:rPr>
          <w:b/>
          <w:i/>
          <w:sz w:val="20"/>
        </w:rPr>
      </w:pPr>
      <w:r>
        <w:rPr>
          <w:sz w:val="20"/>
        </w:rPr>
        <w:t>Data gathering and</w:t>
      </w:r>
      <w:r w:rsidR="006831F6">
        <w:rPr>
          <w:sz w:val="20"/>
        </w:rPr>
        <w:t xml:space="preserve"> exploratory</w:t>
      </w:r>
      <w:bookmarkStart w:id="0" w:name="_GoBack"/>
      <w:bookmarkEnd w:id="0"/>
      <w:r>
        <w:rPr>
          <w:sz w:val="20"/>
        </w:rPr>
        <w:t xml:space="preserve"> analysis </w:t>
      </w:r>
    </w:p>
    <w:p w:rsidR="00E0782B" w:rsidRPr="00064C94" w:rsidRDefault="00E0782B" w:rsidP="00E0782B">
      <w:pPr>
        <w:pStyle w:val="ListParagraph"/>
        <w:numPr>
          <w:ilvl w:val="1"/>
          <w:numId w:val="2"/>
        </w:numPr>
        <w:tabs>
          <w:tab w:val="left" w:pos="900"/>
        </w:tabs>
        <w:spacing w:line="360" w:lineRule="auto"/>
        <w:rPr>
          <w:b/>
          <w:i/>
          <w:sz w:val="20"/>
        </w:rPr>
      </w:pPr>
      <w:r>
        <w:rPr>
          <w:sz w:val="20"/>
        </w:rPr>
        <w:t>Explain which are the preferred techniques and why</w:t>
      </w:r>
    </w:p>
    <w:p w:rsidR="003A0CC2" w:rsidRPr="00064C94" w:rsidRDefault="003A0CC2" w:rsidP="00164DE2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b/>
          <w:i/>
          <w:sz w:val="20"/>
        </w:rPr>
      </w:pPr>
      <w:r w:rsidRPr="00064C94">
        <w:rPr>
          <w:b/>
          <w:i/>
          <w:sz w:val="20"/>
        </w:rPr>
        <w:t xml:space="preserve">Research Methodology </w:t>
      </w:r>
    </w:p>
    <w:p w:rsidR="00164DE2" w:rsidRPr="00064C94" w:rsidRDefault="0049765B" w:rsidP="00164DE2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b/>
          <w:i/>
          <w:sz w:val="20"/>
        </w:rPr>
      </w:pPr>
      <w:r>
        <w:rPr>
          <w:b/>
          <w:i/>
          <w:sz w:val="20"/>
        </w:rPr>
        <w:t>Understanding the dataset</w:t>
      </w:r>
    </w:p>
    <w:p w:rsidR="00164DE2" w:rsidRPr="00064C94" w:rsidRDefault="00B92515" w:rsidP="00164DE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b/>
          <w:i/>
          <w:sz w:val="20"/>
        </w:rPr>
      </w:pPr>
      <w:r w:rsidRPr="00064C94">
        <w:rPr>
          <w:sz w:val="20"/>
        </w:rPr>
        <w:t>Explain how the data set was collected</w:t>
      </w:r>
    </w:p>
    <w:p w:rsidR="00164DE2" w:rsidRPr="00064C94" w:rsidRDefault="00B92515" w:rsidP="00164DE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b/>
          <w:i/>
          <w:sz w:val="20"/>
        </w:rPr>
      </w:pPr>
      <w:r w:rsidRPr="00064C94">
        <w:rPr>
          <w:sz w:val="20"/>
        </w:rPr>
        <w:t xml:space="preserve">Explore the data </w:t>
      </w:r>
    </w:p>
    <w:p w:rsidR="00B92515" w:rsidRPr="00BF4A36" w:rsidRDefault="00B92515" w:rsidP="00A81237">
      <w:pPr>
        <w:pStyle w:val="ListParagraph"/>
        <w:numPr>
          <w:ilvl w:val="1"/>
          <w:numId w:val="2"/>
        </w:numPr>
        <w:tabs>
          <w:tab w:val="left" w:pos="900"/>
        </w:tabs>
        <w:spacing w:line="360" w:lineRule="auto"/>
        <w:rPr>
          <w:b/>
          <w:i/>
          <w:sz w:val="20"/>
        </w:rPr>
      </w:pPr>
      <w:r w:rsidRPr="00064C94">
        <w:rPr>
          <w:sz w:val="20"/>
        </w:rPr>
        <w:t xml:space="preserve">Go through the cleaning process </w:t>
      </w:r>
    </w:p>
    <w:p w:rsidR="00BF4A36" w:rsidRPr="00064C94" w:rsidRDefault="00BF4A36" w:rsidP="00A81237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b/>
          <w:i/>
          <w:sz w:val="20"/>
        </w:rPr>
      </w:pPr>
      <w:r w:rsidRPr="00064C94">
        <w:rPr>
          <w:b/>
          <w:i/>
          <w:sz w:val="20"/>
        </w:rPr>
        <w:t xml:space="preserve">Findings and Results </w:t>
      </w:r>
    </w:p>
    <w:p w:rsidR="00BF4A36" w:rsidRDefault="00BF4A36" w:rsidP="00A81237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b/>
          <w:i/>
          <w:sz w:val="20"/>
        </w:rPr>
      </w:pPr>
      <w:r>
        <w:rPr>
          <w:b/>
          <w:i/>
          <w:sz w:val="20"/>
        </w:rPr>
        <w:t xml:space="preserve">Discuss Results </w:t>
      </w:r>
    </w:p>
    <w:p w:rsidR="00BF4A36" w:rsidRDefault="00BF4A36" w:rsidP="00A81237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b/>
          <w:i/>
          <w:sz w:val="20"/>
        </w:rPr>
      </w:pPr>
      <w:r>
        <w:rPr>
          <w:b/>
          <w:i/>
          <w:sz w:val="20"/>
        </w:rPr>
        <w:t xml:space="preserve">Conclusion </w:t>
      </w:r>
    </w:p>
    <w:p w:rsidR="00A81237" w:rsidRPr="00064C94" w:rsidRDefault="00A81237" w:rsidP="00A81237">
      <w:pPr>
        <w:pStyle w:val="ListParagraph"/>
        <w:tabs>
          <w:tab w:val="left" w:pos="900"/>
        </w:tabs>
        <w:spacing w:line="240" w:lineRule="auto"/>
        <w:ind w:left="360"/>
        <w:rPr>
          <w:b/>
          <w:i/>
          <w:sz w:val="20"/>
        </w:rPr>
      </w:pPr>
    </w:p>
    <w:sectPr w:rsidR="00A81237" w:rsidRPr="00064C94" w:rsidSect="00D77CD9">
      <w:pgSz w:w="11906" w:h="16838"/>
      <w:pgMar w:top="568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43BB"/>
    <w:multiLevelType w:val="hybridMultilevel"/>
    <w:tmpl w:val="0560A0C4"/>
    <w:lvl w:ilvl="0" w:tplc="DDCC7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4ACE"/>
    <w:multiLevelType w:val="hybridMultilevel"/>
    <w:tmpl w:val="ECD6723C"/>
    <w:lvl w:ilvl="0" w:tplc="A9001680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5AB676B0">
      <w:start w:val="1"/>
      <w:numFmt w:val="bullet"/>
      <w:lvlText w:val="­"/>
      <w:lvlJc w:val="left"/>
      <w:pPr>
        <w:ind w:left="927" w:hanging="360"/>
      </w:pPr>
      <w:rPr>
        <w:rFonts w:ascii="Courier New" w:hAnsi="Courier New" w:hint="default"/>
      </w:rPr>
    </w:lvl>
    <w:lvl w:ilvl="2" w:tplc="08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B0"/>
    <w:rsid w:val="00061FB0"/>
    <w:rsid w:val="00064C94"/>
    <w:rsid w:val="00164DE2"/>
    <w:rsid w:val="001F4F9A"/>
    <w:rsid w:val="002E08BC"/>
    <w:rsid w:val="003A0CC2"/>
    <w:rsid w:val="00494B90"/>
    <w:rsid w:val="0049765B"/>
    <w:rsid w:val="00553B1A"/>
    <w:rsid w:val="006831F6"/>
    <w:rsid w:val="006B00BD"/>
    <w:rsid w:val="00713C69"/>
    <w:rsid w:val="00726529"/>
    <w:rsid w:val="008E05B7"/>
    <w:rsid w:val="00962C2F"/>
    <w:rsid w:val="00A81237"/>
    <w:rsid w:val="00B8759D"/>
    <w:rsid w:val="00B92515"/>
    <w:rsid w:val="00BF4A36"/>
    <w:rsid w:val="00C02499"/>
    <w:rsid w:val="00C62834"/>
    <w:rsid w:val="00D77CD9"/>
    <w:rsid w:val="00E0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46A7"/>
  <w15:chartTrackingRefBased/>
  <w15:docId w15:val="{38E9DD49-5A9A-4CCE-96DA-58235780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061FB0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061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B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hnheart.org/cvd-statistics/cvd-statistics-201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uro.who.int/en/health-topics/noncommunicable-diseases/diabetes/data-and-statistics" TargetMode="External"/><Relationship Id="rId5" Type="http://schemas.openxmlformats.org/officeDocument/2006/relationships/hyperlink" Target="https://www.diabetes.co.uk/blog/2015/08/which-country-highest-diabetes-europ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Dorielle Spiteri</dc:creator>
  <cp:keywords/>
  <dc:description/>
  <cp:lastModifiedBy>Dorielle Spiteri</cp:lastModifiedBy>
  <cp:revision>22</cp:revision>
  <dcterms:created xsi:type="dcterms:W3CDTF">2017-11-13T17:15:00Z</dcterms:created>
  <dcterms:modified xsi:type="dcterms:W3CDTF">2017-11-14T20:53:00Z</dcterms:modified>
</cp:coreProperties>
</file>