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4D" w:rsidRDefault="00C9044D" w:rsidP="00C9044D">
      <w:pPr>
        <w:jc w:val="center"/>
        <w:rPr>
          <w:sz w:val="32"/>
          <w:szCs w:val="32"/>
          <w:lang w:val="ro-RO"/>
        </w:rPr>
      </w:pPr>
      <w:proofErr w:type="spellStart"/>
      <w:r>
        <w:rPr>
          <w:sz w:val="32"/>
          <w:szCs w:val="32"/>
        </w:rPr>
        <w:t>Universitatea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ro-RO"/>
        </w:rPr>
        <w:t>Tehnică a Moldovei</w:t>
      </w:r>
    </w:p>
    <w:p w:rsidR="00C9044D" w:rsidRPr="004F3D7C" w:rsidRDefault="00C9044D" w:rsidP="00C9044D">
      <w:pPr>
        <w:jc w:val="center"/>
        <w:rPr>
          <w:sz w:val="28"/>
          <w:szCs w:val="28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1673225</wp:posOffset>
                </wp:positionV>
                <wp:extent cx="4572000" cy="1371600"/>
                <wp:effectExtent l="13335" t="13335" r="15240" b="1524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72000" cy="13716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044D" w:rsidRDefault="00C9044D" w:rsidP="00C9044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120"/>
                                <w:szCs w:val="120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Dare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/>
                                <w:sz w:val="120"/>
                                <w:szCs w:val="120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seamă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73.35pt;margin-top:131.75pt;width:5in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" o:allowincell="f" filled="f" stroked="f">
                <o:lock v:ext="edit" shapetype="t"/>
                <v:textbox style="mso-fit-shape-to-text:t">
                  <w:txbxContent>
                    <w:p w:rsidR="00C9044D" w:rsidRDefault="00C9044D" w:rsidP="00C9044D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808080"/>
                          <w:sz w:val="120"/>
                          <w:szCs w:val="120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Dare de </w:t>
                      </w:r>
                      <w:proofErr w:type="spellStart"/>
                      <w:r>
                        <w:rPr>
                          <w:b/>
                          <w:bCs/>
                          <w:color w:val="808080"/>
                          <w:sz w:val="120"/>
                          <w:szCs w:val="120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seamă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ro-RO"/>
        </w:rPr>
        <w:t>Catedra Fizica</w:t>
      </w: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32"/>
          <w:szCs w:val="32"/>
          <w:lang w:val="ro-RO"/>
        </w:rPr>
      </w:pPr>
    </w:p>
    <w:p w:rsidR="00C9044D" w:rsidRDefault="00C9044D" w:rsidP="00C9044D">
      <w:pPr>
        <w:jc w:val="center"/>
        <w:rPr>
          <w:sz w:val="40"/>
          <w:szCs w:val="40"/>
          <w:lang w:val="ro-RO"/>
        </w:rPr>
      </w:pPr>
    </w:p>
    <w:p w:rsidR="00C9044D" w:rsidRDefault="00C9044D" w:rsidP="00C9044D">
      <w:pPr>
        <w:jc w:val="center"/>
        <w:rPr>
          <w:sz w:val="40"/>
          <w:szCs w:val="40"/>
          <w:lang w:val="ro-RO"/>
        </w:rPr>
      </w:pPr>
      <w:r w:rsidRPr="003C0844">
        <w:rPr>
          <w:sz w:val="40"/>
          <w:szCs w:val="40"/>
          <w:lang w:val="ro-RO"/>
        </w:rPr>
        <w:t>la lucrarea de laborator Nr 26</w:t>
      </w:r>
    </w:p>
    <w:p w:rsidR="00C9044D" w:rsidRDefault="00C9044D" w:rsidP="00C9044D">
      <w:pPr>
        <w:jc w:val="center"/>
        <w:rPr>
          <w:sz w:val="40"/>
          <w:szCs w:val="40"/>
          <w:lang w:val="ro-RO"/>
        </w:rPr>
      </w:pPr>
    </w:p>
    <w:p w:rsidR="00C9044D" w:rsidRDefault="00C9044D" w:rsidP="00C9044D">
      <w:pPr>
        <w:jc w:val="center"/>
        <w:rPr>
          <w:lang w:val="ro-R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C9044D" w:rsidRPr="00A67549" w:rsidTr="00225700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44"/>
                <w:szCs w:val="44"/>
                <w:lang w:val="ro-RO"/>
              </w:rPr>
            </w:pPr>
            <w:r w:rsidRPr="00A67549">
              <w:rPr>
                <w:sz w:val="44"/>
                <w:szCs w:val="44"/>
                <w:lang w:val="ro-RO"/>
              </w:rPr>
              <w:t xml:space="preserve">Studiul polarizarii radiatiei laser. Verificarea legii </w:t>
            </w:r>
          </w:p>
          <w:p w:rsidR="00C9044D" w:rsidRPr="00A67549" w:rsidRDefault="00C9044D" w:rsidP="00225700">
            <w:pPr>
              <w:jc w:val="center"/>
              <w:rPr>
                <w:sz w:val="44"/>
                <w:szCs w:val="44"/>
                <w:lang w:val="ro-RO"/>
              </w:rPr>
            </w:pPr>
            <w:r w:rsidRPr="00A67549">
              <w:rPr>
                <w:sz w:val="44"/>
                <w:szCs w:val="44"/>
                <w:lang w:val="ro-RO"/>
              </w:rPr>
              <w:t>lui Malus</w:t>
            </w:r>
          </w:p>
          <w:p w:rsidR="00C9044D" w:rsidRPr="00A67549" w:rsidRDefault="00C9044D" w:rsidP="00225700">
            <w:pPr>
              <w:jc w:val="center"/>
              <w:rPr>
                <w:sz w:val="44"/>
                <w:szCs w:val="44"/>
                <w:lang w:val="ro-RO"/>
              </w:rPr>
            </w:pPr>
          </w:p>
        </w:tc>
      </w:tr>
    </w:tbl>
    <w:p w:rsidR="00C9044D" w:rsidRDefault="00C9044D" w:rsidP="00C9044D">
      <w:pPr>
        <w:jc w:val="center"/>
        <w:rPr>
          <w:sz w:val="40"/>
          <w:szCs w:val="40"/>
          <w:lang w:val="ro-RO"/>
        </w:rPr>
      </w:pPr>
    </w:p>
    <w:p w:rsidR="00C9044D" w:rsidRDefault="00C9044D" w:rsidP="00C9044D">
      <w:pPr>
        <w:jc w:val="center"/>
        <w:rPr>
          <w:sz w:val="40"/>
          <w:szCs w:val="40"/>
          <w:lang w:val="ro-RO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47"/>
        <w:gridCol w:w="4953"/>
      </w:tblGrid>
      <w:tr w:rsidR="00C9044D" w:rsidRPr="00A67549" w:rsidTr="00225700">
        <w:trPr>
          <w:jc w:val="center"/>
        </w:trPr>
        <w:tc>
          <w:tcPr>
            <w:tcW w:w="4947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40"/>
                <w:szCs w:val="40"/>
                <w:lang w:val="ro-RO"/>
              </w:rPr>
            </w:pPr>
            <w:r w:rsidRPr="00A67549">
              <w:rPr>
                <w:sz w:val="32"/>
              </w:rPr>
              <w:t xml:space="preserve">A </w:t>
            </w:r>
            <w:proofErr w:type="spellStart"/>
            <w:r w:rsidRPr="00A67549">
              <w:rPr>
                <w:sz w:val="32"/>
              </w:rPr>
              <w:t>efectuat</w:t>
            </w:r>
            <w:proofErr w:type="spellEnd"/>
            <w:r w:rsidRPr="00A67549">
              <w:rPr>
                <w:sz w:val="32"/>
              </w:rPr>
              <w:t xml:space="preserve"> :</w:t>
            </w:r>
          </w:p>
        </w:tc>
        <w:tc>
          <w:tcPr>
            <w:tcW w:w="4953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32"/>
                <w:szCs w:val="32"/>
                <w:lang w:val="ro-RO"/>
              </w:rPr>
            </w:pPr>
            <w:r w:rsidRPr="00A67549">
              <w:rPr>
                <w:sz w:val="32"/>
                <w:szCs w:val="32"/>
                <w:lang w:val="ro-RO"/>
              </w:rPr>
              <w:t>Stud. gr. TI-216</w:t>
            </w:r>
          </w:p>
        </w:tc>
      </w:tr>
      <w:tr w:rsidR="00C9044D" w:rsidRPr="00A67549" w:rsidTr="00225700">
        <w:trPr>
          <w:jc w:val="center"/>
        </w:trPr>
        <w:tc>
          <w:tcPr>
            <w:tcW w:w="4947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32"/>
                <w:szCs w:val="32"/>
                <w:lang w:val="ro-RO"/>
              </w:rPr>
            </w:pPr>
          </w:p>
        </w:tc>
        <w:tc>
          <w:tcPr>
            <w:tcW w:w="4953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32"/>
                <w:szCs w:val="32"/>
                <w:lang w:val="ro-RO"/>
              </w:rPr>
            </w:pPr>
            <w:r w:rsidRPr="00A67549">
              <w:rPr>
                <w:sz w:val="32"/>
                <w:szCs w:val="32"/>
                <w:lang w:val="ro-RO"/>
              </w:rPr>
              <w:t>Rosca Dorin</w:t>
            </w:r>
          </w:p>
        </w:tc>
      </w:tr>
      <w:tr w:rsidR="00C9044D" w:rsidRPr="00A67549" w:rsidTr="00225700">
        <w:trPr>
          <w:jc w:val="center"/>
        </w:trPr>
        <w:tc>
          <w:tcPr>
            <w:tcW w:w="4947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32"/>
                <w:szCs w:val="32"/>
                <w:lang w:val="ro-RO"/>
              </w:rPr>
            </w:pPr>
          </w:p>
        </w:tc>
        <w:tc>
          <w:tcPr>
            <w:tcW w:w="4953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32"/>
                <w:szCs w:val="32"/>
                <w:lang w:val="ro-RO"/>
              </w:rPr>
            </w:pPr>
          </w:p>
        </w:tc>
      </w:tr>
      <w:tr w:rsidR="00C9044D" w:rsidRPr="00A67549" w:rsidTr="00225700">
        <w:trPr>
          <w:jc w:val="center"/>
        </w:trPr>
        <w:tc>
          <w:tcPr>
            <w:tcW w:w="4947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40"/>
                <w:szCs w:val="40"/>
                <w:lang w:val="ro-RO"/>
              </w:rPr>
            </w:pPr>
            <w:r w:rsidRPr="00A67549">
              <w:rPr>
                <w:sz w:val="32"/>
              </w:rPr>
              <w:t xml:space="preserve">A </w:t>
            </w:r>
            <w:proofErr w:type="spellStart"/>
            <w:r w:rsidRPr="00A67549">
              <w:rPr>
                <w:sz w:val="32"/>
              </w:rPr>
              <w:t>verificat</w:t>
            </w:r>
            <w:proofErr w:type="spellEnd"/>
            <w:r w:rsidRPr="00A67549">
              <w:rPr>
                <w:sz w:val="32"/>
              </w:rPr>
              <w:t xml:space="preserve"> :</w:t>
            </w:r>
          </w:p>
        </w:tc>
        <w:tc>
          <w:tcPr>
            <w:tcW w:w="4953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32"/>
                <w:szCs w:val="32"/>
                <w:lang w:val="ro-RO"/>
              </w:rPr>
            </w:pPr>
            <w:r w:rsidRPr="00A67549">
              <w:rPr>
                <w:sz w:val="32"/>
                <w:szCs w:val="32"/>
                <w:lang w:val="ro-RO"/>
              </w:rPr>
              <w:t>Bernat Oxana</w:t>
            </w:r>
          </w:p>
        </w:tc>
      </w:tr>
      <w:tr w:rsidR="00C9044D" w:rsidRPr="00A67549" w:rsidTr="00225700">
        <w:trPr>
          <w:jc w:val="center"/>
        </w:trPr>
        <w:tc>
          <w:tcPr>
            <w:tcW w:w="4947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32"/>
                <w:szCs w:val="32"/>
                <w:lang w:val="ro-RO"/>
              </w:rPr>
            </w:pPr>
          </w:p>
        </w:tc>
        <w:tc>
          <w:tcPr>
            <w:tcW w:w="4953" w:type="dxa"/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32"/>
                <w:szCs w:val="32"/>
                <w:lang w:val="ro-RO"/>
              </w:rPr>
            </w:pPr>
          </w:p>
        </w:tc>
      </w:tr>
    </w:tbl>
    <w:p w:rsidR="00C9044D" w:rsidRDefault="00C9044D" w:rsidP="00C9044D">
      <w:pPr>
        <w:jc w:val="center"/>
        <w:rPr>
          <w:sz w:val="28"/>
          <w:szCs w:val="28"/>
          <w:lang w:val="ro-RO"/>
        </w:rPr>
      </w:pPr>
    </w:p>
    <w:p w:rsidR="00C9044D" w:rsidRDefault="00C9044D" w:rsidP="00C9044D">
      <w:pPr>
        <w:jc w:val="center"/>
        <w:rPr>
          <w:sz w:val="28"/>
          <w:szCs w:val="28"/>
          <w:lang w:val="ro-RO"/>
        </w:rPr>
      </w:pPr>
    </w:p>
    <w:p w:rsidR="00C9044D" w:rsidRDefault="00C9044D" w:rsidP="00C9044D">
      <w:pPr>
        <w:jc w:val="center"/>
        <w:rPr>
          <w:sz w:val="28"/>
          <w:szCs w:val="28"/>
          <w:lang w:val="ro-RO"/>
        </w:rPr>
      </w:pPr>
    </w:p>
    <w:p w:rsidR="00C9044D" w:rsidRDefault="00C9044D" w:rsidP="00C9044D">
      <w:pPr>
        <w:jc w:val="center"/>
        <w:rPr>
          <w:sz w:val="28"/>
          <w:szCs w:val="28"/>
          <w:lang w:val="ro-RO"/>
        </w:rPr>
      </w:pPr>
    </w:p>
    <w:p w:rsidR="00C9044D" w:rsidRDefault="00C9044D" w:rsidP="00C9044D">
      <w:pPr>
        <w:jc w:val="center"/>
        <w:rPr>
          <w:sz w:val="28"/>
          <w:szCs w:val="28"/>
          <w:lang w:val="ro-RO"/>
        </w:rPr>
      </w:pPr>
    </w:p>
    <w:p w:rsidR="00C9044D" w:rsidRDefault="00C9044D" w:rsidP="00C9044D">
      <w:pPr>
        <w:jc w:val="center"/>
        <w:rPr>
          <w:sz w:val="28"/>
          <w:szCs w:val="28"/>
          <w:lang w:val="ro-RO"/>
        </w:rPr>
      </w:pPr>
    </w:p>
    <w:p w:rsidR="00C9044D" w:rsidRDefault="00C9044D" w:rsidP="00C9044D">
      <w:pPr>
        <w:jc w:val="center"/>
        <w:rPr>
          <w:sz w:val="28"/>
          <w:szCs w:val="28"/>
          <w:lang w:val="ro-R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C9044D" w:rsidRPr="00A67549" w:rsidTr="00225700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Chisinau 2021</w:t>
            </w:r>
          </w:p>
        </w:tc>
      </w:tr>
    </w:tbl>
    <w:p w:rsidR="00C9044D" w:rsidRDefault="00C9044D" w:rsidP="00C9044D">
      <w:pPr>
        <w:jc w:val="center"/>
        <w:rPr>
          <w:sz w:val="28"/>
          <w:szCs w:val="28"/>
          <w:lang w:val="ro-RO"/>
        </w:rPr>
      </w:pPr>
    </w:p>
    <w:p w:rsidR="00C9044D" w:rsidRDefault="00C9044D" w:rsidP="00C9044D">
      <w:pPr>
        <w:numPr>
          <w:ilvl w:val="0"/>
          <w:numId w:val="1"/>
        </w:numPr>
        <w:rPr>
          <w:sz w:val="28"/>
        </w:rPr>
      </w:pPr>
      <w:proofErr w:type="spellStart"/>
      <w:r w:rsidRPr="005D2E52">
        <w:rPr>
          <w:sz w:val="28"/>
          <w:u w:val="single"/>
        </w:rPr>
        <w:t>Scopul</w:t>
      </w:r>
      <w:proofErr w:type="spellEnd"/>
      <w:r w:rsidRPr="005D2E52">
        <w:rPr>
          <w:sz w:val="28"/>
          <w:u w:val="single"/>
        </w:rPr>
        <w:t xml:space="preserve"> </w:t>
      </w:r>
      <w:proofErr w:type="spellStart"/>
      <w:r w:rsidRPr="005D2E52">
        <w:rPr>
          <w:sz w:val="28"/>
          <w:u w:val="single"/>
        </w:rPr>
        <w:t>lucrării</w:t>
      </w:r>
      <w:proofErr w:type="spellEnd"/>
      <w:r w:rsidRPr="005D2E52">
        <w:rPr>
          <w:sz w:val="28"/>
        </w:rPr>
        <w:t xml:space="preserve">: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C9044D" w:rsidRPr="00A67549" w:rsidTr="00225700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44D" w:rsidRPr="00A67549" w:rsidRDefault="00C9044D" w:rsidP="002257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Determinarea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tipului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polarizare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radiatiei</w:t>
            </w:r>
            <w:proofErr w:type="spellEnd"/>
            <w:r>
              <w:rPr>
                <w:sz w:val="28"/>
              </w:rPr>
              <w:t xml:space="preserve"> laser cu </w:t>
            </w:r>
            <w:proofErr w:type="spellStart"/>
            <w:r>
              <w:rPr>
                <w:sz w:val="28"/>
              </w:rPr>
              <w:t>ajutorul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legii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Malus</w:t>
            </w:r>
            <w:proofErr w:type="spellEnd"/>
          </w:p>
        </w:tc>
      </w:tr>
    </w:tbl>
    <w:p w:rsidR="00C9044D" w:rsidRPr="00E565C4" w:rsidRDefault="00C9044D" w:rsidP="00C9044D">
      <w:pPr>
        <w:ind w:left="360"/>
        <w:rPr>
          <w:sz w:val="28"/>
        </w:rPr>
      </w:pPr>
    </w:p>
    <w:p w:rsidR="00C9044D" w:rsidRPr="005D2E52" w:rsidRDefault="00C9044D" w:rsidP="00C9044D">
      <w:pPr>
        <w:numPr>
          <w:ilvl w:val="0"/>
          <w:numId w:val="1"/>
        </w:numPr>
        <w:rPr>
          <w:sz w:val="28"/>
        </w:rPr>
      </w:pPr>
      <w:proofErr w:type="spellStart"/>
      <w:r w:rsidRPr="005D2E52">
        <w:rPr>
          <w:sz w:val="28"/>
          <w:u w:val="single"/>
        </w:rPr>
        <w:t>Aparate</w:t>
      </w:r>
      <w:proofErr w:type="spellEnd"/>
      <w:r w:rsidRPr="005D2E52">
        <w:rPr>
          <w:sz w:val="28"/>
          <w:u w:val="single"/>
        </w:rPr>
        <w:t xml:space="preserve"> </w:t>
      </w:r>
      <w:proofErr w:type="spellStart"/>
      <w:r w:rsidRPr="005D2E52">
        <w:rPr>
          <w:sz w:val="28"/>
          <w:u w:val="single"/>
        </w:rPr>
        <w:t>şi</w:t>
      </w:r>
      <w:proofErr w:type="spellEnd"/>
      <w:r w:rsidRPr="005D2E52">
        <w:rPr>
          <w:sz w:val="28"/>
          <w:u w:val="single"/>
        </w:rPr>
        <w:t xml:space="preserve"> </w:t>
      </w:r>
      <w:proofErr w:type="spellStart"/>
      <w:r w:rsidRPr="005D2E52">
        <w:rPr>
          <w:sz w:val="28"/>
          <w:u w:val="single"/>
        </w:rPr>
        <w:t>accesorii</w:t>
      </w:r>
      <w:proofErr w:type="spellEnd"/>
      <w:r w:rsidRPr="005D2E52">
        <w:rPr>
          <w:sz w:val="28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C9044D" w:rsidRPr="00A67549" w:rsidTr="00225700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44D" w:rsidRPr="00A67549" w:rsidRDefault="00C9044D" w:rsidP="00225700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Laser,Analizator(de tip polaroid),receptor de radiatie(fotodioda),microampermetru.</w:t>
            </w:r>
          </w:p>
        </w:tc>
      </w:tr>
    </w:tbl>
    <w:p w:rsidR="00C9044D" w:rsidRDefault="00C9044D" w:rsidP="00C9044D">
      <w:pPr>
        <w:ind w:left="360"/>
        <w:rPr>
          <w:sz w:val="28"/>
          <w:u w:val="single"/>
        </w:rPr>
      </w:pPr>
    </w:p>
    <w:p w:rsidR="00C9044D" w:rsidRPr="005D2E52" w:rsidRDefault="00C9044D" w:rsidP="00C9044D">
      <w:pPr>
        <w:numPr>
          <w:ilvl w:val="0"/>
          <w:numId w:val="1"/>
        </w:numPr>
        <w:rPr>
          <w:sz w:val="28"/>
          <w:u w:val="single"/>
        </w:rPr>
      </w:pPr>
      <w:r w:rsidRPr="005D2E52">
        <w:rPr>
          <w:sz w:val="28"/>
          <w:u w:val="single"/>
        </w:rPr>
        <w:t xml:space="preserve">Schema </w:t>
      </w:r>
      <w:proofErr w:type="spellStart"/>
      <w:r w:rsidRPr="005D2E52">
        <w:rPr>
          <w:sz w:val="28"/>
          <w:u w:val="single"/>
        </w:rPr>
        <w:t>instalaţiei</w:t>
      </w:r>
      <w:proofErr w:type="spellEnd"/>
      <w:r w:rsidRPr="005D2E52">
        <w:rPr>
          <w:sz w:val="28"/>
          <w:u w:val="single"/>
        </w:rPr>
        <w:t>:</w:t>
      </w:r>
    </w:p>
    <w:p w:rsidR="00C9044D" w:rsidRDefault="00C9044D" w:rsidP="00C9044D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168910</wp:posOffset>
                </wp:positionV>
                <wp:extent cx="2268855" cy="1024890"/>
                <wp:effectExtent l="5715" t="6350" r="11430" b="698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44D" w:rsidRDefault="00C9044D" w:rsidP="00C9044D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72640" cy="922020"/>
                                  <wp:effectExtent l="0" t="0" r="3810" b="0"/>
                                  <wp:docPr id="5" name="Рисунок 5" descr="unde_inst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de_inst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bright="-16000"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2640" cy="922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27" type="#_x0000_t202" style="position:absolute;margin-left:333pt;margin-top:13.3pt;width:178.65pt;height:80.7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" strokecolor="white">
                <v:textbox style="mso-fit-shape-to-text:t">
                  <w:txbxContent>
                    <w:p w:rsidR="00C9044D" w:rsidRDefault="00C9044D" w:rsidP="00C9044D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2072640" cy="922020"/>
                            <wp:effectExtent l="0" t="0" r="3810" b="0"/>
                            <wp:docPr id="5" name="Рисунок 5" descr="unde_inst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de_inst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bright="-16000"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2640" cy="922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168910</wp:posOffset>
                </wp:positionV>
                <wp:extent cx="4093845" cy="962660"/>
                <wp:effectExtent l="5715" t="6350" r="5715" b="1206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84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44D" w:rsidRDefault="00C9044D" w:rsidP="00C9044D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3901440" cy="861060"/>
                                  <wp:effectExtent l="0" t="0" r="3810" b="0"/>
                                  <wp:docPr id="3" name="Рисунок 3" descr="Instalat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nstalat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144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margin-left:9pt;margin-top:13.3pt;width:322.35pt;height:75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" strokecolor="white">
                <v:textbox style="mso-fit-shape-to-text:t">
                  <w:txbxContent>
                    <w:p w:rsidR="00C9044D" w:rsidRDefault="00C9044D" w:rsidP="00C9044D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3901440" cy="861060"/>
                            <wp:effectExtent l="0" t="0" r="3810" b="0"/>
                            <wp:docPr id="3" name="Рисунок 3" descr="Instalat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nstalat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144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Pr="005D2E52" w:rsidRDefault="00C9044D" w:rsidP="00C9044D">
      <w:pPr>
        <w:numPr>
          <w:ilvl w:val="0"/>
          <w:numId w:val="1"/>
        </w:numPr>
        <w:rPr>
          <w:sz w:val="28"/>
          <w:u w:val="single"/>
        </w:rPr>
      </w:pPr>
      <w:r w:rsidRPr="005D2E52">
        <w:rPr>
          <w:sz w:val="28"/>
          <w:u w:val="single"/>
        </w:rPr>
        <w:t xml:space="preserve">Formula de </w:t>
      </w:r>
      <w:proofErr w:type="spellStart"/>
      <w:r w:rsidRPr="005D2E52">
        <w:rPr>
          <w:sz w:val="28"/>
          <w:u w:val="single"/>
        </w:rPr>
        <w:t>calcul</w:t>
      </w:r>
      <w:proofErr w:type="spellEnd"/>
      <w:r w:rsidRPr="005D2E52">
        <w:rPr>
          <w:sz w:val="28"/>
          <w:u w:val="single"/>
        </w:rPr>
        <w:t xml:space="preserve">: </w:t>
      </w:r>
    </w:p>
    <w:p w:rsidR="00C9044D" w:rsidRDefault="00C9044D" w:rsidP="00C9044D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109220</wp:posOffset>
                </wp:positionV>
                <wp:extent cx="3065145" cy="1488440"/>
                <wp:effectExtent l="5715" t="6350" r="5715" b="101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145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44D" w:rsidRDefault="00C9044D" w:rsidP="00C9044D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872740" cy="1386840"/>
                                  <wp:effectExtent l="0" t="0" r="3810" b="0"/>
                                  <wp:docPr id="1" name="Рисунок 1" descr="FCalcul_L47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FCalcul_L47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2740" cy="138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margin-left:108pt;margin-top:8.6pt;width:241.35pt;height:117.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" strokecolor="white">
                <v:textbox style="mso-fit-shape-to-text:t">
                  <w:txbxContent>
                    <w:p w:rsidR="00C9044D" w:rsidRDefault="00C9044D" w:rsidP="00C9044D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2872740" cy="1386840"/>
                            <wp:effectExtent l="0" t="0" r="3810" b="0"/>
                            <wp:docPr id="1" name="Рисунок 1" descr="FCalcul_L47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FCalcul_L47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2740" cy="138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numPr>
          <w:ilvl w:val="0"/>
          <w:numId w:val="1"/>
        </w:numPr>
        <w:rPr>
          <w:sz w:val="28"/>
          <w:u w:val="single"/>
        </w:rPr>
      </w:pPr>
      <w:proofErr w:type="spellStart"/>
      <w:r w:rsidRPr="005D2E52">
        <w:rPr>
          <w:sz w:val="28"/>
          <w:u w:val="single"/>
        </w:rPr>
        <w:t>Tabela</w:t>
      </w:r>
      <w:proofErr w:type="spellEnd"/>
      <w:r w:rsidRPr="005D2E52">
        <w:rPr>
          <w:sz w:val="28"/>
          <w:u w:val="single"/>
        </w:rPr>
        <w:t xml:space="preserve"> </w:t>
      </w:r>
      <w:proofErr w:type="spellStart"/>
      <w:r w:rsidRPr="005D2E52">
        <w:rPr>
          <w:sz w:val="28"/>
          <w:u w:val="single"/>
        </w:rPr>
        <w:t>măsurărilor</w:t>
      </w:r>
      <w:proofErr w:type="spellEnd"/>
      <w:r w:rsidRPr="005D2E52">
        <w:rPr>
          <w:sz w:val="28"/>
          <w:u w:val="single"/>
        </w:rPr>
        <w:t xml:space="preserve"> </w:t>
      </w:r>
      <w:proofErr w:type="spellStart"/>
      <w:r w:rsidRPr="005D2E52">
        <w:rPr>
          <w:sz w:val="28"/>
          <w:u w:val="single"/>
        </w:rPr>
        <w:t>şi</w:t>
      </w:r>
      <w:proofErr w:type="spellEnd"/>
      <w:r w:rsidRPr="005D2E52">
        <w:rPr>
          <w:sz w:val="28"/>
          <w:u w:val="single"/>
        </w:rPr>
        <w:t xml:space="preserve"> </w:t>
      </w:r>
      <w:proofErr w:type="spellStart"/>
      <w:r w:rsidRPr="005D2E52">
        <w:rPr>
          <w:sz w:val="28"/>
          <w:u w:val="single"/>
        </w:rPr>
        <w:t>determinărilor</w:t>
      </w:r>
      <w:proofErr w:type="spellEnd"/>
      <w:r w:rsidRPr="005D2E52">
        <w:rPr>
          <w:sz w:val="28"/>
          <w:u w:val="single"/>
        </w:rPr>
        <w:t>:</w:t>
      </w:r>
    </w:p>
    <w:p w:rsidR="00C9044D" w:rsidRPr="00501C02" w:rsidRDefault="00C9044D" w:rsidP="00C9044D">
      <w:pPr>
        <w:ind w:left="360"/>
        <w:rPr>
          <w:sz w:val="28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2171"/>
        <w:gridCol w:w="2340"/>
        <w:gridCol w:w="1980"/>
      </w:tblGrid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position w:val="-12"/>
                <w:sz w:val="28"/>
                <w:szCs w:val="28"/>
                <w:lang w:val="ro-RO"/>
              </w:rPr>
              <w:object w:dxaOrig="85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95pt;height:18.9pt" o:ole="">
                  <v:imagedata r:id="rId8" o:title=""/>
                </v:shape>
                <o:OLEObject Type="Embed" ProgID="Equation.DSMT4" ShapeID="_x0000_i1025" DrawAspect="Content" ObjectID="_1700757644" r:id="rId9"/>
              </w:objec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position w:val="-12"/>
                <w:sz w:val="28"/>
                <w:szCs w:val="28"/>
                <w:lang w:val="ro-RO"/>
              </w:rPr>
              <w:object w:dxaOrig="580" w:dyaOrig="340">
                <v:shape id="_x0000_i1026" type="#_x0000_t75" style="width:40.2pt;height:23.7pt" o:ole="">
                  <v:imagedata r:id="rId10" o:title=""/>
                </v:shape>
                <o:OLEObject Type="Embed" ProgID="Equation.DSMT4" ShapeID="_x0000_i1026" DrawAspect="Content" ObjectID="_1700757645" r:id="rId11"/>
              </w:objec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position w:val="-30"/>
                <w:sz w:val="28"/>
                <w:szCs w:val="28"/>
                <w:lang w:val="ro-RO"/>
              </w:rPr>
              <w:object w:dxaOrig="639" w:dyaOrig="680">
                <v:shape id="_x0000_i1027" type="#_x0000_t75" style="width:41.45pt;height:43.3pt" o:ole="">
                  <v:imagedata r:id="rId12" o:title=""/>
                </v:shape>
                <o:OLEObject Type="Embed" ProgID="Equation.DSMT4" ShapeID="_x0000_i1027" DrawAspect="Content" ObjectID="_1700757646" r:id="rId13"/>
              </w:objec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position w:val="-6"/>
                <w:sz w:val="28"/>
                <w:szCs w:val="28"/>
                <w:lang w:val="ro-RO"/>
              </w:rPr>
              <w:object w:dxaOrig="740" w:dyaOrig="360">
                <v:shape id="_x0000_i1028" type="#_x0000_t75" style="width:47.7pt;height:23.35pt" o:ole="">
                  <v:imagedata r:id="rId14" o:title=""/>
                </v:shape>
                <o:OLEObject Type="Embed" ProgID="Equation.DSMT4" ShapeID="_x0000_i1028" DrawAspect="Content" ObjectID="_1700757647" r:id="rId15"/>
              </w:objec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360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99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0,995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350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98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0,9849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0,9698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340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97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0,9749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0,883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330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93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0,9347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0,75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320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88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0,8844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0,5868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310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80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0,804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0,4132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300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71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0,7136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0,25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290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51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0,5126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0,117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280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40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0,402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0,0301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270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28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0,2814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260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0,3116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0,0301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lastRenderedPageBreak/>
              <w:t>250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46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0,4623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0,117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240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62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0,6231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0,25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230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75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0,7538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0,4132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220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85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0,8543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0,5868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210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0,9246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0,75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200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97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0,9749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0,883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190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98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0,9849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0,9698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180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99,5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170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99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0,995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0,9698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160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97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0,9749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0,883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150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0,9447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0,75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140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89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0,8945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0,5868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130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81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0,8141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0,4132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120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69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0,6935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0,25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110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55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0,5528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0,117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100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41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0,4121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0,0301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29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0,2915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80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0,3216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0,0301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70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46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0,4623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0,117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60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63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0,6332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0,25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50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74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0,7437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0,4132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40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84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0,8442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0,5868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30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90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0,9045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0,75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20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95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0,9548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0,883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97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0,9749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0,9698</w:t>
            </w:r>
          </w:p>
        </w:tc>
      </w:tr>
      <w:tr w:rsidR="00C9044D" w:rsidRPr="00A67549" w:rsidTr="00225700">
        <w:tc>
          <w:tcPr>
            <w:tcW w:w="1789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98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0,9849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9044D" w:rsidRPr="00A67549" w:rsidRDefault="00C9044D" w:rsidP="00225700">
            <w:pPr>
              <w:jc w:val="center"/>
              <w:rPr>
                <w:sz w:val="28"/>
                <w:szCs w:val="28"/>
                <w:lang w:val="ro-RO"/>
              </w:rPr>
            </w:pPr>
            <w:r w:rsidRPr="00A67549">
              <w:rPr>
                <w:sz w:val="28"/>
                <w:szCs w:val="28"/>
                <w:lang w:val="ro-RO"/>
              </w:rPr>
              <w:t>1</w:t>
            </w:r>
          </w:p>
        </w:tc>
      </w:tr>
    </w:tbl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numPr>
          <w:ilvl w:val="0"/>
          <w:numId w:val="1"/>
        </w:numPr>
        <w:rPr>
          <w:sz w:val="28"/>
          <w:u w:val="single"/>
        </w:rPr>
      </w:pPr>
      <w:proofErr w:type="spellStart"/>
      <w:r w:rsidRPr="005D2E52">
        <w:rPr>
          <w:sz w:val="28"/>
          <w:u w:val="single"/>
        </w:rPr>
        <w:t>Exemplu</w:t>
      </w:r>
      <w:proofErr w:type="spellEnd"/>
      <w:r w:rsidRPr="005D2E52">
        <w:rPr>
          <w:sz w:val="28"/>
          <w:u w:val="single"/>
        </w:rPr>
        <w:t xml:space="preserve"> de </w:t>
      </w:r>
      <w:proofErr w:type="spellStart"/>
      <w:r w:rsidRPr="005D2E52">
        <w:rPr>
          <w:sz w:val="28"/>
          <w:u w:val="single"/>
        </w:rPr>
        <w:t>calcul</w:t>
      </w:r>
      <w:proofErr w:type="spellEnd"/>
      <w:r w:rsidRPr="005D2E52">
        <w:rPr>
          <w:sz w:val="28"/>
          <w:u w:val="single"/>
        </w:rPr>
        <w:t>:</w:t>
      </w:r>
    </w:p>
    <w:p w:rsidR="00C9044D" w:rsidRPr="005D2E52" w:rsidRDefault="00C9044D" w:rsidP="00C9044D">
      <w:pPr>
        <w:ind w:left="360"/>
        <w:rPr>
          <w:sz w:val="28"/>
          <w:u w:val="single"/>
        </w:rPr>
      </w:pPr>
    </w:p>
    <w:tbl>
      <w:tblPr>
        <w:tblW w:w="0" w:type="auto"/>
        <w:jc w:val="center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87"/>
        <w:gridCol w:w="1893"/>
      </w:tblGrid>
      <w:tr w:rsidR="00C9044D" w:rsidRPr="00A67549" w:rsidTr="00225700">
        <w:trPr>
          <w:jc w:val="center"/>
        </w:trPr>
        <w:tc>
          <w:tcPr>
            <w:tcW w:w="98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044D" w:rsidRPr="00A67549" w:rsidRDefault="00C9044D" w:rsidP="00225700">
            <w:pPr>
              <w:jc w:val="right"/>
              <w:rPr>
                <w:sz w:val="32"/>
                <w:szCs w:val="32"/>
                <w:lang w:val="ro-RO"/>
              </w:rPr>
            </w:pPr>
            <w:r w:rsidRPr="00A67549">
              <w:rPr>
                <w:sz w:val="32"/>
                <w:szCs w:val="32"/>
                <w:lang w:val="ro-RO"/>
              </w:rPr>
              <w:t>P=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C9044D" w:rsidRPr="00A67549" w:rsidRDefault="00C9044D" w:rsidP="00225700">
            <w:pPr>
              <w:rPr>
                <w:sz w:val="32"/>
                <w:szCs w:val="32"/>
                <w:lang w:val="ro-RO"/>
              </w:rPr>
            </w:pPr>
            <w:r w:rsidRPr="00A67549">
              <w:rPr>
                <w:sz w:val="32"/>
                <w:szCs w:val="32"/>
                <w:lang w:val="ro-RO"/>
              </w:rPr>
              <w:t>0.5608</w:t>
            </w:r>
          </w:p>
        </w:tc>
      </w:tr>
    </w:tbl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 w:rsidRPr="005D2E52">
        <w:rPr>
          <w:sz w:val="28"/>
          <w:u w:val="single"/>
        </w:rPr>
        <w:t>Concluzii</w:t>
      </w:r>
      <w:proofErr w:type="spellEnd"/>
      <w:r w:rsidRPr="005D2E52">
        <w:rPr>
          <w:sz w:val="28"/>
          <w:u w:val="single"/>
        </w:rPr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40"/>
      </w:tblGrid>
      <w:tr w:rsidR="00C9044D" w:rsidRPr="00A67549" w:rsidTr="00225700">
        <w:trPr>
          <w:jc w:val="center"/>
        </w:trPr>
        <w:tc>
          <w:tcPr>
            <w:tcW w:w="9540" w:type="dxa"/>
            <w:shd w:val="clear" w:color="auto" w:fill="auto"/>
          </w:tcPr>
          <w:p w:rsidR="00C9044D" w:rsidRPr="00A67549" w:rsidRDefault="00C9044D" w:rsidP="00225700">
            <w:pPr>
              <w:rPr>
                <w:sz w:val="28"/>
                <w:szCs w:val="28"/>
                <w:lang w:val="ro-RO"/>
              </w:rPr>
            </w:pPr>
            <w:r w:rsidRPr="002D5679">
              <w:rPr>
                <w:sz w:val="28"/>
                <w:szCs w:val="28"/>
                <w:lang w:val="ro-RO"/>
              </w:rPr>
              <w:t>Efectuând această lucrare de laborator am studiat fenomenul de polarizare a luminii (utilizînd laserul, deoarece el reprezintă un fascicul de lumină orientat) folosind instalţia experimentală arătată mai sus. Efectuînd exprimentul şi desenînd graficul am observat c</w:t>
            </w:r>
            <w:r>
              <w:rPr>
                <w:sz w:val="28"/>
                <w:szCs w:val="28"/>
                <w:lang w:val="ro-RO"/>
              </w:rPr>
              <w:t>ă valorile intensităţii luminii</w:t>
            </w:r>
            <w:r w:rsidRPr="002D5679">
              <w:rPr>
                <w:sz w:val="28"/>
                <w:szCs w:val="28"/>
                <w:lang w:val="ro-RO"/>
              </w:rPr>
              <w:t xml:space="preserve"> variază după cosinusoidă în jurul lui 0(zero). Ia</w:t>
            </w:r>
            <w:r>
              <w:rPr>
                <w:sz w:val="28"/>
                <w:szCs w:val="28"/>
                <w:lang w:val="ro-RO"/>
              </w:rPr>
              <w:t xml:space="preserve">r, utilzînd formulele </w:t>
            </w:r>
            <w:r w:rsidRPr="002D5679">
              <w:rPr>
                <w:sz w:val="28"/>
                <w:szCs w:val="28"/>
                <w:lang w:val="ro-RO"/>
              </w:rPr>
              <w:t xml:space="preserve"> am calculat gradul de polarizare a luminii. În rezultatul celor efectuate am obţinut </w:t>
            </w:r>
            <w:r>
              <w:rPr>
                <w:sz w:val="28"/>
                <w:szCs w:val="28"/>
                <w:lang w:val="ro-RO"/>
              </w:rPr>
              <w:t>P=0.5608</w:t>
            </w:r>
          </w:p>
        </w:tc>
      </w:tr>
    </w:tbl>
    <w:p w:rsidR="00C9044D" w:rsidRDefault="00C9044D" w:rsidP="00C9044D">
      <w:pPr>
        <w:rPr>
          <w:sz w:val="28"/>
          <w:szCs w:val="28"/>
          <w:lang w:val="ro-RO"/>
        </w:rPr>
      </w:pPr>
    </w:p>
    <w:p w:rsidR="00C9044D" w:rsidRDefault="00C9044D" w:rsidP="00C9044D">
      <w:pPr>
        <w:rPr>
          <w:sz w:val="28"/>
          <w:szCs w:val="28"/>
          <w:lang w:val="ro-RO"/>
        </w:rPr>
        <w:sectPr w:rsidR="00C9044D" w:rsidSect="00716950">
          <w:pgSz w:w="12240" w:h="15840"/>
          <w:pgMar w:top="851" w:right="851" w:bottom="1418" w:left="1134" w:header="709" w:footer="709" w:gutter="0"/>
          <w:cols w:space="708"/>
          <w:docGrid w:linePitch="360"/>
        </w:sectPr>
      </w:pPr>
    </w:p>
    <w:p w:rsidR="00C9044D" w:rsidRDefault="00C9044D" w:rsidP="00C9044D">
      <w:pPr>
        <w:rPr>
          <w:sz w:val="28"/>
          <w:szCs w:val="28"/>
          <w:lang w:val="ro-RO"/>
        </w:rPr>
      </w:pPr>
      <w:r w:rsidRPr="00A64840">
        <w:rPr>
          <w:noProof/>
          <w:lang w:val="ru-RU" w:eastAsia="ru-RU"/>
        </w:rPr>
        <w:lastRenderedPageBreak/>
        <w:drawing>
          <wp:inline distT="0" distB="0" distL="0" distR="0">
            <wp:extent cx="5334000" cy="5082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44D" w:rsidRDefault="00C9044D" w:rsidP="00C9044D">
      <w:pPr>
        <w:rPr>
          <w:sz w:val="28"/>
          <w:szCs w:val="28"/>
          <w:lang w:val="ro-RO"/>
        </w:rPr>
      </w:pPr>
    </w:p>
    <w:p w:rsidR="002A1CB4" w:rsidRDefault="00C9044D"/>
    <w:sectPr w:rsidR="002A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946AB"/>
    <w:multiLevelType w:val="hybridMultilevel"/>
    <w:tmpl w:val="04B86588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58"/>
    <w:rsid w:val="00095FA6"/>
    <w:rsid w:val="00377F58"/>
    <w:rsid w:val="005149A9"/>
    <w:rsid w:val="00C9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97CA"/>
  <w15:chartTrackingRefBased/>
  <w15:docId w15:val="{2F40EC0B-0D96-4F04-A494-20724A37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4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44D"/>
    <w:pPr>
      <w:spacing w:before="100" w:beforeAutospacing="1" w:after="100" w:afterAutospacing="1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2021-12-11T17:53:00Z</dcterms:created>
  <dcterms:modified xsi:type="dcterms:W3CDTF">2021-12-11T17:54:00Z</dcterms:modified>
</cp:coreProperties>
</file>