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EC7" w:rsidRDefault="005E4EC7" w:rsidP="005E4EC7">
      <w:pPr>
        <w:pStyle w:val="Heading1"/>
      </w:pPr>
      <w:r>
        <w:t>Customer Churn Prediction Project</w:t>
      </w:r>
    </w:p>
    <w:p w:rsidR="005E4EC7" w:rsidRDefault="005E4EC7" w:rsidP="005E4EC7">
      <w:pPr>
        <w:pStyle w:val="Heading2"/>
      </w:pPr>
      <w:r>
        <w:t>Project Objective</w:t>
      </w:r>
    </w:p>
    <w:p w:rsidR="005E4EC7" w:rsidRDefault="005E4EC7" w:rsidP="005E4EC7">
      <w:pPr>
        <w:pStyle w:val="NormalWeb"/>
      </w:pPr>
      <w:r>
        <w:t xml:space="preserve">The goal </w:t>
      </w:r>
      <w:r w:rsidR="0028074B">
        <w:t xml:space="preserve">of this project </w:t>
      </w:r>
      <w:r>
        <w:t>was to build a machine learning model to predict customer churn for a telecom company, enabling targeted rete</w:t>
      </w:r>
      <w:r w:rsidR="0028074B">
        <w:t>ntion strategies to reduce churn</w:t>
      </w:r>
      <w:r>
        <w:t>. This is critical in the telecom industry, where high acquisition costs and low loyalty make churn prediction essential for profitability. The model’s predictions were intended to inform financial outcomes, such as revenue saved and retention costs, using a planned business impact analysis.</w:t>
      </w:r>
    </w:p>
    <w:p w:rsidR="005E4EC7" w:rsidRDefault="005E4EC7" w:rsidP="005E4EC7">
      <w:pPr>
        <w:pStyle w:val="Heading2"/>
      </w:pPr>
      <w:r>
        <w:t>Dataset Description</w:t>
      </w:r>
    </w:p>
    <w:p w:rsidR="005E4EC7" w:rsidRDefault="005E4EC7" w:rsidP="005E4EC7">
      <w:pPr>
        <w:pStyle w:val="NormalWeb"/>
      </w:pPr>
      <w:r>
        <w:t xml:space="preserve">The </w:t>
      </w:r>
      <w:r>
        <w:rPr>
          <w:rStyle w:val="text-sm"/>
        </w:rPr>
        <w:t>telecom_churn.csv</w:t>
      </w:r>
      <w:r>
        <w:t xml:space="preserve"> dataset contains 243,553 rows and 14 columns, including:</w:t>
      </w:r>
    </w:p>
    <w:p w:rsidR="005E4EC7" w:rsidRDefault="005E4EC7" w:rsidP="005E4EC7">
      <w:pPr>
        <w:pStyle w:val="NormalWeb"/>
        <w:numPr>
          <w:ilvl w:val="0"/>
          <w:numId w:val="10"/>
        </w:numPr>
      </w:pPr>
      <w:r>
        <w:t xml:space="preserve">Demographic features: </w:t>
      </w:r>
      <w:r>
        <w:rPr>
          <w:rStyle w:val="text-sm"/>
        </w:rPr>
        <w:t>age</w:t>
      </w:r>
      <w:r>
        <w:t xml:space="preserve">, </w:t>
      </w:r>
      <w:r>
        <w:rPr>
          <w:rStyle w:val="text-sm"/>
        </w:rPr>
        <w:t>gender</w:t>
      </w:r>
      <w:r>
        <w:t xml:space="preserve">, </w:t>
      </w:r>
      <w:r>
        <w:rPr>
          <w:rStyle w:val="text-sm"/>
        </w:rPr>
        <w:t>state</w:t>
      </w:r>
      <w:r>
        <w:t xml:space="preserve">, </w:t>
      </w:r>
      <w:r>
        <w:rPr>
          <w:rStyle w:val="text-sm"/>
        </w:rPr>
        <w:t>city</w:t>
      </w:r>
      <w:r>
        <w:t xml:space="preserve">, </w:t>
      </w:r>
      <w:proofErr w:type="spellStart"/>
      <w:r>
        <w:rPr>
          <w:rStyle w:val="text-sm"/>
        </w:rPr>
        <w:t>pincode</w:t>
      </w:r>
      <w:proofErr w:type="spellEnd"/>
      <w:r>
        <w:t xml:space="preserve">, </w:t>
      </w:r>
      <w:proofErr w:type="spellStart"/>
      <w:r>
        <w:rPr>
          <w:rStyle w:val="text-sm"/>
        </w:rPr>
        <w:t>num_dependents</w:t>
      </w:r>
      <w:proofErr w:type="spellEnd"/>
      <w:r>
        <w:t xml:space="preserve">, </w:t>
      </w:r>
      <w:proofErr w:type="spellStart"/>
      <w:r>
        <w:rPr>
          <w:rStyle w:val="text-sm"/>
        </w:rPr>
        <w:t>estimated_salary</w:t>
      </w:r>
      <w:proofErr w:type="spellEnd"/>
      <w:r>
        <w:t>.</w:t>
      </w:r>
    </w:p>
    <w:p w:rsidR="005E4EC7" w:rsidRDefault="005E4EC7" w:rsidP="005E4EC7">
      <w:pPr>
        <w:pStyle w:val="NormalWeb"/>
        <w:numPr>
          <w:ilvl w:val="0"/>
          <w:numId w:val="10"/>
        </w:numPr>
      </w:pPr>
      <w:r>
        <w:t xml:space="preserve">Usage metrics: </w:t>
      </w:r>
      <w:proofErr w:type="spellStart"/>
      <w:r>
        <w:rPr>
          <w:rStyle w:val="text-sm"/>
        </w:rPr>
        <w:t>calls_made</w:t>
      </w:r>
      <w:proofErr w:type="spellEnd"/>
      <w:r>
        <w:t xml:space="preserve">, </w:t>
      </w:r>
      <w:proofErr w:type="spellStart"/>
      <w:r>
        <w:rPr>
          <w:rStyle w:val="text-sm"/>
        </w:rPr>
        <w:t>sms_sent</w:t>
      </w:r>
      <w:proofErr w:type="spellEnd"/>
      <w:r>
        <w:t xml:space="preserve">, </w:t>
      </w:r>
      <w:proofErr w:type="spellStart"/>
      <w:r>
        <w:rPr>
          <w:rStyle w:val="text-sm"/>
        </w:rPr>
        <w:t>data_used</w:t>
      </w:r>
      <w:proofErr w:type="spellEnd"/>
      <w:r>
        <w:t>.</w:t>
      </w:r>
    </w:p>
    <w:p w:rsidR="005E4EC7" w:rsidRDefault="005E4EC7" w:rsidP="005E4EC7">
      <w:pPr>
        <w:pStyle w:val="NormalWeb"/>
        <w:numPr>
          <w:ilvl w:val="0"/>
          <w:numId w:val="10"/>
        </w:numPr>
      </w:pPr>
      <w:r>
        <w:t xml:space="preserve">Service details: </w:t>
      </w:r>
      <w:proofErr w:type="spellStart"/>
      <w:r>
        <w:rPr>
          <w:rStyle w:val="text-sm"/>
        </w:rPr>
        <w:t>telecom_partner</w:t>
      </w:r>
      <w:proofErr w:type="spellEnd"/>
      <w:r>
        <w:t xml:space="preserve">, </w:t>
      </w:r>
      <w:proofErr w:type="spellStart"/>
      <w:r>
        <w:rPr>
          <w:rStyle w:val="text-sm"/>
        </w:rPr>
        <w:t>date_of_registration</w:t>
      </w:r>
      <w:proofErr w:type="spellEnd"/>
      <w:r>
        <w:t>.</w:t>
      </w:r>
    </w:p>
    <w:p w:rsidR="005E4EC7" w:rsidRDefault="005E4EC7" w:rsidP="005E4EC7">
      <w:pPr>
        <w:pStyle w:val="NormalWeb"/>
        <w:numPr>
          <w:ilvl w:val="0"/>
          <w:numId w:val="10"/>
        </w:numPr>
      </w:pPr>
      <w:r>
        <w:t xml:space="preserve">Target: </w:t>
      </w:r>
      <w:r>
        <w:rPr>
          <w:rStyle w:val="text-sm"/>
        </w:rPr>
        <w:t>churn</w:t>
      </w:r>
      <w:r>
        <w:t xml:space="preserve"> (0 = stayed, 1 = churned).</w:t>
      </w:r>
    </w:p>
    <w:p w:rsidR="005E4EC7" w:rsidRDefault="005E4EC7" w:rsidP="005E4EC7">
      <w:pPr>
        <w:pStyle w:val="NormalWeb"/>
      </w:pPr>
      <w:r>
        <w:t xml:space="preserve">Negative values were observed in </w:t>
      </w:r>
      <w:proofErr w:type="spellStart"/>
      <w:r>
        <w:rPr>
          <w:rStyle w:val="text-sm"/>
        </w:rPr>
        <w:t>data_used</w:t>
      </w:r>
      <w:proofErr w:type="spellEnd"/>
      <w:r>
        <w:t>, indicating potential data quality issues requiring preprocessing.</w:t>
      </w:r>
    </w:p>
    <w:p w:rsidR="005E4EC7" w:rsidRDefault="005E4EC7" w:rsidP="005E4EC7">
      <w:pPr>
        <w:pStyle w:val="Heading2"/>
      </w:pPr>
      <w:r>
        <w:t>Data Cleaning and Preprocessing</w:t>
      </w:r>
    </w:p>
    <w:p w:rsidR="005E4EC7" w:rsidRDefault="005E4EC7" w:rsidP="005E4EC7">
      <w:pPr>
        <w:pStyle w:val="NormalWeb"/>
        <w:numPr>
          <w:ilvl w:val="0"/>
          <w:numId w:val="11"/>
        </w:numPr>
      </w:pPr>
      <w:r>
        <w:rPr>
          <w:rStyle w:val="Strong"/>
          <w:rFonts w:eastAsiaTheme="majorEastAsia"/>
        </w:rPr>
        <w:t>Missing &amp; Duplicate Values</w:t>
      </w:r>
      <w:r>
        <w:t xml:space="preserve">: I confirmed no missing values and </w:t>
      </w:r>
      <w:r w:rsidR="0028074B">
        <w:t>no</w:t>
      </w:r>
      <w:r>
        <w:t xml:space="preserve"> duplica</w:t>
      </w:r>
      <w:r w:rsidR="0028074B">
        <w:t>te rows</w:t>
      </w:r>
      <w:r>
        <w:t>.</w:t>
      </w:r>
    </w:p>
    <w:p w:rsidR="005E4EC7" w:rsidRDefault="005E4EC7" w:rsidP="005E4EC7">
      <w:pPr>
        <w:pStyle w:val="NormalWeb"/>
        <w:numPr>
          <w:ilvl w:val="0"/>
          <w:numId w:val="11"/>
        </w:numPr>
      </w:pPr>
      <w:r>
        <w:rPr>
          <w:rStyle w:val="Strong"/>
          <w:rFonts w:eastAsiaTheme="majorEastAsia"/>
        </w:rPr>
        <w:t>Negative Values</w:t>
      </w:r>
      <w:r>
        <w:t xml:space="preserve">: Negative values in </w:t>
      </w:r>
      <w:proofErr w:type="spellStart"/>
      <w:r>
        <w:rPr>
          <w:rStyle w:val="text-sm"/>
        </w:rPr>
        <w:t>data_used</w:t>
      </w:r>
      <w:proofErr w:type="spellEnd"/>
      <w:r>
        <w:t xml:space="preserve"> were </w:t>
      </w:r>
      <w:r w:rsidR="0028074B">
        <w:t>removed from the dataset</w:t>
      </w:r>
    </w:p>
    <w:p w:rsidR="005E4EC7" w:rsidRDefault="005E4EC7" w:rsidP="005E4EC7">
      <w:pPr>
        <w:pStyle w:val="NormalWeb"/>
        <w:numPr>
          <w:ilvl w:val="0"/>
          <w:numId w:val="11"/>
        </w:numPr>
      </w:pPr>
      <w:r>
        <w:rPr>
          <w:rStyle w:val="Strong"/>
          <w:rFonts w:eastAsiaTheme="majorEastAsia"/>
        </w:rPr>
        <w:t>Outlier Detection</w:t>
      </w:r>
      <w:r>
        <w:t xml:space="preserve">: </w:t>
      </w:r>
      <w:r w:rsidR="0028074B">
        <w:t>No o</w:t>
      </w:r>
      <w:r>
        <w:t xml:space="preserve">utliers </w:t>
      </w:r>
      <w:r w:rsidR="0028074B">
        <w:t xml:space="preserve">were detected </w:t>
      </w:r>
      <w:r>
        <w:t xml:space="preserve">in </w:t>
      </w:r>
      <w:proofErr w:type="spellStart"/>
      <w:r>
        <w:rPr>
          <w:rStyle w:val="text-sm"/>
        </w:rPr>
        <w:t>estimated_salary</w:t>
      </w:r>
      <w:proofErr w:type="spellEnd"/>
      <w:r>
        <w:t xml:space="preserve">, </w:t>
      </w:r>
      <w:proofErr w:type="spellStart"/>
      <w:r>
        <w:rPr>
          <w:rStyle w:val="text-sm"/>
        </w:rPr>
        <w:t>data_used</w:t>
      </w:r>
      <w:proofErr w:type="spellEnd"/>
      <w:r>
        <w:t xml:space="preserve">, and </w:t>
      </w:r>
      <w:proofErr w:type="spellStart"/>
      <w:r>
        <w:rPr>
          <w:rStyle w:val="text-sm"/>
        </w:rPr>
        <w:t>calls_made</w:t>
      </w:r>
      <w:proofErr w:type="spellEnd"/>
      <w:r>
        <w:t xml:space="preserve"> using the IQR method. I tested capping outliers at the 1st and 99th percentiles to assess impact.</w:t>
      </w:r>
    </w:p>
    <w:p w:rsidR="005E4EC7" w:rsidRDefault="005E4EC7" w:rsidP="005E4EC7">
      <w:pPr>
        <w:pStyle w:val="NormalWeb"/>
        <w:numPr>
          <w:ilvl w:val="0"/>
          <w:numId w:val="11"/>
        </w:numPr>
      </w:pPr>
      <w:r>
        <w:rPr>
          <w:rStyle w:val="Strong"/>
          <w:rFonts w:eastAsiaTheme="majorEastAsia"/>
        </w:rPr>
        <w:t>Encoding and Scaling</w:t>
      </w:r>
      <w:r>
        <w:t>: Categorical variables (</w:t>
      </w:r>
      <w:r>
        <w:rPr>
          <w:rStyle w:val="text-sm"/>
        </w:rPr>
        <w:t>gender</w:t>
      </w:r>
      <w:r>
        <w:t xml:space="preserve">, </w:t>
      </w:r>
      <w:proofErr w:type="spellStart"/>
      <w:r>
        <w:rPr>
          <w:rStyle w:val="text-sm"/>
        </w:rPr>
        <w:t>telecom_partner</w:t>
      </w:r>
      <w:proofErr w:type="spellEnd"/>
      <w:r>
        <w:t xml:space="preserve">, </w:t>
      </w:r>
      <w:r>
        <w:rPr>
          <w:rStyle w:val="text-sm"/>
        </w:rPr>
        <w:t>state</w:t>
      </w:r>
      <w:r>
        <w:t xml:space="preserve">, </w:t>
      </w:r>
      <w:r>
        <w:rPr>
          <w:rStyle w:val="text-sm"/>
        </w:rPr>
        <w:t>city</w:t>
      </w:r>
      <w:r>
        <w:t xml:space="preserve">) were encoded using </w:t>
      </w:r>
      <w:proofErr w:type="spellStart"/>
      <w:r>
        <w:rPr>
          <w:rStyle w:val="text-sm"/>
        </w:rPr>
        <w:t>LabelEncoder</w:t>
      </w:r>
      <w:proofErr w:type="spellEnd"/>
      <w:r>
        <w:t xml:space="preserve">. Numerical features were scaled with </w:t>
      </w:r>
      <w:proofErr w:type="spellStart"/>
      <w:r>
        <w:rPr>
          <w:rStyle w:val="text-sm"/>
        </w:rPr>
        <w:t>StandardScaler</w:t>
      </w:r>
      <w:proofErr w:type="spellEnd"/>
      <w:r>
        <w:t xml:space="preserve"> for models like Logistic Regression.</w:t>
      </w:r>
    </w:p>
    <w:p w:rsidR="005E4EC7" w:rsidRDefault="005E4EC7" w:rsidP="005E4EC7">
      <w:pPr>
        <w:pStyle w:val="Heading2"/>
      </w:pPr>
      <w:r>
        <w:t>Exploratory Data Analysis (EDA)</w:t>
      </w:r>
    </w:p>
    <w:p w:rsidR="005E4EC7" w:rsidRDefault="005E4EC7" w:rsidP="005E4EC7">
      <w:pPr>
        <w:pStyle w:val="NormalWeb"/>
      </w:pPr>
      <w:r>
        <w:t xml:space="preserve">I generated </w:t>
      </w:r>
      <w:proofErr w:type="gramStart"/>
      <w:r>
        <w:t xml:space="preserve">a </w:t>
      </w:r>
      <w:proofErr w:type="spellStart"/>
      <w:r>
        <w:rPr>
          <w:rStyle w:val="text-sm"/>
        </w:rPr>
        <w:t>pandas</w:t>
      </w:r>
      <w:proofErr w:type="gramEnd"/>
      <w:r>
        <w:rPr>
          <w:rStyle w:val="text-sm"/>
        </w:rPr>
        <w:t>_profiling</w:t>
      </w:r>
      <w:proofErr w:type="spellEnd"/>
      <w:r>
        <w:t xml:space="preserve"> report and used </w:t>
      </w:r>
      <w:proofErr w:type="spellStart"/>
      <w:r>
        <w:rPr>
          <w:rStyle w:val="text-sm"/>
        </w:rPr>
        <w:t>seaborn</w:t>
      </w:r>
      <w:proofErr w:type="spellEnd"/>
      <w:r>
        <w:t xml:space="preserve"> and </w:t>
      </w:r>
      <w:proofErr w:type="spellStart"/>
      <w:r>
        <w:rPr>
          <w:rStyle w:val="text-sm"/>
        </w:rPr>
        <w:t>matplotlib</w:t>
      </w:r>
      <w:proofErr w:type="spellEnd"/>
      <w:r>
        <w:t xml:space="preserve"> for visualizations. Key insights:</w:t>
      </w:r>
    </w:p>
    <w:p w:rsidR="005E4EC7" w:rsidRDefault="005E4EC7" w:rsidP="005E4EC7">
      <w:pPr>
        <w:pStyle w:val="NormalWeb"/>
        <w:numPr>
          <w:ilvl w:val="0"/>
          <w:numId w:val="12"/>
        </w:numPr>
      </w:pPr>
      <w:r>
        <w:t xml:space="preserve">Customers with lower </w:t>
      </w:r>
      <w:proofErr w:type="spellStart"/>
      <w:r>
        <w:rPr>
          <w:rStyle w:val="text-sm"/>
        </w:rPr>
        <w:t>calls_made</w:t>
      </w:r>
      <w:proofErr w:type="spellEnd"/>
      <w:r>
        <w:t xml:space="preserve">, </w:t>
      </w:r>
      <w:proofErr w:type="spellStart"/>
      <w:r>
        <w:rPr>
          <w:rStyle w:val="text-sm"/>
        </w:rPr>
        <w:t>sms_sent</w:t>
      </w:r>
      <w:proofErr w:type="spellEnd"/>
      <w:r>
        <w:t xml:space="preserve">, and </w:t>
      </w:r>
      <w:proofErr w:type="spellStart"/>
      <w:r>
        <w:rPr>
          <w:rStyle w:val="text-sm"/>
        </w:rPr>
        <w:t>data_used</w:t>
      </w:r>
      <w:proofErr w:type="spellEnd"/>
      <w:r>
        <w:t xml:space="preserve"> had a higher churn rate (e.g., 15% churn for low-usage customers).</w:t>
      </w:r>
    </w:p>
    <w:p w:rsidR="005E4EC7" w:rsidRDefault="005E4EC7" w:rsidP="005E4EC7">
      <w:pPr>
        <w:pStyle w:val="NormalWeb"/>
        <w:numPr>
          <w:ilvl w:val="0"/>
          <w:numId w:val="12"/>
        </w:numPr>
      </w:pPr>
      <w:r>
        <w:lastRenderedPageBreak/>
        <w:t xml:space="preserve">Certain </w:t>
      </w:r>
      <w:r>
        <w:rPr>
          <w:rStyle w:val="text-sm"/>
        </w:rPr>
        <w:t>state</w:t>
      </w:r>
      <w:r>
        <w:t>s had higher churn density.</w:t>
      </w:r>
    </w:p>
    <w:p w:rsidR="005E4EC7" w:rsidRDefault="005E4EC7" w:rsidP="005E4EC7">
      <w:pPr>
        <w:pStyle w:val="NormalWeb"/>
        <w:numPr>
          <w:ilvl w:val="0"/>
          <w:numId w:val="12"/>
        </w:numPr>
      </w:pPr>
      <w:r>
        <w:t xml:space="preserve">The </w:t>
      </w:r>
      <w:r>
        <w:rPr>
          <w:rStyle w:val="text-sm"/>
        </w:rPr>
        <w:t>churn</w:t>
      </w:r>
      <w:r>
        <w:t xml:space="preserve"> column was imbalanced, necessitating balancing techniques.</w:t>
      </w:r>
    </w:p>
    <w:p w:rsidR="005E4EC7" w:rsidRDefault="0028074B" w:rsidP="005E4EC7">
      <w:pPr>
        <w:pStyle w:val="NormalWeb"/>
      </w:pPr>
      <w:r>
        <w:t xml:space="preserve">I created some visualizations using histogram, </w:t>
      </w:r>
      <w:proofErr w:type="spellStart"/>
      <w:r>
        <w:t>barplot</w:t>
      </w:r>
      <w:proofErr w:type="spellEnd"/>
      <w:r>
        <w:t xml:space="preserve">, boxplot for numerical variables distribution and for churn rate for categorical variables. </w:t>
      </w:r>
    </w:p>
    <w:p w:rsidR="005E4EC7" w:rsidRDefault="005E4EC7" w:rsidP="005E4EC7">
      <w:pPr>
        <w:pStyle w:val="Heading2"/>
      </w:pPr>
      <w:r>
        <w:t>Handling Class Imbalance</w:t>
      </w:r>
    </w:p>
    <w:p w:rsidR="005E4EC7" w:rsidRDefault="005E4EC7" w:rsidP="005E4EC7">
      <w:pPr>
        <w:pStyle w:val="NormalWeb"/>
      </w:pPr>
      <w:r>
        <w:t>Th</w:t>
      </w:r>
      <w:r w:rsidR="0028074B">
        <w:t>e dataset had a 20</w:t>
      </w:r>
      <w:r>
        <w:t>% churn rate. I applied SMOTE to create synthetic samples for the minority class (churn = 1</w:t>
      </w:r>
      <w:r w:rsidR="00B537E3">
        <w:t>).</w:t>
      </w:r>
      <w:r>
        <w:t xml:space="preserve"> </w:t>
      </w:r>
    </w:p>
    <w:p w:rsidR="005E4EC7" w:rsidRDefault="005E4EC7" w:rsidP="005E4EC7">
      <w:pPr>
        <w:pStyle w:val="Heading2"/>
      </w:pPr>
      <w:r>
        <w:t>Models Trained</w:t>
      </w:r>
    </w:p>
    <w:p w:rsidR="005E4EC7" w:rsidRDefault="005E4EC7" w:rsidP="005E4EC7">
      <w:pPr>
        <w:pStyle w:val="NormalWeb"/>
      </w:pPr>
      <w:r>
        <w:t xml:space="preserve">I trained five models: Random Forest, Decision Tree, Logistic Regression, </w:t>
      </w:r>
      <w:proofErr w:type="spellStart"/>
      <w:r>
        <w:t>XGBoost</w:t>
      </w:r>
      <w:proofErr w:type="spellEnd"/>
      <w:r>
        <w:t xml:space="preserve">, and Gradient Boosting. </w:t>
      </w:r>
    </w:p>
    <w:p w:rsidR="005E4EC7" w:rsidRDefault="005E4EC7" w:rsidP="005E4EC7">
      <w:pPr>
        <w:pStyle w:val="NormalWeb"/>
      </w:pPr>
      <w:r>
        <w:rPr>
          <w:rStyle w:val="Strong"/>
          <w:rFonts w:eastAsiaTheme="majorEastAsia"/>
        </w:rPr>
        <w:t>Final Model</w:t>
      </w:r>
      <w:r>
        <w:t>: Random Forest</w:t>
      </w:r>
      <w:r w:rsidR="00B537E3">
        <w:t xml:space="preserve"> was the model that performed better with an accuracy 76%.</w:t>
      </w:r>
    </w:p>
    <w:p w:rsidR="005E4EC7" w:rsidRDefault="005E4EC7" w:rsidP="005E4EC7">
      <w:pPr>
        <w:pStyle w:val="Heading2"/>
      </w:pPr>
      <w:r>
        <w:t>Evaluation Metrics</w:t>
      </w:r>
    </w:p>
    <w:p w:rsidR="005E4EC7" w:rsidRDefault="005E4EC7" w:rsidP="005E4EC7">
      <w:pPr>
        <w:pStyle w:val="NormalWeb"/>
      </w:pPr>
      <w:r>
        <w:t xml:space="preserve">I used Accuracy, Precision, Recall, F1-Score, and ROC-AUC, calculated with </w:t>
      </w:r>
      <w:proofErr w:type="spellStart"/>
      <w:r>
        <w:rPr>
          <w:rStyle w:val="text-sm"/>
        </w:rPr>
        <w:t>classification_metrics</w:t>
      </w:r>
      <w:proofErr w:type="spellEnd"/>
      <w:r>
        <w:t xml:space="preserve"> and visualized with </w:t>
      </w:r>
      <w:proofErr w:type="spellStart"/>
      <w:r>
        <w:rPr>
          <w:rStyle w:val="text-sm"/>
        </w:rPr>
        <w:t>roc_curve_plot</w:t>
      </w:r>
      <w:proofErr w:type="spellEnd"/>
      <w:r>
        <w:t>. Ran</w:t>
      </w:r>
      <w:r w:rsidR="00B537E3">
        <w:t>dom Forest’s high ROC-</w:t>
      </w:r>
      <w:proofErr w:type="gramStart"/>
      <w:r w:rsidR="00B537E3">
        <w:t xml:space="preserve">AUC </w:t>
      </w:r>
      <w:r>
        <w:t xml:space="preserve"> and</w:t>
      </w:r>
      <w:proofErr w:type="gramEnd"/>
      <w:r>
        <w:t xml:space="preserve"> balanced Precision/Recall made it ideal for churn prediction, minimizing missed churners and false positives.</w:t>
      </w:r>
    </w:p>
    <w:p w:rsidR="005E4EC7" w:rsidRDefault="005E4EC7" w:rsidP="005E4EC7">
      <w:pPr>
        <w:pStyle w:val="Heading2"/>
      </w:pPr>
      <w:r>
        <w:t>Results Interpretation</w:t>
      </w:r>
    </w:p>
    <w:p w:rsidR="005E4EC7" w:rsidRDefault="005E4EC7" w:rsidP="005E4EC7">
      <w:pPr>
        <w:pStyle w:val="NormalWeb"/>
        <w:numPr>
          <w:ilvl w:val="0"/>
          <w:numId w:val="14"/>
        </w:numPr>
      </w:pPr>
      <w:r>
        <w:rPr>
          <w:rStyle w:val="Strong"/>
          <w:rFonts w:eastAsiaTheme="majorEastAsia"/>
        </w:rPr>
        <w:t>Random Forest</w:t>
      </w:r>
      <w:r>
        <w:t xml:space="preserve">: Best performer due to its robustness, handling of categorical features, and high ROC-AUC. Feature importance plots (from </w:t>
      </w:r>
      <w:proofErr w:type="spellStart"/>
      <w:r>
        <w:rPr>
          <w:rStyle w:val="text-sm"/>
        </w:rPr>
        <w:t>plot_feature_importance</w:t>
      </w:r>
      <w:proofErr w:type="spellEnd"/>
      <w:r>
        <w:t xml:space="preserve">) showed </w:t>
      </w:r>
      <w:proofErr w:type="spellStart"/>
      <w:r>
        <w:rPr>
          <w:rStyle w:val="text-sm"/>
        </w:rPr>
        <w:t>data_used</w:t>
      </w:r>
      <w:proofErr w:type="spellEnd"/>
      <w:r>
        <w:t xml:space="preserve">, </w:t>
      </w:r>
      <w:proofErr w:type="spellStart"/>
      <w:r>
        <w:rPr>
          <w:rStyle w:val="text-sm"/>
        </w:rPr>
        <w:t>calls_made</w:t>
      </w:r>
      <w:proofErr w:type="spellEnd"/>
      <w:r>
        <w:t xml:space="preserve">, and </w:t>
      </w:r>
      <w:proofErr w:type="spellStart"/>
      <w:r>
        <w:rPr>
          <w:rStyle w:val="text-sm"/>
        </w:rPr>
        <w:t>sms_sent</w:t>
      </w:r>
      <w:proofErr w:type="spellEnd"/>
      <w:r>
        <w:t xml:space="preserve"> as top predictors.</w:t>
      </w:r>
    </w:p>
    <w:p w:rsidR="005E4EC7" w:rsidRDefault="005E4EC7" w:rsidP="005E4EC7">
      <w:pPr>
        <w:pStyle w:val="NormalWeb"/>
        <w:numPr>
          <w:ilvl w:val="0"/>
          <w:numId w:val="14"/>
        </w:numPr>
      </w:pPr>
      <w:proofErr w:type="spellStart"/>
      <w:r>
        <w:rPr>
          <w:rStyle w:val="Strong"/>
          <w:rFonts w:eastAsiaTheme="majorEastAsia"/>
        </w:rPr>
        <w:t>XGBoost</w:t>
      </w:r>
      <w:proofErr w:type="spellEnd"/>
      <w:r>
        <w:t>: Slightly higher Recall but required more tuning. Feature importance aligned with Random Forest.</w:t>
      </w:r>
    </w:p>
    <w:p w:rsidR="005E4EC7" w:rsidRDefault="005E4EC7" w:rsidP="005E4EC7">
      <w:pPr>
        <w:pStyle w:val="NormalWeb"/>
        <w:numPr>
          <w:ilvl w:val="0"/>
          <w:numId w:val="14"/>
        </w:numPr>
      </w:pPr>
      <w:r>
        <w:rPr>
          <w:rStyle w:val="Strong"/>
          <w:rFonts w:eastAsiaTheme="majorEastAsia"/>
        </w:rPr>
        <w:t>Gradient Boosting</w:t>
      </w:r>
      <w:r>
        <w:t>: Competitive but slightly lower performance than Random Forest.</w:t>
      </w:r>
    </w:p>
    <w:p w:rsidR="005E4EC7" w:rsidRDefault="005E4EC7" w:rsidP="005E4EC7">
      <w:pPr>
        <w:pStyle w:val="NormalWeb"/>
        <w:numPr>
          <w:ilvl w:val="0"/>
          <w:numId w:val="14"/>
        </w:numPr>
      </w:pPr>
      <w:r>
        <w:rPr>
          <w:rStyle w:val="Strong"/>
          <w:rFonts w:eastAsiaTheme="majorEastAsia"/>
        </w:rPr>
        <w:t>Decision Tree</w:t>
      </w:r>
      <w:r>
        <w:t xml:space="preserve">: </w:t>
      </w:r>
      <w:proofErr w:type="spellStart"/>
      <w:r>
        <w:t>Overfit</w:t>
      </w:r>
      <w:proofErr w:type="spellEnd"/>
      <w:r>
        <w:t>, with lower test metrics.</w:t>
      </w:r>
    </w:p>
    <w:p w:rsidR="005E4EC7" w:rsidRDefault="005E4EC7" w:rsidP="005E4EC7">
      <w:pPr>
        <w:pStyle w:val="NormalWeb"/>
        <w:numPr>
          <w:ilvl w:val="0"/>
          <w:numId w:val="14"/>
        </w:numPr>
      </w:pPr>
      <w:r>
        <w:rPr>
          <w:rStyle w:val="Strong"/>
          <w:rFonts w:eastAsiaTheme="majorEastAsia"/>
        </w:rPr>
        <w:t>Logistic Regression</w:t>
      </w:r>
      <w:r>
        <w:t>: Limited by linear assumptions, lower Recall.</w:t>
      </w:r>
    </w:p>
    <w:p w:rsidR="0015479A" w:rsidRDefault="0015479A">
      <w:bookmarkStart w:id="0" w:name="_GoBack"/>
      <w:bookmarkEnd w:id="0"/>
    </w:p>
    <w:sectPr w:rsidR="001547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7979DD"/>
    <w:multiLevelType w:val="multilevel"/>
    <w:tmpl w:val="EDF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F7337"/>
    <w:multiLevelType w:val="multilevel"/>
    <w:tmpl w:val="CE8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75060"/>
    <w:multiLevelType w:val="multilevel"/>
    <w:tmpl w:val="598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E6123"/>
    <w:multiLevelType w:val="multilevel"/>
    <w:tmpl w:val="B326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174FF"/>
    <w:multiLevelType w:val="multilevel"/>
    <w:tmpl w:val="3C0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479A"/>
    <w:rsid w:val="0028074B"/>
    <w:rsid w:val="0029639D"/>
    <w:rsid w:val="00326F90"/>
    <w:rsid w:val="005E4EC7"/>
    <w:rsid w:val="00637B60"/>
    <w:rsid w:val="00AA1D8D"/>
    <w:rsid w:val="00B47730"/>
    <w:rsid w:val="00B537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F55A8"/>
  <w14:defaultImageDpi w14:val="300"/>
  <w15:docId w15:val="{F3F06556-371A-49E8-BF01-FD39026F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E4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5E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14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A1D7C-5637-4BB1-92F2-E517D8E2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2025-07-24T21:52:00Z</dcterms:modified>
  <cp:category/>
</cp:coreProperties>
</file>