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ffe3548292a3489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81771" w:rsidR="00F92EE3" w:rsidP="00F92EE3" w:rsidRDefault="00F92EE3" w14:paraId="5C19B7BB" w14:textId="42BE040E">
      <w:pPr>
        <w:pStyle w:val="1"/>
        <w:bidi/>
        <w:rPr>
          <w:rFonts w:asciiTheme="minorBidi" w:hAnsiTheme="minorBidi" w:cstheme="minorBidi"/>
          <w:color w:val="000000"/>
          <w:sz w:val="36"/>
          <w:szCs w:val="36"/>
        </w:rPr>
      </w:pPr>
      <w:proofErr w:type="spellStart"/>
      <w:r w:rsidRPr="00181771">
        <w:rPr>
          <w:rFonts w:asciiTheme="minorBidi" w:hAnsiTheme="minorBidi" w:cstheme="minorBidi"/>
          <w:color w:val="000000"/>
          <w:sz w:val="36"/>
          <w:szCs w:val="36"/>
          <w:rtl/>
        </w:rPr>
        <w:t>מטלת</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פיתוח</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עיבוד</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בקשת</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אישור</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רפואי</w:t>
      </w:r>
      <w:proofErr w:type="spellEnd"/>
      <w:r w:rsidRPr="00181771">
        <w:rPr>
          <w:rFonts w:asciiTheme="minorBidi" w:hAnsiTheme="minorBidi" w:cstheme="minorBidi"/>
          <w:color w:val="000000"/>
          <w:sz w:val="36"/>
          <w:szCs w:val="36"/>
          <w:rtl/>
        </w:rPr>
        <w:t xml:space="preserve"> </w:t>
      </w:r>
      <w:proofErr w:type="spellStart"/>
      <w:proofErr w:type="gramStart"/>
      <w:r w:rsidRPr="00181771">
        <w:rPr>
          <w:rFonts w:asciiTheme="minorBidi" w:hAnsiTheme="minorBidi" w:cstheme="minorBidi"/>
          <w:color w:val="000000"/>
          <w:sz w:val="36"/>
          <w:szCs w:val="36"/>
          <w:rtl/>
        </w:rPr>
        <w:t>באמצעות</w:t>
      </w:r>
      <w:proofErr w:type="spellEnd"/>
      <w:r w:rsidRPr="00181771" w:rsidR="0080472D">
        <w:rPr>
          <w:rFonts w:asciiTheme="minorBidi" w:hAnsiTheme="minorBidi" w:cstheme="minorBidi"/>
          <w:color w:val="000000"/>
          <w:sz w:val="36"/>
          <w:szCs w:val="36"/>
          <w:rtl/>
          <w:lang w:bidi="he-IL"/>
        </w:rPr>
        <w:t xml:space="preserve"> </w:t>
      </w:r>
      <w:r w:rsidRPr="00181771">
        <w:rPr>
          <w:rFonts w:asciiTheme="minorBidi" w:hAnsiTheme="minorBidi" w:cstheme="minorBidi"/>
          <w:color w:val="000000"/>
          <w:sz w:val="36"/>
          <w:szCs w:val="36"/>
        </w:rPr>
        <w:t xml:space="preserve"> </w:t>
      </w:r>
      <w:r w:rsidRPr="00181771" w:rsidR="00EB7D68">
        <w:rPr>
          <w:rFonts w:asciiTheme="minorBidi" w:hAnsiTheme="minorBidi" w:cstheme="minorBidi"/>
          <w:color w:val="000000"/>
          <w:sz w:val="36"/>
          <w:szCs w:val="36"/>
        </w:rPr>
        <w:t>AI</w:t>
      </w:r>
      <w:proofErr w:type="gramEnd"/>
    </w:p>
    <w:p w:rsidRPr="00181771" w:rsidR="00F92EE3" w:rsidP="00F92EE3" w:rsidRDefault="00F92EE3" w14:paraId="61AA73CC"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מטרת</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המטלה</w:t>
      </w:r>
      <w:proofErr w:type="spellEnd"/>
    </w:p>
    <w:p w:rsidRPr="00181771" w:rsidR="00F92EE3" w:rsidP="00F92EE3" w:rsidRDefault="00F92EE3" w14:paraId="63294468" w14:textId="6C9CDB07">
      <w:pPr>
        <w:pStyle w:val="NormalWeb"/>
        <w:bidi/>
        <w:rPr>
          <w:rFonts w:asciiTheme="minorBidi" w:hAnsiTheme="minorBidi" w:cstheme="minorBidi"/>
          <w:color w:val="000000"/>
          <w:rtl/>
        </w:rPr>
      </w:pPr>
      <w:r w:rsidRPr="00181771">
        <w:rPr>
          <w:rFonts w:asciiTheme="minorBidi" w:hAnsiTheme="minorBidi" w:cstheme="minorBidi"/>
          <w:color w:val="000000"/>
          <w:rtl/>
        </w:rPr>
        <w:t>לבנות פתרון</w:t>
      </w:r>
      <w:r w:rsidRPr="00181771" w:rsidR="00FD5BB8">
        <w:rPr>
          <w:rFonts w:asciiTheme="minorBidi" w:hAnsiTheme="minorBidi" w:cstheme="minorBidi"/>
          <w:color w:val="000000"/>
          <w:rtl/>
        </w:rPr>
        <w:t xml:space="preserve"> מבוסס </w:t>
      </w:r>
      <w:r w:rsidRPr="00181771" w:rsidR="00FD5BB8">
        <w:rPr>
          <w:rFonts w:asciiTheme="minorBidi" w:hAnsiTheme="minorBidi" w:cstheme="minorBidi"/>
          <w:color w:val="000000"/>
          <w:lang w:val="en-US"/>
        </w:rPr>
        <w:t>AI</w:t>
      </w:r>
      <w:r w:rsidRPr="00181771">
        <w:rPr>
          <w:rFonts w:asciiTheme="minorBidi" w:hAnsiTheme="minorBidi" w:cstheme="minorBidi"/>
          <w:color w:val="000000"/>
          <w:rtl/>
        </w:rPr>
        <w:t xml:space="preserve"> שמקבל את המסמכים הרפואיים שסופקו ומחזיר החלטה מנומקת לגבי בקשת האישור</w:t>
      </w:r>
      <w:r w:rsidRPr="00181771">
        <w:rPr>
          <w:rFonts w:asciiTheme="minorBidi" w:hAnsiTheme="minorBidi" w:cstheme="minorBidi"/>
          <w:color w:val="000000"/>
        </w:rPr>
        <w:t>.</w:t>
      </w:r>
    </w:p>
    <w:p w:rsidRPr="00181771" w:rsidR="00FD5BB8" w:rsidP="00FD5BB8" w:rsidRDefault="00FD5BB8" w14:paraId="3B95284A" w14:textId="77777777">
      <w:pPr>
        <w:pStyle w:val="NormalWeb"/>
        <w:bidi/>
        <w:rPr>
          <w:rFonts w:asciiTheme="minorBidi" w:hAnsiTheme="minorBidi" w:cstheme="minorBidi"/>
          <w:color w:val="000000"/>
        </w:rPr>
      </w:pPr>
      <w:r w:rsidRPr="00181771">
        <w:rPr>
          <w:rFonts w:asciiTheme="minorBidi" w:hAnsiTheme="minorBidi" w:cstheme="minorBidi"/>
          <w:color w:val="000000"/>
          <w:rtl/>
        </w:rPr>
        <w:t>התקבלה בקשה לאישור מוקדם לביצוע</w:t>
      </w:r>
      <w:r w:rsidRPr="00181771">
        <w:rPr>
          <w:rStyle w:val="apple-converted-space"/>
          <w:rFonts w:asciiTheme="minorBidi" w:hAnsiTheme="minorBidi" w:cstheme="minorBidi"/>
          <w:color w:val="000000"/>
          <w:rtl/>
        </w:rPr>
        <w:t> </w:t>
      </w:r>
      <w:r w:rsidRPr="00181771">
        <w:rPr>
          <w:rStyle w:val="af8"/>
          <w:rFonts w:asciiTheme="minorBidi" w:hAnsiTheme="minorBidi" w:cstheme="minorBidi"/>
          <w:color w:val="000000"/>
          <w:rtl/>
        </w:rPr>
        <w:t xml:space="preserve">ביופסיית ריאה </w:t>
      </w:r>
      <w:proofErr w:type="spellStart"/>
      <w:r w:rsidRPr="00181771">
        <w:rPr>
          <w:rStyle w:val="af8"/>
          <w:rFonts w:asciiTheme="minorBidi" w:hAnsiTheme="minorBidi" w:cstheme="minorBidi"/>
          <w:color w:val="000000"/>
          <w:rtl/>
        </w:rPr>
        <w:t>טרנס־ברונכיאלית</w:t>
      </w:r>
      <w:proofErr w:type="spellEnd"/>
      <w:r w:rsidRPr="00181771">
        <w:rPr>
          <w:rStyle w:val="af8"/>
          <w:rFonts w:asciiTheme="minorBidi" w:hAnsiTheme="minorBidi" w:cstheme="minorBidi"/>
          <w:color w:val="000000"/>
          <w:rtl/>
        </w:rPr>
        <w:t xml:space="preserve"> בסיוע רובוטי</w:t>
      </w:r>
      <w:r w:rsidRPr="00181771">
        <w:rPr>
          <w:rFonts w:asciiTheme="minorBidi" w:hAnsiTheme="minorBidi" w:cstheme="minorBidi"/>
          <w:color w:val="000000"/>
        </w:rPr>
        <w:t>.</w:t>
      </w:r>
    </w:p>
    <w:p w:rsidRPr="00181771" w:rsidR="00FD5BB8" w:rsidP="00FD5BB8" w:rsidRDefault="00FD5BB8" w14:paraId="6437804A" w14:textId="77777777">
      <w:pPr>
        <w:pStyle w:val="NormalWeb"/>
        <w:bidi/>
        <w:rPr>
          <w:rFonts w:asciiTheme="minorBidi" w:hAnsiTheme="minorBidi" w:cstheme="minorBidi"/>
          <w:color w:val="000000"/>
        </w:rPr>
      </w:pPr>
      <w:r w:rsidRPr="00181771">
        <w:rPr>
          <w:rFonts w:asciiTheme="minorBidi" w:hAnsiTheme="minorBidi" w:cstheme="minorBidi"/>
          <w:color w:val="000000"/>
          <w:rtl/>
        </w:rPr>
        <w:t>לצורך בדיקת הבקשה צורפו מספר מסמכים רפואיים, ובהם</w:t>
      </w:r>
      <w:r w:rsidRPr="00181771">
        <w:rPr>
          <w:rFonts w:asciiTheme="minorBidi" w:hAnsiTheme="minorBidi" w:cstheme="minorBidi"/>
          <w:color w:val="000000"/>
        </w:rPr>
        <w:t>:</w:t>
      </w:r>
    </w:p>
    <w:p w:rsidRPr="00181771" w:rsidR="00FD5BB8" w:rsidP="00FD5BB8" w:rsidRDefault="00FD5BB8" w14:paraId="404175D1"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טופס</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בקשת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האישור</w:t>
      </w:r>
      <w:proofErr w:type="spellEnd"/>
    </w:p>
    <w:p w:rsidRPr="00181771" w:rsidR="00FD5BB8" w:rsidP="00FD5BB8" w:rsidRDefault="00FD5BB8" w14:paraId="2A51B216"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סיכום</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רפואי</w:t>
      </w:r>
      <w:proofErr w:type="spellEnd"/>
    </w:p>
    <w:p w:rsidRPr="00181771" w:rsidR="00FD5BB8" w:rsidP="00FD5BB8" w:rsidRDefault="00FD5BB8" w14:paraId="1B29C3B2"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דו״ח</w:t>
      </w:r>
      <w:proofErr w:type="spellEnd"/>
      <w:r w:rsidRPr="00181771">
        <w:rPr>
          <w:rFonts w:asciiTheme="minorBidi" w:hAnsiTheme="minorBidi"/>
          <w:color w:val="000000"/>
        </w:rPr>
        <w:t xml:space="preserve"> CT</w:t>
      </w:r>
    </w:p>
    <w:p w:rsidRPr="00181771" w:rsidR="00FD5BB8" w:rsidP="00FD5BB8" w:rsidRDefault="00FD5BB8" w14:paraId="2C454501"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תוצאות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מעבדה</w:t>
      </w:r>
      <w:proofErr w:type="spellEnd"/>
    </w:p>
    <w:p w:rsidRPr="00181771" w:rsidR="00FD5BB8" w:rsidP="00FD5BB8" w:rsidRDefault="00FD5BB8" w14:paraId="7874F9D2"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בדיקות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תפקודי</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ריאה</w:t>
      </w:r>
      <w:proofErr w:type="spellEnd"/>
    </w:p>
    <w:p w:rsidRPr="00181771" w:rsidR="00FD5BB8" w:rsidP="00FD5BB8" w:rsidRDefault="00FD5BB8" w14:paraId="2AFFA2D3" w14:textId="588B978C">
      <w:pPr>
        <w:pStyle w:val="NormalWeb"/>
        <w:bidi/>
        <w:rPr>
          <w:rFonts w:asciiTheme="minorBidi" w:hAnsiTheme="minorBidi" w:cstheme="minorBidi"/>
          <w:color w:val="000000"/>
        </w:rPr>
      </w:pPr>
      <w:r w:rsidRPr="00181771">
        <w:rPr>
          <w:rFonts w:asciiTheme="minorBidi" w:hAnsiTheme="minorBidi" w:cstheme="minorBidi"/>
          <w:color w:val="000000"/>
          <w:rtl/>
        </w:rPr>
        <w:t>המסמכים נועדו להסביר מדוע הפרוצדורה נדרשת והאם הממצאים הרפואיים תומכים בביצועה. בטופס מופיעים השירות המבוקש, קודי הפרוצדורה, האבחנות ותאריך הביצוע המבוקש</w:t>
      </w:r>
      <w:r w:rsidRPr="00181771">
        <w:rPr>
          <w:rFonts w:asciiTheme="minorBidi" w:hAnsiTheme="minorBidi" w:cstheme="minorBidi"/>
          <w:color w:val="000000"/>
        </w:rPr>
        <w:t>.</w:t>
      </w:r>
    </w:p>
    <w:p w:rsidRPr="00181771" w:rsidR="00F92EE3" w:rsidP="00F92EE3" w:rsidRDefault="00F92EE3" w14:paraId="3C2E5531"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הפתרון</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צריך</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לבצע</w:t>
      </w:r>
      <w:proofErr w:type="spellEnd"/>
    </w:p>
    <w:p w:rsidRPr="00181771" w:rsidR="00F92EE3" w:rsidP="00F92EE3" w:rsidRDefault="00F92EE3" w14:paraId="58871197"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לעבד את כלל המסמכים</w:t>
      </w:r>
      <w:r w:rsidRPr="00181771">
        <w:rPr>
          <w:rFonts w:asciiTheme="minorBidi" w:hAnsiTheme="minorBidi" w:cstheme="minorBidi"/>
          <w:color w:val="000000"/>
        </w:rPr>
        <w:t>.</w:t>
      </w:r>
    </w:p>
    <w:p w:rsidRPr="00181771" w:rsidR="00F92EE3" w:rsidP="00F92EE3" w:rsidRDefault="00F92EE3" w14:paraId="50BAB10F"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לחלץ את המידע החשוב לצורך בדיקת הבקשה</w:t>
      </w:r>
      <w:r w:rsidRPr="00181771">
        <w:rPr>
          <w:rFonts w:asciiTheme="minorBidi" w:hAnsiTheme="minorBidi" w:cstheme="minorBidi"/>
          <w:color w:val="000000"/>
        </w:rPr>
        <w:t>.</w:t>
      </w:r>
    </w:p>
    <w:p w:rsidRPr="00181771" w:rsidR="00F92EE3" w:rsidP="00F92EE3" w:rsidRDefault="00F92EE3" w14:paraId="2527792C"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לסכם את הממצאים הרפואיים המרכזיים</w:t>
      </w:r>
      <w:r w:rsidRPr="00181771">
        <w:rPr>
          <w:rFonts w:asciiTheme="minorBidi" w:hAnsiTheme="minorBidi" w:cstheme="minorBidi"/>
          <w:color w:val="000000"/>
        </w:rPr>
        <w:t>.</w:t>
      </w:r>
    </w:p>
    <w:p w:rsidRPr="00181771" w:rsidR="00F92EE3" w:rsidP="00F92EE3" w:rsidRDefault="00F92EE3" w14:paraId="766055F6"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לבדוק את הבקשה לפי לוגיקה פשוטה</w:t>
      </w:r>
      <w:r w:rsidRPr="00181771">
        <w:rPr>
          <w:rFonts w:asciiTheme="minorBidi" w:hAnsiTheme="minorBidi" w:cstheme="minorBidi"/>
          <w:color w:val="000000"/>
        </w:rPr>
        <w:t>.</w:t>
      </w:r>
    </w:p>
    <w:p w:rsidRPr="00181771" w:rsidR="00F92EE3" w:rsidP="00F92EE3" w:rsidRDefault="00F92EE3" w14:paraId="68CEBB6C"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להחזיר המלצה והסבר</w:t>
      </w:r>
      <w:r w:rsidRPr="00181771">
        <w:rPr>
          <w:rFonts w:asciiTheme="minorBidi" w:hAnsiTheme="minorBidi" w:cstheme="minorBidi"/>
          <w:color w:val="000000"/>
        </w:rPr>
        <w:t>.</w:t>
      </w:r>
    </w:p>
    <w:p w:rsidRPr="00181771" w:rsidR="00F92EE3" w:rsidP="00F92EE3" w:rsidRDefault="00F92EE3" w14:paraId="343D77F8"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מידע</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מרכזי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לחילוץ</w:t>
      </w:r>
      <w:proofErr w:type="spellEnd"/>
    </w:p>
    <w:p w:rsidRPr="00181771" w:rsidR="00F92EE3" w:rsidP="00F92EE3" w:rsidRDefault="00F92EE3" w14:paraId="353045D4" w14:textId="77777777">
      <w:pPr>
        <w:pStyle w:val="31"/>
        <w:bidi/>
        <w:rPr>
          <w:rFonts w:asciiTheme="minorBidi" w:hAnsiTheme="minorBidi" w:cstheme="minorBidi"/>
          <w:color w:val="000000"/>
        </w:rPr>
      </w:pPr>
      <w:proofErr w:type="spellStart"/>
      <w:r w:rsidRPr="00181771">
        <w:rPr>
          <w:rFonts w:asciiTheme="minorBidi" w:hAnsiTheme="minorBidi" w:cstheme="minorBidi"/>
          <w:color w:val="000000"/>
          <w:rtl/>
        </w:rPr>
        <w:t>פרטי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הבקשה</w:t>
      </w:r>
      <w:proofErr w:type="spellEnd"/>
    </w:p>
    <w:p w:rsidRPr="00181771" w:rsidR="00F92EE3" w:rsidP="00F92EE3" w:rsidRDefault="00F92EE3" w14:paraId="17F39C9A"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פרטי המטופלת</w:t>
      </w:r>
    </w:p>
    <w:p w:rsidRPr="00181771" w:rsidR="00F92EE3" w:rsidP="00F92EE3" w:rsidRDefault="00F92EE3" w14:paraId="77CB7777"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הרופא המבקש</w:t>
      </w:r>
    </w:p>
    <w:p w:rsidRPr="00181771" w:rsidR="00F92EE3" w:rsidP="00F92EE3" w:rsidRDefault="00F92EE3" w14:paraId="53B300EC"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הפרוצדורה המבוקשת</w:t>
      </w:r>
    </w:p>
    <w:p w:rsidRPr="00181771" w:rsidR="00F92EE3" w:rsidP="00F92EE3" w:rsidRDefault="00F92EE3" w14:paraId="15373EC5"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קודי</w:t>
      </w:r>
      <w:r w:rsidRPr="00181771">
        <w:rPr>
          <w:rFonts w:asciiTheme="minorBidi" w:hAnsiTheme="minorBidi" w:cstheme="minorBidi"/>
          <w:color w:val="000000"/>
        </w:rPr>
        <w:t xml:space="preserve"> CPT</w:t>
      </w:r>
    </w:p>
    <w:p w:rsidRPr="00181771" w:rsidR="00F92EE3" w:rsidP="00F92EE3" w:rsidRDefault="00F92EE3" w14:paraId="036FC7AA"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אבחנות</w:t>
      </w:r>
    </w:p>
    <w:p w:rsidRPr="00181771" w:rsidR="00F92EE3" w:rsidP="00F92EE3" w:rsidRDefault="00F92EE3" w14:paraId="724B6BCB"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תאריך השירות</w:t>
      </w:r>
    </w:p>
    <w:p w:rsidRPr="00181771" w:rsidR="00F92EE3" w:rsidP="00F92EE3" w:rsidRDefault="00F92EE3" w14:paraId="52733CF0"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המוסד שבו תבוצע הפרוצדורה</w:t>
      </w:r>
    </w:p>
    <w:p w:rsidRPr="00181771" w:rsidR="00F92EE3" w:rsidP="00F92EE3" w:rsidRDefault="00F92EE3" w14:paraId="29F59623" w14:textId="77777777">
      <w:pPr>
        <w:pStyle w:val="31"/>
        <w:bidi/>
        <w:rPr>
          <w:rFonts w:asciiTheme="minorBidi" w:hAnsiTheme="minorBidi" w:cstheme="minorBidi"/>
          <w:color w:val="000000"/>
        </w:rPr>
      </w:pPr>
      <w:proofErr w:type="spellStart"/>
      <w:r w:rsidRPr="00181771">
        <w:rPr>
          <w:rFonts w:asciiTheme="minorBidi" w:hAnsiTheme="minorBidi" w:cstheme="minorBidi"/>
          <w:color w:val="000000"/>
          <w:rtl/>
        </w:rPr>
        <w:t>מידע</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רפואי</w:t>
      </w:r>
      <w:proofErr w:type="spellEnd"/>
    </w:p>
    <w:p w:rsidRPr="00181771" w:rsidR="00F92EE3" w:rsidP="00F92EE3" w:rsidRDefault="00F92EE3" w14:paraId="4D8D731D"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 xml:space="preserve">מיקום וגודל </w:t>
      </w:r>
      <w:proofErr w:type="spellStart"/>
      <w:r w:rsidRPr="00181771">
        <w:rPr>
          <w:rFonts w:asciiTheme="minorBidi" w:hAnsiTheme="minorBidi" w:cstheme="minorBidi"/>
          <w:color w:val="000000"/>
          <w:rtl/>
        </w:rPr>
        <w:t>הנודול</w:t>
      </w:r>
      <w:proofErr w:type="spellEnd"/>
    </w:p>
    <w:p w:rsidRPr="00181771" w:rsidR="00F92EE3" w:rsidP="00F92EE3" w:rsidRDefault="00F92EE3" w14:paraId="4685F46E"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 xml:space="preserve">מאפייני </w:t>
      </w:r>
      <w:proofErr w:type="spellStart"/>
      <w:r w:rsidRPr="00181771">
        <w:rPr>
          <w:rFonts w:asciiTheme="minorBidi" w:hAnsiTheme="minorBidi" w:cstheme="minorBidi"/>
          <w:color w:val="000000"/>
          <w:rtl/>
        </w:rPr>
        <w:t>הנודול</w:t>
      </w:r>
      <w:proofErr w:type="spellEnd"/>
    </w:p>
    <w:p w:rsidRPr="00181771" w:rsidR="00F92EE3" w:rsidP="00F92EE3" w:rsidRDefault="00F92EE3" w14:paraId="1BFEF216"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Pr>
        <w:t>Lung-RADS</w:t>
      </w:r>
    </w:p>
    <w:p w:rsidRPr="00181771" w:rsidR="00F92EE3" w:rsidP="00F92EE3" w:rsidRDefault="00F92EE3" w14:paraId="1E99EC7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תוצאת</w:t>
      </w:r>
      <w:r w:rsidRPr="00181771">
        <w:rPr>
          <w:rFonts w:asciiTheme="minorBidi" w:hAnsiTheme="minorBidi" w:cstheme="minorBidi"/>
          <w:color w:val="000000"/>
        </w:rPr>
        <w:t xml:space="preserve"> PET-CT </w:t>
      </w:r>
      <w:r w:rsidRPr="00181771">
        <w:rPr>
          <w:rFonts w:asciiTheme="minorBidi" w:hAnsiTheme="minorBidi" w:cstheme="minorBidi"/>
          <w:color w:val="000000"/>
          <w:rtl/>
        </w:rPr>
        <w:t>המתועדת</w:t>
      </w:r>
    </w:p>
    <w:p w:rsidRPr="00181771" w:rsidR="00F92EE3" w:rsidP="00F92EE3" w:rsidRDefault="00F92EE3" w14:paraId="12116D1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הערכת הסיכון לממאירות</w:t>
      </w:r>
    </w:p>
    <w:p w:rsidRPr="00181771" w:rsidR="00F92EE3" w:rsidP="00F92EE3" w:rsidRDefault="00F92EE3" w14:paraId="4192FFB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Pr>
        <w:lastRenderedPageBreak/>
        <w:t xml:space="preserve">FEV1 </w:t>
      </w:r>
      <w:r w:rsidRPr="00181771">
        <w:rPr>
          <w:rFonts w:asciiTheme="minorBidi" w:hAnsiTheme="minorBidi" w:cstheme="minorBidi"/>
          <w:color w:val="000000"/>
          <w:rtl/>
        </w:rPr>
        <w:t>ו־</w:t>
      </w:r>
      <w:r w:rsidRPr="00181771">
        <w:rPr>
          <w:rFonts w:asciiTheme="minorBidi" w:hAnsiTheme="minorBidi" w:cstheme="minorBidi"/>
          <w:color w:val="000000"/>
        </w:rPr>
        <w:t>DLCO</w:t>
      </w:r>
    </w:p>
    <w:p w:rsidRPr="00181771" w:rsidR="00F92EE3" w:rsidP="00F92EE3" w:rsidRDefault="00F92EE3" w14:paraId="3F69130E"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מצב בדיקות המעבדה והקרישה</w:t>
      </w:r>
    </w:p>
    <w:p w:rsidRPr="00181771" w:rsidR="00F92EE3" w:rsidP="00F92EE3" w:rsidRDefault="00F92EE3" w14:paraId="3D0CD86D"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הסיבה לבחירת הפרוצדורה</w:t>
      </w:r>
    </w:p>
    <w:p w:rsidRPr="00181771" w:rsidR="00F92EE3" w:rsidP="00F92EE3" w:rsidRDefault="00F92EE3" w14:paraId="30D7AD5B" w14:textId="49C20C14">
      <w:pPr>
        <w:pStyle w:val="21"/>
        <w:bidi/>
        <w:rPr>
          <w:rFonts w:asciiTheme="minorBidi" w:hAnsiTheme="minorBidi" w:cstheme="minorBidi"/>
          <w:color w:val="000000"/>
        </w:rPr>
      </w:pPr>
      <w:proofErr w:type="spellStart"/>
      <w:r w:rsidRPr="00181771">
        <w:rPr>
          <w:rFonts w:asciiTheme="minorBidi" w:hAnsiTheme="minorBidi" w:cstheme="minorBidi"/>
          <w:color w:val="000000"/>
          <w:rtl/>
        </w:rPr>
        <w:t>לוגיקת</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המלצה</w:t>
      </w:r>
      <w:proofErr w:type="spellEnd"/>
      <w:r w:rsidRPr="00181771">
        <w:rPr>
          <w:rFonts w:asciiTheme="minorBidi" w:hAnsiTheme="minorBidi" w:cstheme="minorBidi"/>
          <w:color w:val="000000"/>
          <w:rtl/>
        </w:rPr>
        <w:t xml:space="preserve"> </w:t>
      </w:r>
    </w:p>
    <w:p w:rsidRPr="00181771" w:rsidR="00F92EE3" w:rsidP="00F92EE3" w:rsidRDefault="00F92EE3" w14:paraId="5D225B24" w14:textId="77777777">
      <w:pPr>
        <w:pStyle w:val="31"/>
        <w:bidi/>
        <w:rPr>
          <w:rFonts w:asciiTheme="minorBidi" w:hAnsiTheme="minorBidi" w:cstheme="minorBidi"/>
          <w:color w:val="000000"/>
        </w:rPr>
      </w:pPr>
      <w:r w:rsidRPr="00181771">
        <w:rPr>
          <w:rStyle w:val="HTMLCode"/>
          <w:rFonts w:asciiTheme="minorBidi" w:hAnsiTheme="minorBidi" w:eastAsiaTheme="majorEastAsia" w:cstheme="minorBidi"/>
          <w:color w:val="000000"/>
        </w:rPr>
        <w:t>APPROVE</w:t>
      </w:r>
    </w:p>
    <w:p w:rsidRPr="00181771" w:rsidR="00F92EE3" w:rsidP="00F92EE3" w:rsidRDefault="00F92EE3" w14:paraId="0A0F612D" w14:textId="77777777">
      <w:pPr>
        <w:pStyle w:val="NormalWeb"/>
        <w:bidi/>
        <w:rPr>
          <w:rFonts w:asciiTheme="minorBidi" w:hAnsiTheme="minorBidi" w:cstheme="minorBidi"/>
          <w:color w:val="000000"/>
        </w:rPr>
      </w:pPr>
      <w:r w:rsidRPr="00181771">
        <w:rPr>
          <w:rFonts w:asciiTheme="minorBidi" w:hAnsiTheme="minorBidi" w:cstheme="minorBidi"/>
          <w:color w:val="000000"/>
          <w:rtl/>
        </w:rPr>
        <w:t>כאשר</w:t>
      </w:r>
      <w:r w:rsidRPr="00181771">
        <w:rPr>
          <w:rFonts w:asciiTheme="minorBidi" w:hAnsiTheme="minorBidi" w:cstheme="minorBidi"/>
          <w:color w:val="000000"/>
        </w:rPr>
        <w:t>:</w:t>
      </w:r>
    </w:p>
    <w:p w:rsidRPr="00181771" w:rsidR="00F92EE3" w:rsidP="00F92EE3" w:rsidRDefault="00F92EE3" w14:paraId="0B0FC0CF"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 xml:space="preserve">קיים </w:t>
      </w:r>
      <w:proofErr w:type="spellStart"/>
      <w:r w:rsidRPr="00181771">
        <w:rPr>
          <w:rFonts w:asciiTheme="minorBidi" w:hAnsiTheme="minorBidi" w:cstheme="minorBidi"/>
          <w:color w:val="000000"/>
          <w:rtl/>
        </w:rPr>
        <w:t>נודול</w:t>
      </w:r>
      <w:proofErr w:type="spellEnd"/>
      <w:r w:rsidRPr="00181771">
        <w:rPr>
          <w:rFonts w:asciiTheme="minorBidi" w:hAnsiTheme="minorBidi" w:cstheme="minorBidi"/>
          <w:color w:val="000000"/>
          <w:rtl/>
        </w:rPr>
        <w:t xml:space="preserve"> חשוד המחייב בירור</w:t>
      </w:r>
      <w:r w:rsidRPr="00181771">
        <w:rPr>
          <w:rFonts w:asciiTheme="minorBidi" w:hAnsiTheme="minorBidi" w:cstheme="minorBidi"/>
          <w:color w:val="000000"/>
        </w:rPr>
        <w:t>.</w:t>
      </w:r>
    </w:p>
    <w:p w:rsidRPr="00181771" w:rsidR="00F92EE3" w:rsidP="00F92EE3" w:rsidRDefault="00F92EE3" w14:paraId="76648748"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קיימת המלצה רפואית לדגימת רקמה</w:t>
      </w:r>
      <w:r w:rsidRPr="00181771">
        <w:rPr>
          <w:rFonts w:asciiTheme="minorBidi" w:hAnsiTheme="minorBidi" w:cstheme="minorBidi"/>
          <w:color w:val="000000"/>
        </w:rPr>
        <w:t>.</w:t>
      </w:r>
    </w:p>
    <w:p w:rsidRPr="00181771" w:rsidR="00F92EE3" w:rsidP="00F92EE3" w:rsidRDefault="00F92EE3" w14:paraId="09A6DD4E"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הפרוצדורה המבוקשת תואמת לממצאים ולמצב המטופלת</w:t>
      </w:r>
      <w:r w:rsidRPr="00181771">
        <w:rPr>
          <w:rFonts w:asciiTheme="minorBidi" w:hAnsiTheme="minorBidi" w:cstheme="minorBidi"/>
          <w:color w:val="000000"/>
        </w:rPr>
        <w:t>.</w:t>
      </w:r>
    </w:p>
    <w:p w:rsidRPr="00181771" w:rsidR="00F92EE3" w:rsidP="00F92EE3" w:rsidRDefault="00F92EE3" w14:paraId="6184AE75"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הבדיקות המקדימות אינן מצביעות על מניעה ברורה לביצוע הפרוצדורה</w:t>
      </w:r>
      <w:r w:rsidRPr="00181771">
        <w:rPr>
          <w:rFonts w:asciiTheme="minorBidi" w:hAnsiTheme="minorBidi" w:cstheme="minorBidi"/>
          <w:color w:val="000000"/>
        </w:rPr>
        <w:t>.</w:t>
      </w:r>
    </w:p>
    <w:p w:rsidRPr="00181771" w:rsidR="00F92EE3" w:rsidP="00F92EE3" w:rsidRDefault="00F92EE3" w14:paraId="3A25B664" w14:textId="77777777">
      <w:pPr>
        <w:pStyle w:val="31"/>
        <w:bidi/>
        <w:rPr>
          <w:rFonts w:asciiTheme="minorBidi" w:hAnsiTheme="minorBidi" w:cstheme="minorBidi"/>
          <w:color w:val="000000"/>
        </w:rPr>
      </w:pPr>
      <w:r w:rsidRPr="00181771">
        <w:rPr>
          <w:rStyle w:val="HTMLCode"/>
          <w:rFonts w:asciiTheme="minorBidi" w:hAnsiTheme="minorBidi" w:eastAsiaTheme="majorEastAsia" w:cstheme="minorBidi"/>
          <w:color w:val="000000"/>
        </w:rPr>
        <w:t>MANUAL_REVIEW</w:t>
      </w:r>
    </w:p>
    <w:p w:rsidRPr="00181771" w:rsidR="00F92EE3" w:rsidP="00F92EE3" w:rsidRDefault="00F92EE3" w14:paraId="53D2E5C8" w14:textId="77777777">
      <w:pPr>
        <w:pStyle w:val="NormalWeb"/>
        <w:bidi/>
        <w:rPr>
          <w:rFonts w:asciiTheme="minorBidi" w:hAnsiTheme="minorBidi" w:cstheme="minorBidi"/>
          <w:color w:val="000000"/>
        </w:rPr>
      </w:pPr>
      <w:r w:rsidRPr="00181771">
        <w:rPr>
          <w:rFonts w:asciiTheme="minorBidi" w:hAnsiTheme="minorBidi" w:cstheme="minorBidi"/>
          <w:color w:val="000000"/>
          <w:rtl/>
        </w:rPr>
        <w:t>כאשר</w:t>
      </w:r>
      <w:r w:rsidRPr="00181771">
        <w:rPr>
          <w:rFonts w:asciiTheme="minorBidi" w:hAnsiTheme="minorBidi" w:cstheme="minorBidi"/>
          <w:color w:val="000000"/>
        </w:rPr>
        <w:t>:</w:t>
      </w:r>
    </w:p>
    <w:p w:rsidRPr="00181771" w:rsidR="00F92EE3" w:rsidP="00F92EE3" w:rsidRDefault="00F92EE3" w14:paraId="5CC6001F"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המידע אינו מספיק לקבלת החלטה</w:t>
      </w:r>
      <w:r w:rsidRPr="00181771">
        <w:rPr>
          <w:rFonts w:asciiTheme="minorBidi" w:hAnsiTheme="minorBidi" w:cstheme="minorBidi"/>
          <w:color w:val="000000"/>
        </w:rPr>
        <w:t>.</w:t>
      </w:r>
    </w:p>
    <w:p w:rsidRPr="00181771" w:rsidR="00F92EE3" w:rsidP="00F92EE3" w:rsidRDefault="00F92EE3" w14:paraId="32FF96A1"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 xml:space="preserve">קיימת </w:t>
      </w:r>
      <w:proofErr w:type="spellStart"/>
      <w:r w:rsidRPr="00181771">
        <w:rPr>
          <w:rFonts w:asciiTheme="minorBidi" w:hAnsiTheme="minorBidi" w:cstheme="minorBidi"/>
          <w:color w:val="000000"/>
          <w:rtl/>
        </w:rPr>
        <w:t>אי־התאמה</w:t>
      </w:r>
      <w:proofErr w:type="spellEnd"/>
      <w:r w:rsidRPr="00181771">
        <w:rPr>
          <w:rFonts w:asciiTheme="minorBidi" w:hAnsiTheme="minorBidi" w:cstheme="minorBidi"/>
          <w:color w:val="000000"/>
          <w:rtl/>
        </w:rPr>
        <w:t xml:space="preserve"> מהותית בין המסמכים</w:t>
      </w:r>
      <w:r w:rsidRPr="00181771">
        <w:rPr>
          <w:rFonts w:asciiTheme="minorBidi" w:hAnsiTheme="minorBidi" w:cstheme="minorBidi"/>
          <w:color w:val="000000"/>
        </w:rPr>
        <w:t>.</w:t>
      </w:r>
    </w:p>
    <w:p w:rsidRPr="00181771" w:rsidR="00F92EE3" w:rsidP="00F92EE3" w:rsidRDefault="00F92EE3" w14:paraId="12427183"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לא ניתן לקשור בבירור בין הממצאים לבין הפרוצדורה המבוקשת</w:t>
      </w:r>
      <w:r w:rsidRPr="00181771">
        <w:rPr>
          <w:rFonts w:asciiTheme="minorBidi" w:hAnsiTheme="minorBidi" w:cstheme="minorBidi"/>
          <w:color w:val="000000"/>
        </w:rPr>
        <w:t>.</w:t>
      </w:r>
    </w:p>
    <w:p w:rsidRPr="00181771" w:rsidR="00F92EE3" w:rsidP="00F92EE3" w:rsidRDefault="00F92EE3" w14:paraId="1A096BF5" w14:textId="77777777">
      <w:pPr>
        <w:pStyle w:val="NormalWeb"/>
        <w:bidi/>
        <w:rPr>
          <w:rFonts w:asciiTheme="minorBidi" w:hAnsiTheme="minorBidi" w:cstheme="minorBidi"/>
          <w:color w:val="000000"/>
        </w:rPr>
      </w:pPr>
      <w:r w:rsidRPr="00181771">
        <w:rPr>
          <w:rFonts w:asciiTheme="minorBidi" w:hAnsiTheme="minorBidi" w:cstheme="minorBidi"/>
          <w:color w:val="000000"/>
          <w:rtl/>
        </w:rPr>
        <w:t>אין צורך במסגרת המטלה להגדיר תרחיש דחייה מורכב</w:t>
      </w:r>
      <w:r w:rsidRPr="00181771">
        <w:rPr>
          <w:rFonts w:asciiTheme="minorBidi" w:hAnsiTheme="minorBidi" w:cstheme="minorBidi"/>
          <w:color w:val="000000"/>
        </w:rPr>
        <w:t>.</w:t>
      </w:r>
    </w:p>
    <w:p w:rsidRPr="00181771" w:rsidR="00F92EE3" w:rsidP="00F92EE3" w:rsidRDefault="00F92EE3" w14:paraId="767F66C6"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התוצאה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המצופה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עבור</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התיק</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שסופק</w:t>
      </w:r>
      <w:proofErr w:type="spellEnd"/>
    </w:p>
    <w:p w:rsidRPr="00181771" w:rsidR="00F92EE3" w:rsidP="00F92EE3" w:rsidRDefault="00F92EE3" w14:paraId="1096B2CB" w14:textId="77777777">
      <w:pPr>
        <w:pStyle w:val="NormalWeb"/>
        <w:bidi/>
        <w:rPr>
          <w:rFonts w:asciiTheme="minorBidi" w:hAnsiTheme="minorBidi" w:cstheme="minorBidi"/>
          <w:color w:val="000000"/>
        </w:rPr>
      </w:pPr>
      <w:r w:rsidRPr="00181771">
        <w:rPr>
          <w:rFonts w:asciiTheme="minorBidi" w:hAnsiTheme="minorBidi" w:cstheme="minorBidi"/>
          <w:color w:val="000000"/>
          <w:rtl/>
        </w:rPr>
        <w:t>ההמלצה הצפויה היא</w:t>
      </w:r>
      <w:r w:rsidRPr="00181771">
        <w:rPr>
          <w:rFonts w:asciiTheme="minorBidi" w:hAnsiTheme="minorBidi" w:cstheme="minorBidi"/>
          <w:color w:val="000000"/>
        </w:rPr>
        <w:t>:</w:t>
      </w:r>
    </w:p>
    <w:p w:rsidRPr="00181771" w:rsidR="00F92EE3" w:rsidP="00FD5BB8" w:rsidRDefault="00F92EE3" w14:paraId="0055C8C7"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D5BB8" w:rsidRDefault="00F92EE3" w14:paraId="76042227"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"recommendation": {</w:t>
      </w:r>
    </w:p>
    <w:p w:rsidRPr="00181771" w:rsidR="00F92EE3" w:rsidP="00FD5BB8" w:rsidRDefault="00F92EE3" w14:paraId="179F244A"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"status": "APPROVE",</w:t>
      </w:r>
    </w:p>
    <w:p w:rsidRPr="00181771" w:rsidR="00F92EE3" w:rsidP="00FD5BB8" w:rsidRDefault="00F92EE3" w14:paraId="4F3FDECF"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"reason": "The submitted documentation supports tissue sampling of a suspicious right upper lobe pulmonary nodule. Robotic-assisted bronchoscopy is clinically justified based on the lesion location and the patient's underlying COPD."</w:t>
      </w:r>
    </w:p>
    <w:p w:rsidRPr="00181771" w:rsidR="00F92EE3" w:rsidP="00FD5BB8" w:rsidRDefault="00F92EE3" w14:paraId="60538051"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E6E8A73"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92EE3" w:rsidRDefault="00F92EE3" w14:paraId="71C2549C" w14:textId="77777777">
      <w:pPr>
        <w:pStyle w:val="NormalWeb"/>
        <w:bidi/>
        <w:rPr>
          <w:rFonts w:asciiTheme="minorBidi" w:hAnsiTheme="minorBidi" w:cstheme="minorBidi"/>
          <w:color w:val="000000"/>
        </w:rPr>
      </w:pPr>
      <w:r w:rsidRPr="00181771">
        <w:rPr>
          <w:rFonts w:asciiTheme="minorBidi" w:hAnsiTheme="minorBidi" w:cstheme="minorBidi"/>
          <w:color w:val="000000"/>
          <w:rtl/>
        </w:rPr>
        <w:t xml:space="preserve">המסמכים מתארים </w:t>
      </w:r>
      <w:proofErr w:type="spellStart"/>
      <w:r w:rsidRPr="00181771">
        <w:rPr>
          <w:rFonts w:asciiTheme="minorBidi" w:hAnsiTheme="minorBidi" w:cstheme="minorBidi"/>
          <w:color w:val="000000"/>
          <w:rtl/>
        </w:rPr>
        <w:t>נודול</w:t>
      </w:r>
      <w:proofErr w:type="spellEnd"/>
      <w:r w:rsidRPr="00181771">
        <w:rPr>
          <w:rFonts w:asciiTheme="minorBidi" w:hAnsiTheme="minorBidi" w:cstheme="minorBidi"/>
          <w:color w:val="000000"/>
          <w:rtl/>
        </w:rPr>
        <w:t xml:space="preserve"> חשוד באונה הימנית העליונה</w:t>
      </w:r>
      <w:r w:rsidRPr="00181771">
        <w:rPr>
          <w:rFonts w:asciiTheme="minorBidi" w:hAnsiTheme="minorBidi" w:cstheme="minorBidi"/>
          <w:color w:val="000000"/>
        </w:rPr>
        <w:t xml:space="preserve">, Lung-RADS 4B </w:t>
      </w:r>
      <w:r w:rsidRPr="00181771">
        <w:rPr>
          <w:rFonts w:asciiTheme="minorBidi" w:hAnsiTheme="minorBidi" w:cstheme="minorBidi"/>
          <w:color w:val="000000"/>
          <w:rtl/>
        </w:rPr>
        <w:t>והמלצה לדגימת רקמה. הם גם מסבירים שהגישה הרובוטית מתאימה למיקום הנגע ומפחיתה את הסיכון ביחס לחלופה דרך בית החזה</w:t>
      </w:r>
      <w:r w:rsidRPr="00181771">
        <w:rPr>
          <w:rFonts w:asciiTheme="minorBidi" w:hAnsiTheme="minorBidi" w:cstheme="minorBidi"/>
          <w:color w:val="000000"/>
        </w:rPr>
        <w:t>.</w:t>
      </w:r>
    </w:p>
    <w:p w:rsidRPr="00181771" w:rsidR="00F92EE3" w:rsidP="00F92EE3" w:rsidRDefault="00FD5BB8" w14:paraId="4734E805" w14:textId="3F262D2E">
      <w:pPr>
        <w:pStyle w:val="21"/>
        <w:bidi/>
        <w:rPr>
          <w:rFonts w:asciiTheme="minorBidi" w:hAnsiTheme="minorBidi" w:cstheme="minorBidi"/>
          <w:color w:val="000000"/>
          <w:lang w:bidi="he-IL"/>
        </w:rPr>
      </w:pPr>
      <w:r w:rsidRPr="00181771">
        <w:rPr>
          <w:rFonts w:asciiTheme="minorBidi" w:hAnsiTheme="minorBidi" w:cstheme="minorBidi"/>
          <w:color w:val="000000"/>
          <w:rtl/>
          <w:lang w:bidi="he-IL"/>
        </w:rPr>
        <w:t>תוצאה נדרשת</w:t>
      </w:r>
    </w:p>
    <w:p w:rsidRPr="00181771" w:rsidR="00F92EE3" w:rsidP="00FD5BB8" w:rsidRDefault="00F92EE3" w14:paraId="53B5F1B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D5BB8" w:rsidRDefault="00F92EE3" w14:paraId="0605E008"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"case_id": "PA-2025-847291",</w:t>
      </w:r>
    </w:p>
    <w:p w:rsidRPr="00181771" w:rsidR="00F92EE3" w:rsidP="00FD5BB8" w:rsidRDefault="00F92EE3" w14:paraId="2A704662"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"patient": {</w:t>
      </w:r>
    </w:p>
    <w:p w:rsidRPr="00181771" w:rsidR="00F92EE3" w:rsidP="00FD5BB8" w:rsidRDefault="00F92EE3" w14:paraId="3048EF4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"name": "Margaret A. Johnson",</w:t>
      </w:r>
    </w:p>
    <w:p w:rsidRPr="00181771" w:rsidR="00F92EE3" w:rsidP="00FD5BB8" w:rsidRDefault="00F92EE3" w14:paraId="791029D1"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"date_of_birth": "1952-03-15",</w:t>
      </w:r>
    </w:p>
    <w:p w:rsidRPr="00181771" w:rsidR="00F92EE3" w:rsidP="00FD5BB8" w:rsidRDefault="00F92EE3" w14:paraId="7C212B83"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"mrn": "847291"</w:t>
      </w:r>
    </w:p>
    <w:p w:rsidRPr="00181771" w:rsidR="00F92EE3" w:rsidP="00FD5BB8" w:rsidRDefault="00F92EE3" w14:paraId="1F8F32B5"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539915C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"request": {</w:t>
      </w:r>
    </w:p>
    <w:p w:rsidRPr="00181771" w:rsidR="00F92EE3" w:rsidP="00FD5BB8" w:rsidRDefault="00F92EE3" w14:paraId="32E667B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"procedure": "Robotic-Assisted Transbronchial Lung Biopsy",</w:t>
      </w:r>
    </w:p>
    <w:p w:rsidRPr="00181771" w:rsidR="00F92EE3" w:rsidP="00FD5BB8" w:rsidRDefault="00F92EE3" w14:paraId="4C249B5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"cpt_codes": ["31629", "31632", "77012"],</w:t>
      </w:r>
    </w:p>
    <w:p w:rsidRPr="00181771" w:rsidR="00F92EE3" w:rsidP="00FD5BB8" w:rsidRDefault="00F92EE3" w14:paraId="33680843"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lastRenderedPageBreak/>
        <w:t xml:space="preserve">    "requested_date": "2025-12-10"</w:t>
      </w:r>
    </w:p>
    <w:p w:rsidRPr="00181771" w:rsidR="00F92EE3" w:rsidP="00FD5BB8" w:rsidRDefault="00F92EE3" w14:paraId="3911B9E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81571EF"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"clinical_summary": {</w:t>
      </w:r>
    </w:p>
    <w:p w:rsidRPr="00181771" w:rsidR="00F92EE3" w:rsidP="00FD5BB8" w:rsidRDefault="00F92EE3" w14:paraId="69C0E5AB"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"finding": "Suspicious right upper lobe pulmonary nodule",</w:t>
      </w:r>
    </w:p>
    <w:p w:rsidRPr="00181771" w:rsidR="00F92EE3" w:rsidP="00FD5BB8" w:rsidRDefault="00F92EE3" w14:paraId="2837B71A"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"nodule_size": "18 x 15 mm",</w:t>
      </w:r>
    </w:p>
    <w:p w:rsidRPr="00181771" w:rsidR="00F92EE3" w:rsidP="00FD5BB8" w:rsidRDefault="00F92EE3" w14:paraId="7C781C1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"lung_rads": "4B",</w:t>
      </w:r>
    </w:p>
    <w:p w:rsidRPr="00181771" w:rsidR="00F92EE3" w:rsidP="00FD5BB8" w:rsidRDefault="00F92EE3" w14:paraId="26DA685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"suv_max": 4.2,</w:t>
      </w:r>
    </w:p>
    <w:p w:rsidRPr="00181771" w:rsidR="00F92EE3" w:rsidP="00FD5BB8" w:rsidRDefault="00F92EE3" w14:paraId="23E08354"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"fev1_percent": 62,</w:t>
      </w:r>
    </w:p>
    <w:p w:rsidRPr="00181771" w:rsidR="00F92EE3" w:rsidP="00FD5BB8" w:rsidRDefault="00F92EE3" w14:paraId="771B052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"dlco_percent": 58,</w:t>
      </w:r>
    </w:p>
    <w:p w:rsidRPr="00181771" w:rsidR="00F92EE3" w:rsidP="00FD5BB8" w:rsidRDefault="00F92EE3" w14:paraId="62A2A37B"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"coagulation_status": "Normal"</w:t>
      </w:r>
    </w:p>
    <w:p w:rsidRPr="00181771" w:rsidR="00F92EE3" w:rsidP="00FD5BB8" w:rsidRDefault="00F92EE3" w14:paraId="14668392"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3BD2425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"recommendation": {</w:t>
      </w:r>
    </w:p>
    <w:p w:rsidRPr="00181771" w:rsidR="00F92EE3" w:rsidP="00FD5BB8" w:rsidRDefault="00F92EE3" w14:paraId="0C48F12F"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"status": "APPROVE",</w:t>
      </w:r>
    </w:p>
    <w:p w:rsidRPr="00181771" w:rsidR="00F92EE3" w:rsidP="00FD5BB8" w:rsidRDefault="00F92EE3" w14:paraId="6559542A"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"reason": "The clinical findings support tissue diagnosis, and the requested procedure is appropriate based on the lesion location and the patient's pulmonary condition."</w:t>
      </w:r>
    </w:p>
    <w:p w:rsidRPr="00181771" w:rsidR="00F92EE3" w:rsidP="00FD5BB8" w:rsidRDefault="00F92EE3" w14:paraId="2EFEC30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E8C8901"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634DD8" w:rsidP="00F92EE3" w:rsidRDefault="00634DD8" w14:paraId="20AA5650" w14:textId="7558B811">
      <w:pPr>
        <w:bidi/>
        <w:rPr>
          <w:rFonts w:asciiTheme="minorBidi" w:hAnsiTheme="minorBidi"/>
          <w:lang/>
        </w:rPr>
      </w:pPr>
    </w:p>
    <w:p w:rsidRPr="00181771" w:rsidR="00FD5BB8" w:rsidP="00FD5BB8" w:rsidRDefault="00FD5BB8" w14:paraId="55083018" w14:textId="77777777">
      <w:pPr>
        <w:pStyle w:val="21"/>
        <w:bidi/>
        <w:rPr>
          <w:rFonts w:eastAsia="Times New Roman" w:asciiTheme="minorBidi" w:hAnsiTheme="minorBidi" w:cstheme="minorBidi"/>
          <w:color w:val="000000"/>
          <w:sz w:val="36"/>
        </w:rPr>
      </w:pPr>
      <w:proofErr w:type="spellStart"/>
      <w:r w:rsidRPr="00181771">
        <w:rPr>
          <w:rFonts w:asciiTheme="minorBidi" w:hAnsiTheme="minorBidi" w:cstheme="minorBidi"/>
          <w:color w:val="000000"/>
          <w:rtl/>
        </w:rPr>
        <w:t>תוצרי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הגשה</w:t>
      </w:r>
      <w:proofErr w:type="spellEnd"/>
    </w:p>
    <w:p w:rsidRPr="00181771" w:rsidR="00FD5BB8" w:rsidP="00FD5BB8" w:rsidRDefault="00FD5BB8" w14:paraId="3629D97E"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קוד</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מקור</w:t>
      </w:r>
      <w:proofErr w:type="spellEnd"/>
      <w:r w:rsidRPr="00181771">
        <w:rPr>
          <w:rFonts w:asciiTheme="minorBidi" w:hAnsiTheme="minorBidi"/>
          <w:color w:val="000000"/>
        </w:rPr>
        <w:t>.</w:t>
      </w:r>
    </w:p>
    <w:p w:rsidRPr="00181771" w:rsidR="00FD5BB8" w:rsidP="00FD5BB8" w:rsidRDefault="00FD5BB8" w14:paraId="7E898944"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הוראות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הרצה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קצרות</w:t>
      </w:r>
      <w:proofErr w:type="spellEnd"/>
      <w:r w:rsidRPr="00181771">
        <w:rPr>
          <w:rFonts w:asciiTheme="minorBidi" w:hAnsiTheme="minorBidi"/>
          <w:color w:val="000000"/>
        </w:rPr>
        <w:t>.</w:t>
      </w:r>
    </w:p>
    <w:p w:rsidRPr="00181771" w:rsidR="00FD5BB8" w:rsidP="00FD5BB8" w:rsidRDefault="00FD5BB8" w14:paraId="7D63F561" w14:textId="275CE9D3">
      <w:pPr>
        <w:numPr>
          <w:ilvl w:val="0"/>
          <w:numId w:val="18"/>
        </w:numPr>
        <w:bidi/>
        <w:spacing w:before="100" w:beforeAutospacing="1" w:after="100" w:afterAutospacing="1" w:line="240" w:lineRule="auto"/>
        <w:rPr>
          <w:rFonts w:asciiTheme="minorBidi" w:hAnsiTheme="minorBidi"/>
          <w:color w:val="000000"/>
        </w:rPr>
      </w:pPr>
      <w:r w:rsidRPr="00181771">
        <w:rPr>
          <w:rFonts w:asciiTheme="minorBidi" w:hAnsiTheme="minorBidi"/>
          <w:color w:val="000000"/>
          <w:rtl/>
        </w:rPr>
        <w:t>ה־</w:t>
      </w:r>
      <w:r w:rsidRPr="00181771">
        <w:rPr>
          <w:rFonts w:asciiTheme="minorBidi" w:hAnsiTheme="minorBidi"/>
          <w:color w:val="000000"/>
        </w:rPr>
        <w:t xml:space="preserve"> Output </w:t>
      </w:r>
      <w:proofErr w:type="spellStart"/>
      <w:r w:rsidRPr="00181771">
        <w:rPr>
          <w:rFonts w:asciiTheme="minorBidi" w:hAnsiTheme="minorBidi"/>
          <w:color w:val="000000"/>
          <w:rtl/>
        </w:rPr>
        <w:t>המלא</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עבור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התיק</w:t>
      </w:r>
      <w:proofErr w:type="spellEnd"/>
      <w:r w:rsidRPr="00181771">
        <w:rPr>
          <w:rFonts w:asciiTheme="minorBidi" w:hAnsiTheme="minorBidi"/>
          <w:color w:val="000000"/>
        </w:rPr>
        <w:t>.</w:t>
      </w:r>
    </w:p>
    <w:p w:rsidRPr="00181771" w:rsidR="00FD5BB8" w:rsidP="00FD5BB8" w:rsidRDefault="00FD5BB8" w14:paraId="7EC977DB"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הסבר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קצר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על</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אופן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קבלת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ההמלצה</w:t>
      </w:r>
      <w:proofErr w:type="spellEnd"/>
      <w:r w:rsidRPr="00181771">
        <w:rPr>
          <w:rFonts w:asciiTheme="minorBidi" w:hAnsiTheme="minorBidi"/>
          <w:color w:val="000000"/>
        </w:rPr>
        <w:t>.</w:t>
      </w:r>
    </w:p>
    <w:p w:rsidRPr="00181771" w:rsidR="00FD5BB8" w:rsidP="00FD5BB8" w:rsidRDefault="00FD5BB8" w14:paraId="120802E0"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מגבלות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ידועות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ומה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ניתן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היה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לשפר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בזמן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נוסף</w:t>
      </w:r>
      <w:proofErr w:type="spellEnd"/>
      <w:r w:rsidRPr="00181771">
        <w:rPr>
          <w:rFonts w:asciiTheme="minorBidi" w:hAnsiTheme="minorBidi"/>
          <w:color w:val="000000"/>
        </w:rPr>
        <w:t>.</w:t>
      </w:r>
    </w:p>
    <w:p w:rsidRPr="00181771" w:rsidR="00FD5BB8" w:rsidP="00FD5BB8" w:rsidRDefault="00FD5BB8" w14:paraId="3C8A8ED5" w14:textId="77777777">
      <w:pPr>
        <w:bidi/>
        <w:rPr>
          <w:rFonts w:asciiTheme="minorBidi" w:hAnsiTheme="minorBidi"/>
        </w:rPr>
      </w:pPr>
    </w:p>
    <w:p w:rsidRPr="00181771" w:rsidR="00181771" w:rsidP="00181771" w:rsidRDefault="00181771" w14:paraId="1E739E42" w14:textId="75420B4E">
      <w:pPr>
        <w:bidi/>
        <w:rPr>
          <w:rFonts w:asciiTheme="minorBidi" w:hAnsiTheme="minorBidi"/>
          <w:sz w:val="22"/>
          <w:rtl/>
          <w:lang w:bidi="he-IL"/>
        </w:rPr>
      </w:pPr>
      <w:r w:rsidRPr="00181771">
        <w:rPr>
          <w:rFonts w:asciiTheme="minorBidi" w:hAnsiTheme="minorBidi"/>
          <w:sz w:val="22"/>
          <w:rtl/>
          <w:lang w:bidi="he-IL"/>
        </w:rPr>
        <w:t>בהצלחה</w:t>
      </w:r>
    </w:p>
    <w:p w14:paraId="7EC977DC" w14:textId="7EC97808">
      <w:pPr>
        <w:pStyle w:val="1"/>
        <w:pageBreakBefore/>
      </w:pPr>
      <w:r>
        <w:rPr/>
        <w:t xml:space="preserve">מענה למטלה</w:t>
      </w:r>
    </w:p>
    <w:p w14:paraId="7EC977DE" w14:textId="7EC97803">
      <w:pPr>
        <w:pStyle w:val="21"/>
      </w:pPr>
      <w:r>
        <w:rPr/>
        <w:t xml:space="preserve">ההמלצה לתיק שסופק</w:t>
      </w:r>
    </w:p>
    <w:p w14:paraId="7EC977E0" w14:textId="7EC977E1">
      <w:pPr/>
      <w:r>
        <w:rPr/>
        <w:t xml:space="preserve">ההמלצה היא APPROVE. דו״ח ה־CT מתאר נודול חלקי בגודל 18×15 מ״מ באונה הימנית העליונה, עם מאפיינים חשודים ו־Lung-RADS 4B. הסיכום הרפואי ממליץ על דגימת רקמה. המסמכים מסבירים שהגישה הברונכוסקופית הרובוטית מתאימה למיקום הנגע ומפחיתה את סיכון חזה האוויר ביחס לביופסיה דרך דופן בית החזה, בפרט על רקע COPD. בדיקות המעבדה ותפקודי הריאה אינן מצביעות על מניעה ברורה.</w:t>
      </w:r>
    </w:p>
    <w:p w14:paraId="7EC977E2" w14:textId="7EC977E3">
      <w:pPr/>
      <w:r>
        <w:rPr/>
        <w:t xml:space="preserve">נימוק המערכת: The clinical findings support tissue diagnosis of a suspicious right upper lobe pulmonary nodule (Lung-RADS 4B), and the requested procedure is appropriate based on the lesion location and the patient's COPD (FEV1 62% predicted).</w:t>
      </w:r>
    </w:p>
    <w:p w14:paraId="7EC977E4" w14:textId="7EC977E5">
      <w:pPr/>
      <w:r>
        <w:rPr/>
        <w:t xml:space="preserve">ה־JSON המלא של התיק שסופק נמצא בקובץ result.json בתיקיית הפרויקט.</w:t>
      </w:r>
    </w:p>
    <w:p w14:paraId="7EC977E6" w14:textId="7EC97804">
      <w:pPr>
        <w:pStyle w:val="21"/>
      </w:pPr>
      <w:r>
        <w:rPr/>
        <w:t xml:space="preserve">בדיקה נוספת עם מודל Gemma 4 מקומי</w:t>
      </w:r>
    </w:p>
    <w:p w14:paraId="7EC977E8" w14:textId="7EC977E9">
      <w:pPr/>
      <w:r>
        <w:rPr/>
        <w:t xml:space="preserve">נבדק גם תיק בדיוני ונפרד עבור Taylor Sample: נודול חלק בגודל 6 מ״מ באונה הימנית האמצעית, יציב במשך 24 חודשים, Lung-RADS 2, עם המלצה למעקב הדמייתי שנתי וללא המלצה לדגימת רקמה. המעבדה ותפקודי הריאה תקינים.</w:t>
      </w:r>
    </w:p>
    <w:p w14:paraId="7EC977EA" w14:textId="7EC977EB">
      <w:pPr/>
      <w:r>
        <w:rPr/>
        <w:t xml:space="preserve">ההרצה המקומית עם gemma4:latest החזירה MANUAL_REVIEW. הכללים Suspicious nodule requiring investigation ו־Tissue sampling recommended לא הוכחו; כלל התאמת הפרוצדורה וכלל הבדיקות המקדימות סומנו כמתקיימים. המודל לא החזיר את האמירות השליליות במסמכים כעובדות מובנות, ולכן הקוד נשאר שמרני ולא אישר ללא ראיה חיובית לכללי האישור. לא הופיעה בעיית התאמת זהות בתוצאה הסופית.</w:t>
      </w:r>
    </w:p>
    <w:p w14:paraId="7EC977EC" w14:textId="7EC977ED">
      <w:pPr/>
      <w:r>
        <w:rPr/>
        <w:t xml:space="preserve">ה־JSON המלא לתיק הנוסף נמצא בקובץ ai/alternate_case/result.json. חומרי התיק הבדיוני וקובץ בניית ה־PDF נמצאים בתיקייה ai/alternate_case.</w:t>
      </w:r>
    </w:p>
    <w:p w14:paraId="7EC977EE" w14:textId="7EC97805">
      <w:pPr>
        <w:pStyle w:val="21"/>
      </w:pPr>
      <w:r>
        <w:rPr/>
        <w:t xml:space="preserve">אופן קבלת ההמלצה והוראות הרצה</w:t>
      </w:r>
    </w:p>
    <w:p w14:paraId="7EC977F0" w14:textId="7EC977F1">
      <w:pPr/>
      <w:r>
        <w:rPr/>
        <w:t xml:space="preserve">המערכת מחלצת טקסט מכל PDF, שולחת ל־Gemma שאלה נפרדת לכל שדה ומבקשת ציטוט מדויק. קוד הבדיקה מאמת שהציטוט מופיע במסמך, מאחד פורמטים של תאריכים ומשווה פרטי זהות. קוד ההחלטה מחזיר APPROVE רק כאשר כל ארבעת הכללים נתמכים ואין בעיה חוסמת; בכל מצב אחר מוחזר MANUAL_REVIEW. המודל מחלץ מידע אך אינו מקבל את החלטת האישור.</w:t>
      </w:r>
    </w:p>
    <w:p w14:paraId="7EC977F2" w14:textId="7EC977F3">
      <w:pPr/>
      <w:r>
        <w:rPr/>
        <w:t xml:space="preserve">להרצת התיק שסופק: ollama pull gemma4; לאחר התקנת התלויות, python -m approval case.json --model gemma4 --output result.json. להרצת התיק הנוסף: python ai/alternate_case/build_pdfs.py ולאחר מכן python -m approval ai/alternate_case/case.json --model gemma4:latest --output ai/alternate_case/result.json.</w:t>
      </w:r>
    </w:p>
    <w:p w14:paraId="7EC977F4" w14:textId="7EC97806">
      <w:pPr>
        <w:pStyle w:val="21"/>
      </w:pPr>
      <w:r>
        <w:rPr/>
        <w:t xml:space="preserve">ממצאי סקירת קוד</w:t>
      </w:r>
    </w:p>
    <w:p w14:paraId="7EC977F6" w14:textId="7EC977F7">
      <w:pPr>
        <w:numPr>
          <w:ilvl w:val="0"/>
          <w:numId w:val="19"/>
        </w:numPr>
      </w:pPr>
      <w:r>
        <w:rPr/>
        <w:t xml:space="preserve">בדיקת זהות אינה מחייבת MRN בכל מסמך, אף שה־README מתאר בדיקה של שם, תאריך לידה ו־MRN. ב־approval/check.py נדרשים בכל מסמך רק שם ותאריך לידה.</w:t>
      </w:r>
    </w:p>
    <w:p w14:paraId="7EC977F8" w14:textId="7EC977F9">
      <w:pPr>
        <w:numPr>
          <w:ilvl w:val="0"/>
          <w:numId w:val="19"/>
        </w:numPr>
      </w:pPr>
      <w:r>
        <w:rPr/>
        <w:t xml:space="preserve">בדיקת ציטוטים מספריים מוודאת שהמספר מופיע בציטוט, אך אינה קושרת אותו לשדה. כך ערך FEV1 עלול לעבור אימות אם אותו מספר מופיע בציטוט עבור מדד אחר.</w:t>
      </w:r>
    </w:p>
    <w:p w14:paraId="7EC977FA" w14:textId="7EC977FB">
      <w:pPr>
        <w:numPr>
          <w:ilvl w:val="0"/>
          <w:numId w:val="19"/>
        </w:numPr>
      </w:pPr>
      <w:r>
        <w:rPr/>
        <w:t xml:space="preserve">שדות בקשה כגון הפרוצדורה, קודי CPT ותאריך השירות אינם נדרשים במפורש לפני APPROVE; ההחלטה ב־approval/decide.py מסתמכת על דגל procedure_supported.</w:t>
      </w:r>
    </w:p>
    <w:p w14:paraId="7EC977FC" w14:textId="7EC977FD">
      <w:pPr>
        <w:numPr>
          <w:ilvl w:val="0"/>
          <w:numId w:val="19"/>
        </w:numPr>
      </w:pPr>
      <w:r>
        <w:rPr/>
        <w:t xml:space="preserve">ציטוט שמופיע במסמך אינו מוכיח שהערך שחולץ תואם למשמעות הציטוט. בתיק הנוסף Gemma השמיט קביעות שליליות מפורשות, והמערכת העבירה את התיק לסקירה ידנית באופן שמרני.</w:t>
      </w:r>
    </w:p>
    <w:p w14:paraId="7EC977FE" w14:textId="7EC97807">
      <w:pPr>
        <w:pStyle w:val="21"/>
      </w:pPr>
      <w:r>
        <w:rPr/>
        <w:t xml:space="preserve">מגבלות ושיפורים אפשריים</w:t>
      </w:r>
    </w:p>
    <w:p w14:paraId="7EC97800" w14:textId="7EC97801">
      <w:pPr/>
      <w:r>
        <w:rPr/>
        <w:t xml:space="preserve">הפתרון נבדק כאן על התיק שסופק ועל תיק הדגמה בדיוני אחד בלבד, ולכן זו אינה הערכת דיוק רחבה. הוא קורא PDFs עם שכבת טקסט בלבד ואינו מבצע OCR למסמכים סרוקים. חילוץ שדה־אחר־שדה עשוי להיות איטי. שיפורים אפשריים הם לחייב את כל שדות הבקשה והזהות הקריטיים, לבדוק התאמה סמנטית בין ערך לציטוט, ולהוסיף מערך הערכה של מסמכים חסרים, זהויות לא תואמות, סתירות וראיות שליליות. זהו כלי הדגמה לתמיכה בבדיקה אנושית ואינו מערכת קלינית מאומתת.</w:t>
      </w:r>
    </w:p>
    <w:sectPr w:rsidRPr="00181771" w:rsidR="00181771" w:rsidSect="00034616">
      <w:headerReference w:type="even" r:id="rId7"/>
      <w:headerReference w:type="default" r:id="rId8"/>
      <w:footerReference w:type="even" r:id="rId9"/>
      <w:footerReference w:type="default" r:id="rId10"/>
      <w:headerReference w:type="first" r:id="rId11"/>
      <w:footerReference w:type="first" r:id="rId12"/>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A0BC6" w:rsidRDefault="009A0BC6" w14:paraId="3F4D953C" w14:textId="77777777">
      <w:pPr>
        <w:spacing w:after="0" w:line="240" w:lineRule="auto"/>
      </w:pPr>
      <w:r>
        <w:separator/>
      </w:r>
    </w:p>
  </w:endnote>
  <w:endnote w:type="continuationSeparator" w:id="0">
    <w:p w:rsidR="009A0BC6" w:rsidRDefault="009A0BC6" w14:paraId="55485E2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71361411" w14:textId="7777777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4DD8" w:rsidRDefault="009A0BC6" w14:paraId="1CE199F2" w14:textId="3157D874">
    <w:pPr>
      <w:pStyle w:val="a7"/>
      <w:jc w:val="center"/>
    </w:pPr>
    <w:r>
      <w:t>AI Medical Case Review Assignment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1D870454" w14:textId="7777777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A0BC6" w:rsidRDefault="009A0BC6" w14:paraId="56642F2D" w14:textId="77777777">
      <w:pPr>
        <w:spacing w:after="0" w:line="240" w:lineRule="auto"/>
      </w:pPr>
      <w:r>
        <w:separator/>
      </w:r>
    </w:p>
  </w:footnote>
  <w:footnote w:type="continuationSeparator" w:id="0">
    <w:p w:rsidR="009A0BC6" w:rsidRDefault="009A0BC6" w14:paraId="39C1783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670FA165" w14:textId="7777777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34C12F6F" w14:textId="77777777">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777B90BF" w14:textId="7777777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hint="default" w:ascii="Symbol" w:hAnsi="Symbol"/>
      </w:rPr>
    </w:lvl>
  </w:abstractNum>
  <w:abstractNum w:abstractNumId="9" w15:restartNumberingAfterBreak="0">
    <w:nsid w:val="00B849DB"/>
    <w:multiLevelType w:val="multilevel"/>
    <w:tmpl w:val="288030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E33B7E"/>
    <w:multiLevelType w:val="multilevel"/>
    <w:tmpl w:val="40FC79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67F45C4"/>
    <w:multiLevelType w:val="multilevel"/>
    <w:tmpl w:val="540843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52A77DA"/>
    <w:multiLevelType w:val="multilevel"/>
    <w:tmpl w:val="6352E0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735359A"/>
    <w:multiLevelType w:val="multilevel"/>
    <w:tmpl w:val="281036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F245EC4"/>
    <w:multiLevelType w:val="multilevel"/>
    <w:tmpl w:val="A4D863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11306CE"/>
    <w:multiLevelType w:val="multilevel"/>
    <w:tmpl w:val="716489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86E0000"/>
    <w:multiLevelType w:val="multilevel"/>
    <w:tmpl w:val="38C8D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96B6034"/>
    <w:multiLevelType w:val="multilevel"/>
    <w:tmpl w:val="E7B6CD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2031712077">
    <w:abstractNumId w:val="8"/>
  </w:num>
  <w:num w:numId="2" w16cid:durableId="1891111406">
    <w:abstractNumId w:val="6"/>
  </w:num>
  <w:num w:numId="3" w16cid:durableId="1641840430">
    <w:abstractNumId w:val="5"/>
  </w:num>
  <w:num w:numId="4" w16cid:durableId="912274785">
    <w:abstractNumId w:val="4"/>
  </w:num>
  <w:num w:numId="5" w16cid:durableId="701904898">
    <w:abstractNumId w:val="7"/>
  </w:num>
  <w:num w:numId="6" w16cid:durableId="1923904391">
    <w:abstractNumId w:val="3"/>
  </w:num>
  <w:num w:numId="7" w16cid:durableId="588851687">
    <w:abstractNumId w:val="2"/>
  </w:num>
  <w:num w:numId="8" w16cid:durableId="235866909">
    <w:abstractNumId w:val="1"/>
  </w:num>
  <w:num w:numId="9" w16cid:durableId="603079277">
    <w:abstractNumId w:val="0"/>
  </w:num>
  <w:num w:numId="10" w16cid:durableId="399669722">
    <w:abstractNumId w:val="12"/>
  </w:num>
  <w:num w:numId="11" w16cid:durableId="1259214255">
    <w:abstractNumId w:val="9"/>
  </w:num>
  <w:num w:numId="12" w16cid:durableId="1355182238">
    <w:abstractNumId w:val="10"/>
  </w:num>
  <w:num w:numId="13" w16cid:durableId="1029572636">
    <w:abstractNumId w:val="13"/>
  </w:num>
  <w:num w:numId="14" w16cid:durableId="1843160857">
    <w:abstractNumId w:val="15"/>
  </w:num>
  <w:num w:numId="15" w16cid:durableId="89936911">
    <w:abstractNumId w:val="16"/>
  </w:num>
  <w:num w:numId="16" w16cid:durableId="1554846146">
    <w:abstractNumId w:val="17"/>
  </w:num>
  <w:num w:numId="17" w16cid:durableId="1104501395">
    <w:abstractNumId w:val="14"/>
  </w:num>
  <w:num w:numId="18" w16cid:durableId="479076929">
    <w:abstractNumId w:val="11"/>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05E"/>
    <w:rsid w:val="0015074B"/>
    <w:rsid w:val="00181771"/>
    <w:rsid w:val="0029639D"/>
    <w:rsid w:val="00326F90"/>
    <w:rsid w:val="005019A5"/>
    <w:rsid w:val="005860D3"/>
    <w:rsid w:val="00634DD8"/>
    <w:rsid w:val="007C6E50"/>
    <w:rsid w:val="0080472D"/>
    <w:rsid w:val="009A0BC6"/>
    <w:rsid w:val="00AA1D8D"/>
    <w:rsid w:val="00B47730"/>
    <w:rsid w:val="00CB0664"/>
    <w:rsid w:val="00EB7D68"/>
    <w:rsid w:val="00F43B0F"/>
    <w:rsid w:val="00F76A16"/>
    <w:rsid w:val="00F85806"/>
    <w:rsid w:val="00F92EE3"/>
    <w:rsid w:val="00FC693F"/>
    <w:rsid w:val="00FD5BB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08F1B"/>
  <w14:defaultImageDpi w14:val="300"/>
  <w15:docId w15:val="{81F75DDB-276C-8748-A098-94B565D1D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1" w:default="1">
    <w:name w:val="Normal"/>
    <w:qFormat/>
    <w:rsid w:val="00FC693F"/>
    <w:rPr>
      <w:rFonts w:ascii="Arial" w:hAnsi="Arial" w:eastAsia="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5"/>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a2" w:default="1">
    <w:name w:val="Default Paragraph Font"/>
    <w:uiPriority w:val="1"/>
    <w:semiHidden/>
    <w:unhideWhenUsed/>
  </w:style>
  <w:style w:type="table" w:styleId="a3" w:default="1">
    <w:name w:val="Normal Table"/>
    <w:uiPriority w:val="99"/>
    <w:semiHidden/>
    <w:unhideWhenUsed/>
    <w:tblPr>
      <w:tblInd w:w="0" w:type="dxa"/>
      <w:tblCellMar>
        <w:top w:w="0" w:type="dxa"/>
        <w:left w:w="108" w:type="dxa"/>
        <w:bottom w:w="0" w:type="dxa"/>
        <w:right w:w="108" w:type="dxa"/>
      </w:tblCellMar>
    </w:tblPr>
  </w:style>
  <w:style w:type="numbering" w:styleId="a4" w:default="1">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styleId="a6" w:customStyle="1">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styleId="a8" w:customStyle="1">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styleId="10" w:customStyle="1">
    <w:name w:val="כותרת 1 תו"/>
    <w:basedOn w:val="a2"/>
    <w:link w:val="1"/>
    <w:uiPriority w:val="9"/>
    <w:rsid w:val="00FC693F"/>
    <w:rPr>
      <w:rFonts w:asciiTheme="majorHAnsi" w:hAnsiTheme="majorHAnsi" w:eastAsiaTheme="majorEastAsia" w:cstheme="majorBidi"/>
      <w:b/>
      <w:bCs/>
      <w:color w:val="365F91" w:themeColor="accent1" w:themeShade="BF"/>
      <w:sz w:val="28"/>
      <w:szCs w:val="28"/>
    </w:rPr>
  </w:style>
  <w:style w:type="character" w:styleId="22" w:customStyle="1">
    <w:name w:val="כותרת 2 תו"/>
    <w:basedOn w:val="a2"/>
    <w:link w:val="21"/>
    <w:uiPriority w:val="9"/>
    <w:rsid w:val="00FC693F"/>
    <w:rPr>
      <w:rFonts w:asciiTheme="majorHAnsi" w:hAnsiTheme="majorHAnsi" w:eastAsiaTheme="majorEastAsia" w:cstheme="majorBidi"/>
      <w:b/>
      <w:bCs/>
      <w:color w:val="4F81BD" w:themeColor="accent1"/>
      <w:sz w:val="26"/>
      <w:szCs w:val="26"/>
    </w:rPr>
  </w:style>
  <w:style w:type="character" w:styleId="32" w:customStyle="1">
    <w:name w:val="כותרת 3 תו"/>
    <w:basedOn w:val="a2"/>
    <w:link w:val="31"/>
    <w:uiPriority w:val="9"/>
    <w:rsid w:val="00FC693F"/>
    <w:rPr>
      <w:rFonts w:asciiTheme="majorHAnsi" w:hAnsiTheme="majorHAnsi" w:eastAsiaTheme="majorEastAsia" w:cstheme="majorBidi"/>
      <w:b/>
      <w:bCs/>
      <w:color w:val="4F81BD" w:themeColor="accent1"/>
    </w:rPr>
  </w:style>
  <w:style w:type="paragraph" w:styleId="aa">
    <w:name w:val="Title"/>
    <w:basedOn w:val="a1"/>
    <w:next w:val="a1"/>
    <w:link w:val="ab"/>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b/>
      <w:color w:val="17365D" w:themeColor="text2" w:themeShade="BF"/>
      <w:spacing w:val="5"/>
      <w:kern w:val="28"/>
      <w:sz w:val="40"/>
      <w:szCs w:val="52"/>
    </w:rPr>
  </w:style>
  <w:style w:type="character" w:styleId="ab" w:customStyle="1">
    <w:name w:val="כותרת טקסט תו"/>
    <w:basedOn w:val="a2"/>
    <w:link w:val="aa"/>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ad" w:customStyle="1">
    <w:name w:val="כותרת משנה תו"/>
    <w:basedOn w:val="a2"/>
    <w:link w:val="ac"/>
    <w:uiPriority w:val="11"/>
    <w:rsid w:val="00FC693F"/>
    <w:rPr>
      <w:rFonts w:asciiTheme="majorHAnsi" w:hAnsiTheme="majorHAnsi" w:eastAsiaTheme="majorEastAsia"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styleId="af0" w:customStyle="1">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styleId="24" w:customStyle="1">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styleId="34" w:customStyle="1">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4" w:customStyle="1">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styleId="af6" w:customStyle="1">
    <w:name w:val="ציטוט תו"/>
    <w:basedOn w:val="a2"/>
    <w:link w:val="af5"/>
    <w:uiPriority w:val="29"/>
    <w:rsid w:val="00FC693F"/>
    <w:rPr>
      <w:i/>
      <w:iCs/>
      <w:color w:val="000000" w:themeColor="text1"/>
    </w:rPr>
  </w:style>
  <w:style w:type="character" w:styleId="40" w:customStyle="1">
    <w:name w:val="כותרת 4 תו"/>
    <w:basedOn w:val="a2"/>
    <w:link w:val="4"/>
    <w:uiPriority w:val="9"/>
    <w:semiHidden/>
    <w:rsid w:val="00FC693F"/>
    <w:rPr>
      <w:rFonts w:asciiTheme="majorHAnsi" w:hAnsiTheme="majorHAnsi" w:eastAsiaTheme="majorEastAsia" w:cstheme="majorBidi"/>
      <w:b/>
      <w:bCs/>
      <w:i/>
      <w:iCs/>
      <w:color w:val="4F81BD" w:themeColor="accent1"/>
    </w:rPr>
  </w:style>
  <w:style w:type="character" w:styleId="50" w:customStyle="1">
    <w:name w:val="כותרת 5 תו"/>
    <w:basedOn w:val="a2"/>
    <w:link w:val="5"/>
    <w:uiPriority w:val="9"/>
    <w:semiHidden/>
    <w:rsid w:val="00FC693F"/>
    <w:rPr>
      <w:rFonts w:asciiTheme="majorHAnsi" w:hAnsiTheme="majorHAnsi" w:eastAsiaTheme="majorEastAsia" w:cstheme="majorBidi"/>
      <w:color w:val="243F60" w:themeColor="accent1" w:themeShade="7F"/>
    </w:rPr>
  </w:style>
  <w:style w:type="character" w:styleId="60" w:customStyle="1">
    <w:name w:val="כותרת 6 תו"/>
    <w:basedOn w:val="a2"/>
    <w:link w:val="6"/>
    <w:uiPriority w:val="9"/>
    <w:semiHidden/>
    <w:rsid w:val="00FC693F"/>
    <w:rPr>
      <w:rFonts w:asciiTheme="majorHAnsi" w:hAnsiTheme="majorHAnsi" w:eastAsiaTheme="majorEastAsia" w:cstheme="majorBidi"/>
      <w:i/>
      <w:iCs/>
      <w:color w:val="243F60" w:themeColor="accent1" w:themeShade="7F"/>
    </w:rPr>
  </w:style>
  <w:style w:type="character" w:styleId="70" w:customStyle="1">
    <w:name w:val="כותרת 7 תו"/>
    <w:basedOn w:val="a2"/>
    <w:link w:val="7"/>
    <w:uiPriority w:val="9"/>
    <w:semiHidden/>
    <w:rsid w:val="00FC693F"/>
    <w:rPr>
      <w:rFonts w:asciiTheme="majorHAnsi" w:hAnsiTheme="majorHAnsi" w:eastAsiaTheme="majorEastAsia" w:cstheme="majorBidi"/>
      <w:i/>
      <w:iCs/>
      <w:color w:val="404040" w:themeColor="text1" w:themeTint="BF"/>
    </w:rPr>
  </w:style>
  <w:style w:type="character" w:styleId="80" w:customStyle="1">
    <w:name w:val="כותרת 8 תו"/>
    <w:basedOn w:val="a2"/>
    <w:link w:val="8"/>
    <w:uiPriority w:val="9"/>
    <w:semiHidden/>
    <w:rsid w:val="00FC693F"/>
    <w:rPr>
      <w:rFonts w:asciiTheme="majorHAnsi" w:hAnsiTheme="majorHAnsi" w:eastAsiaTheme="majorEastAsia" w:cstheme="majorBidi"/>
      <w:color w:val="4F81BD" w:themeColor="accent1"/>
      <w:sz w:val="20"/>
      <w:szCs w:val="20"/>
    </w:rPr>
  </w:style>
  <w:style w:type="character" w:styleId="90" w:customStyle="1">
    <w:name w:val="כותרת 9 תו"/>
    <w:basedOn w:val="a2"/>
    <w:link w:val="9"/>
    <w:uiPriority w:val="9"/>
    <w:semiHidden/>
    <w:rsid w:val="00FC693F"/>
    <w:rPr>
      <w:rFonts w:asciiTheme="majorHAnsi" w:hAnsiTheme="majorHAnsi" w:eastAsiaTheme="majorEastAsia"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afb" w:customStyle="1">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a1"/>
    <w:uiPriority w:val="99"/>
    <w:semiHidden/>
    <w:unhideWhenUsed/>
    <w:rsid w:val="00F92EE3"/>
    <w:pPr>
      <w:spacing w:before="100" w:beforeAutospacing="1" w:after="100" w:afterAutospacing="1" w:line="240" w:lineRule="auto"/>
    </w:pPr>
    <w:rPr>
      <w:rFonts w:ascii="Times New Roman" w:hAnsi="Times New Roman" w:eastAsia="Times New Roman" w:cs="Times New Roman"/>
      <w:sz w:val="24"/>
      <w:szCs w:val="24"/>
      <w:lang w:bidi="he-IL"/>
    </w:rPr>
  </w:style>
  <w:style w:type="character" w:styleId="apple-converted-space" w:customStyle="1">
    <w:name w:val="apple-converted-space"/>
    <w:basedOn w:val="a2"/>
    <w:rsid w:val="00F92EE3"/>
  </w:style>
  <w:style w:type="character" w:styleId="HTMLCode">
    <w:name w:val="HTML Code"/>
    <w:basedOn w:val="a2"/>
    <w:uiPriority w:val="99"/>
    <w:semiHidden/>
    <w:unhideWhenUsed/>
    <w:rsid w:val="00F92EE3"/>
    <w:rPr>
      <w:rFonts w:ascii="Courier New" w:hAnsi="Courier New" w:eastAsia="Times New Roman" w:cs="Courier New"/>
      <w:sz w:val="20"/>
      <w:szCs w:val="20"/>
    </w:rPr>
  </w:style>
  <w:style w:type="paragraph" w:styleId="HTML">
    <w:name w:val="HTML Preformatted"/>
    <w:basedOn w:val="a1"/>
    <w:link w:val="HTML0"/>
    <w:uiPriority w:val="99"/>
    <w:semiHidden/>
    <w:unhideWhenUsed/>
    <w:rsid w:val="00F92E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bidi="he-IL"/>
    </w:rPr>
  </w:style>
  <w:style w:type="character" w:styleId="HTML0" w:customStyle="1">
    <w:name w:val="HTML מעוצב מראש תו"/>
    <w:basedOn w:val="a2"/>
    <w:link w:val="HTML"/>
    <w:uiPriority w:val="99"/>
    <w:semiHidden/>
    <w:rsid w:val="00F92EE3"/>
    <w:rPr>
      <w:rFonts w:ascii="Courier New" w:hAnsi="Courier New" w:eastAsia="Times New Roman" w:cs="Courier New"/>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vt="http://schemas.openxmlformats.org/officeDocument/2006/docPropsVTypes" xmlns:ap="http://schemas.openxmlformats.org/officeDocument/2006/extended-properties">
  <ap:Template>Normal.dotm</ap:Template>
  <ap:TotalTime>1</ap:TotalTime>
  <ap:Pages>3</ap:Pages>
  <ap:Words>468</ap:Words>
  <ap:Characters>2340</ap:Characters>
  <ap:Application>Microsoft Office Word</ap:Application>
  <ap:DocSecurity>0</ap:DocSecurity>
  <ap:Lines>19</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2803</ap:CharactersWithSpaces>
  <ap:SharedDoc>false</ap:SharedDoc>
  <ap:HyperlinkBase/>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ליאור שבו</cp:lastModifiedBy>
  <cp:revision>3</cp:revision>
  <dcterms:created xsi:type="dcterms:W3CDTF">2026-07-28T14:35:00Z</dcterms:created>
  <dcterms:modified xsi:type="dcterms:W3CDTF">2026-07-28T14:47:00Z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1.0.149</vt:lpwstr>
  </op:property>
  <op:property fmtid="{D5CDD505-2E9C-101B-9397-08002B2CF9AE}" pid="3" name="OfficeCLI.LastModified">
    <vt:lpwstr xmlns:vt="http://schemas.openxmlformats.org/officeDocument/2006/docPropsVTypes">2026-10-09T12:35:57Z</vt:lpwstr>
  </op:property>
</op:Properties>
</file>