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3759D">
      <w:pPr>
        <w:ind w:firstLine="420" w:firstLineChars="0"/>
        <w:rPr>
          <w:rFonts w:hint="eastAsia"/>
          <w:lang w:val="en-US" w:eastAsia="zh-CN"/>
        </w:rPr>
      </w:pPr>
      <w:r>
        <w:rPr>
          <w:rFonts w:hint="eastAsia"/>
          <w:lang w:val="en-US" w:eastAsia="zh-CN"/>
        </w:rPr>
        <w:t>这一周概括而言，仍可以说是对优秀论文进行拼接，拿出模块来组成一个新的方案。但之前搞的方案，从整体上来看冰为有什么可以称得上更进一步的东西，无论是方案的创新性还是最终呈现出来的效率上，都不尽如人意。</w:t>
      </w:r>
    </w:p>
    <w:p w14:paraId="6D396283">
      <w:pPr>
        <w:ind w:firstLine="420" w:firstLineChars="0"/>
        <w:rPr>
          <w:rFonts w:hint="eastAsia"/>
          <w:lang w:val="en-US" w:eastAsia="zh-CN"/>
        </w:rPr>
      </w:pPr>
      <w:r>
        <w:rPr>
          <w:rFonts w:hint="eastAsia"/>
          <w:lang w:val="en-US" w:eastAsia="zh-CN"/>
        </w:rPr>
        <w:t>这周的主要工作就是更换一下思路，把常用在其他阶段的一些思想转移到别的模块中，e.g., 撤销阶段常用的累加器，其在单纯添加的过程中其实是绝对可靠且高效的，只需要不断迭代出下一个素数即可，但在试图撤销某一个设备时，得直接计算一个第n个素数这种一般认为是NP的问题，这是累加器的安全保证，但也是累加器计算复杂度高的原因。我认为可以酱这个模块迁移到UAV假名生成的过程中去，不断有新的UAV加入进来，顺序迭代素数指标，即便之后某个UAV离开域甚至被撤销，我们不管，这只作为签名的一部分，也就是随机数的那一块，这样既保证了假名的唯一性，又避免了频繁的复杂计算。容易想到，这样在每个域内，的累加器值的映射会完全一致，因此，我们可以对不同的域内的累加器赋予一个随机的nounce，对每个特定的累加器而言，这个nounce是固定的，但这样一来就确保了各域间累加器的取值不一样。而且，我们并不是把累加器作为签名安全性的唯一保证，我们只是利用累加器理论上无限的容量进行一个可行、可追溯的伪随机数生成。</w:t>
      </w:r>
    </w:p>
    <w:p w14:paraId="222B9D15">
      <w:pPr>
        <w:ind w:firstLine="420" w:firstLineChars="0"/>
        <w:rPr>
          <w:rFonts w:hint="default"/>
          <w:lang w:val="en-US" w:eastAsia="zh-CN"/>
        </w:rPr>
      </w:pPr>
      <w:r>
        <w:rPr>
          <w:rFonts w:hint="eastAsia"/>
          <w:lang w:val="en-US" w:eastAsia="zh-CN"/>
        </w:rPr>
        <w:t>跨域认证追求的是尽可能快的具备相当隐私保护能力的可审计的一个域间认证方案。因此，我们首先就是要保证UAV为主要代表的各个实体的真是身份不要那么容易泄露出去（这里我们并不考虑敌手对合法控制方的社会工程学攻击，对于一个仅从技术层面考量的认证方案而言，预防什么社会工程学打击未免有些超纲了），就像上面论证的那样，一个累加器技术的确在全过程中计算复杂度极高，不可接受，但只要不让它执行完全过程，我们就会惊讶地发现，在添加实体并生成一个能代表曾加入过某个集合的实体数量这件任务上，累加器的表现相当好，这时的累加器只是一个模指数运算，复杂度高，但在密码学视角并没有什么不可接受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16B15"/>
    <w:rsid w:val="0A690774"/>
    <w:rsid w:val="1E4E3AB1"/>
    <w:rsid w:val="28180C8B"/>
    <w:rsid w:val="3D6F0EF6"/>
    <w:rsid w:val="40273D0A"/>
    <w:rsid w:val="41F12821"/>
    <w:rsid w:val="45BB117C"/>
    <w:rsid w:val="4B7C7600"/>
    <w:rsid w:val="4C312198"/>
    <w:rsid w:val="4CBD1C7E"/>
    <w:rsid w:val="4EAC01FC"/>
    <w:rsid w:val="5EB6477F"/>
    <w:rsid w:val="607B57AB"/>
    <w:rsid w:val="62A74B0A"/>
    <w:rsid w:val="62C84A81"/>
    <w:rsid w:val="67332E10"/>
    <w:rsid w:val="6C1A459F"/>
    <w:rsid w:val="6CDE7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2026-07-05T17:07:19Z</dcterms:created>
  <dc:creator>Yuri</dc:creator>
  <cp:lastModifiedBy>李祥</cp:lastModifiedBy>
  <dcterms:modified xsi:type="dcterms:W3CDTF">2026-07-05T17:40:53Z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eyJoZGlkIjoiODI4YTE0ZTQ2NjE5Nzg4YjA3ZWE1MDgwY2JlYWEyZTciLCJ1c2VySWQiOiIxNzE1MDgzMTY0In0=</vt:lpwstr>
  </property>
  <property fmtid="{D5CDD505-2E9C-101B-9397-08002B2CF9AE}" pid="4" name="ICV">
    <vt:lpwstr>64AC45FCFD7244908E8F2DC6B2B66318_12</vt:lpwstr>
  </property>
</Properties>
</file>