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fr-FR" w:eastAsia="en-US"/>
        </w:rPr>
        <w:id w:val="-523709235"/>
        <w:docPartObj>
          <w:docPartGallery w:val="Table of Contents"/>
          <w:docPartUnique/>
        </w:docPartObj>
      </w:sdtPr>
      <w:sdtEndPr>
        <w:rPr>
          <w:b/>
          <w:bCs/>
        </w:rPr>
      </w:sdtEndPr>
      <w:sdtContent>
        <w:p w14:paraId="2ED28594" w14:textId="467ACF06" w:rsidR="00BB1716" w:rsidRDefault="00BB1716">
          <w:pPr>
            <w:pStyle w:val="En-ttedetabledesmatires"/>
          </w:pPr>
          <w:r>
            <w:rPr>
              <w:lang w:val="fr-FR"/>
            </w:rPr>
            <w:t>Table des matières</w:t>
          </w:r>
        </w:p>
        <w:p w14:paraId="579155B6" w14:textId="67C0F0DD" w:rsidR="004042DF" w:rsidRDefault="00BB1716">
          <w:pPr>
            <w:pStyle w:val="TM1"/>
            <w:tabs>
              <w:tab w:val="left" w:pos="440"/>
              <w:tab w:val="right" w:leader="dot" w:pos="9062"/>
            </w:tabs>
            <w:rPr>
              <w:rFonts w:eastAsiaTheme="minorEastAsia"/>
              <w:noProof/>
              <w:lang w:eastAsia="fr-BE"/>
            </w:rPr>
          </w:pPr>
          <w:r>
            <w:fldChar w:fldCharType="begin"/>
          </w:r>
          <w:r>
            <w:instrText xml:space="preserve"> TOC \o "1-3" \h \z \u </w:instrText>
          </w:r>
          <w:r>
            <w:fldChar w:fldCharType="separate"/>
          </w:r>
          <w:hyperlink w:anchor="_Toc146809557" w:history="1">
            <w:r w:rsidR="004042DF" w:rsidRPr="003F2A9F">
              <w:rPr>
                <w:rStyle w:val="Lienhypertexte"/>
                <w:noProof/>
              </w:rPr>
              <w:t>1-</w:t>
            </w:r>
            <w:r w:rsidR="004042DF">
              <w:rPr>
                <w:rFonts w:eastAsiaTheme="minorEastAsia"/>
                <w:noProof/>
                <w:lang w:eastAsia="fr-BE"/>
              </w:rPr>
              <w:tab/>
            </w:r>
            <w:r w:rsidR="004042DF" w:rsidRPr="003F2A9F">
              <w:rPr>
                <w:rStyle w:val="Lienhypertexte"/>
                <w:noProof/>
              </w:rPr>
              <w:t>Introduction</w:t>
            </w:r>
            <w:r w:rsidR="004042DF">
              <w:rPr>
                <w:noProof/>
                <w:webHidden/>
              </w:rPr>
              <w:tab/>
            </w:r>
            <w:r w:rsidR="004042DF">
              <w:rPr>
                <w:noProof/>
                <w:webHidden/>
              </w:rPr>
              <w:fldChar w:fldCharType="begin"/>
            </w:r>
            <w:r w:rsidR="004042DF">
              <w:rPr>
                <w:noProof/>
                <w:webHidden/>
              </w:rPr>
              <w:instrText xml:space="preserve"> PAGEREF _Toc146809557 \h </w:instrText>
            </w:r>
            <w:r w:rsidR="004042DF">
              <w:rPr>
                <w:noProof/>
                <w:webHidden/>
              </w:rPr>
            </w:r>
            <w:r w:rsidR="004042DF">
              <w:rPr>
                <w:noProof/>
                <w:webHidden/>
              </w:rPr>
              <w:fldChar w:fldCharType="separate"/>
            </w:r>
            <w:r w:rsidR="004042DF">
              <w:rPr>
                <w:noProof/>
                <w:webHidden/>
              </w:rPr>
              <w:t>2</w:t>
            </w:r>
            <w:r w:rsidR="004042DF">
              <w:rPr>
                <w:noProof/>
                <w:webHidden/>
              </w:rPr>
              <w:fldChar w:fldCharType="end"/>
            </w:r>
          </w:hyperlink>
        </w:p>
        <w:p w14:paraId="7D920F0A" w14:textId="29C4C559" w:rsidR="004042DF" w:rsidRDefault="00000000">
          <w:pPr>
            <w:pStyle w:val="TM1"/>
            <w:tabs>
              <w:tab w:val="left" w:pos="440"/>
              <w:tab w:val="right" w:leader="dot" w:pos="9062"/>
            </w:tabs>
            <w:rPr>
              <w:rFonts w:eastAsiaTheme="minorEastAsia"/>
              <w:noProof/>
              <w:lang w:eastAsia="fr-BE"/>
            </w:rPr>
          </w:pPr>
          <w:hyperlink w:anchor="_Toc146809558" w:history="1">
            <w:r w:rsidR="004042DF" w:rsidRPr="003F2A9F">
              <w:rPr>
                <w:rStyle w:val="Lienhypertexte"/>
                <w:noProof/>
              </w:rPr>
              <w:t>2-</w:t>
            </w:r>
            <w:r w:rsidR="004042DF">
              <w:rPr>
                <w:rFonts w:eastAsiaTheme="minorEastAsia"/>
                <w:noProof/>
                <w:lang w:eastAsia="fr-BE"/>
              </w:rPr>
              <w:tab/>
            </w:r>
            <w:r w:rsidR="004042DF" w:rsidRPr="003F2A9F">
              <w:rPr>
                <w:rStyle w:val="Lienhypertexte"/>
                <w:noProof/>
              </w:rPr>
              <w:t>La DONNÉe, la clé de voûte de la révolution numérique</w:t>
            </w:r>
            <w:r w:rsidR="004042DF">
              <w:rPr>
                <w:noProof/>
                <w:webHidden/>
              </w:rPr>
              <w:tab/>
            </w:r>
            <w:r w:rsidR="004042DF">
              <w:rPr>
                <w:noProof/>
                <w:webHidden/>
              </w:rPr>
              <w:fldChar w:fldCharType="begin"/>
            </w:r>
            <w:r w:rsidR="004042DF">
              <w:rPr>
                <w:noProof/>
                <w:webHidden/>
              </w:rPr>
              <w:instrText xml:space="preserve"> PAGEREF _Toc146809558 \h </w:instrText>
            </w:r>
            <w:r w:rsidR="004042DF">
              <w:rPr>
                <w:noProof/>
                <w:webHidden/>
              </w:rPr>
            </w:r>
            <w:r w:rsidR="004042DF">
              <w:rPr>
                <w:noProof/>
                <w:webHidden/>
              </w:rPr>
              <w:fldChar w:fldCharType="separate"/>
            </w:r>
            <w:r w:rsidR="004042DF">
              <w:rPr>
                <w:noProof/>
                <w:webHidden/>
              </w:rPr>
              <w:t>2</w:t>
            </w:r>
            <w:r w:rsidR="004042DF">
              <w:rPr>
                <w:noProof/>
                <w:webHidden/>
              </w:rPr>
              <w:fldChar w:fldCharType="end"/>
            </w:r>
          </w:hyperlink>
        </w:p>
        <w:p w14:paraId="6757F05C" w14:textId="0228A30C" w:rsidR="004042DF" w:rsidRDefault="00000000">
          <w:pPr>
            <w:pStyle w:val="TM2"/>
            <w:tabs>
              <w:tab w:val="left" w:pos="880"/>
              <w:tab w:val="right" w:leader="dot" w:pos="9062"/>
            </w:tabs>
            <w:rPr>
              <w:rFonts w:eastAsiaTheme="minorEastAsia"/>
              <w:noProof/>
              <w:lang w:eastAsia="fr-BE"/>
            </w:rPr>
          </w:pPr>
          <w:hyperlink w:anchor="_Toc146809559" w:history="1">
            <w:r w:rsidR="004042DF" w:rsidRPr="003F2A9F">
              <w:rPr>
                <w:rStyle w:val="Lienhypertexte"/>
                <w:noProof/>
              </w:rPr>
              <w:t>2-1.</w:t>
            </w:r>
            <w:r w:rsidR="004042DF">
              <w:rPr>
                <w:rFonts w:eastAsiaTheme="minorEastAsia"/>
                <w:noProof/>
                <w:lang w:eastAsia="fr-BE"/>
              </w:rPr>
              <w:tab/>
            </w:r>
            <w:r w:rsidR="004042DF" w:rsidRPr="003F2A9F">
              <w:rPr>
                <w:rStyle w:val="Lienhypertexte"/>
                <w:noProof/>
              </w:rPr>
              <w:t>Une donnée c’est quoi ?</w:t>
            </w:r>
            <w:r w:rsidR="004042DF">
              <w:rPr>
                <w:noProof/>
                <w:webHidden/>
              </w:rPr>
              <w:tab/>
            </w:r>
            <w:r w:rsidR="004042DF">
              <w:rPr>
                <w:noProof/>
                <w:webHidden/>
              </w:rPr>
              <w:fldChar w:fldCharType="begin"/>
            </w:r>
            <w:r w:rsidR="004042DF">
              <w:rPr>
                <w:noProof/>
                <w:webHidden/>
              </w:rPr>
              <w:instrText xml:space="preserve"> PAGEREF _Toc146809559 \h </w:instrText>
            </w:r>
            <w:r w:rsidR="004042DF">
              <w:rPr>
                <w:noProof/>
                <w:webHidden/>
              </w:rPr>
            </w:r>
            <w:r w:rsidR="004042DF">
              <w:rPr>
                <w:noProof/>
                <w:webHidden/>
              </w:rPr>
              <w:fldChar w:fldCharType="separate"/>
            </w:r>
            <w:r w:rsidR="004042DF">
              <w:rPr>
                <w:noProof/>
                <w:webHidden/>
              </w:rPr>
              <w:t>2</w:t>
            </w:r>
            <w:r w:rsidR="004042DF">
              <w:rPr>
                <w:noProof/>
                <w:webHidden/>
              </w:rPr>
              <w:fldChar w:fldCharType="end"/>
            </w:r>
          </w:hyperlink>
        </w:p>
        <w:p w14:paraId="33ACF1D5" w14:textId="0077336B" w:rsidR="004042DF" w:rsidRDefault="00000000">
          <w:pPr>
            <w:pStyle w:val="TM3"/>
            <w:tabs>
              <w:tab w:val="left" w:pos="1320"/>
              <w:tab w:val="right" w:leader="dot" w:pos="9062"/>
            </w:tabs>
            <w:rPr>
              <w:rFonts w:eastAsiaTheme="minorEastAsia"/>
              <w:noProof/>
              <w:lang w:eastAsia="fr-BE"/>
            </w:rPr>
          </w:pPr>
          <w:hyperlink w:anchor="_Toc146809560" w:history="1">
            <w:r w:rsidR="004042DF" w:rsidRPr="003F2A9F">
              <w:rPr>
                <w:rStyle w:val="Lienhypertexte"/>
                <w:noProof/>
              </w:rPr>
              <w:t>2-1.1</w:t>
            </w:r>
            <w:r w:rsidR="004042DF">
              <w:rPr>
                <w:rFonts w:eastAsiaTheme="minorEastAsia"/>
                <w:noProof/>
                <w:lang w:eastAsia="fr-BE"/>
              </w:rPr>
              <w:tab/>
            </w:r>
            <w:r w:rsidR="004042DF" w:rsidRPr="003F2A9F">
              <w:rPr>
                <w:rStyle w:val="Lienhypertexte"/>
                <w:noProof/>
              </w:rPr>
              <w:t>Données structurées</w:t>
            </w:r>
            <w:r w:rsidR="004042DF">
              <w:rPr>
                <w:noProof/>
                <w:webHidden/>
              </w:rPr>
              <w:tab/>
            </w:r>
            <w:r w:rsidR="004042DF">
              <w:rPr>
                <w:noProof/>
                <w:webHidden/>
              </w:rPr>
              <w:fldChar w:fldCharType="begin"/>
            </w:r>
            <w:r w:rsidR="004042DF">
              <w:rPr>
                <w:noProof/>
                <w:webHidden/>
              </w:rPr>
              <w:instrText xml:space="preserve"> PAGEREF _Toc146809560 \h </w:instrText>
            </w:r>
            <w:r w:rsidR="004042DF">
              <w:rPr>
                <w:noProof/>
                <w:webHidden/>
              </w:rPr>
            </w:r>
            <w:r w:rsidR="004042DF">
              <w:rPr>
                <w:noProof/>
                <w:webHidden/>
              </w:rPr>
              <w:fldChar w:fldCharType="separate"/>
            </w:r>
            <w:r w:rsidR="004042DF">
              <w:rPr>
                <w:noProof/>
                <w:webHidden/>
              </w:rPr>
              <w:t>3</w:t>
            </w:r>
            <w:r w:rsidR="004042DF">
              <w:rPr>
                <w:noProof/>
                <w:webHidden/>
              </w:rPr>
              <w:fldChar w:fldCharType="end"/>
            </w:r>
          </w:hyperlink>
        </w:p>
        <w:p w14:paraId="0CC64E40" w14:textId="0C48DE21" w:rsidR="004042DF" w:rsidRDefault="00000000">
          <w:pPr>
            <w:pStyle w:val="TM3"/>
            <w:tabs>
              <w:tab w:val="left" w:pos="1320"/>
              <w:tab w:val="right" w:leader="dot" w:pos="9062"/>
            </w:tabs>
            <w:rPr>
              <w:rFonts w:eastAsiaTheme="minorEastAsia"/>
              <w:noProof/>
              <w:lang w:eastAsia="fr-BE"/>
            </w:rPr>
          </w:pPr>
          <w:hyperlink w:anchor="_Toc146809561" w:history="1">
            <w:r w:rsidR="004042DF" w:rsidRPr="003F2A9F">
              <w:rPr>
                <w:rStyle w:val="Lienhypertexte"/>
                <w:noProof/>
              </w:rPr>
              <w:t>2-1.2</w:t>
            </w:r>
            <w:r w:rsidR="004042DF">
              <w:rPr>
                <w:rFonts w:eastAsiaTheme="minorEastAsia"/>
                <w:noProof/>
                <w:lang w:eastAsia="fr-BE"/>
              </w:rPr>
              <w:tab/>
            </w:r>
            <w:r w:rsidR="004042DF" w:rsidRPr="003F2A9F">
              <w:rPr>
                <w:rStyle w:val="Lienhypertexte"/>
                <w:noProof/>
              </w:rPr>
              <w:t>Données non structurées</w:t>
            </w:r>
            <w:r w:rsidR="004042DF">
              <w:rPr>
                <w:noProof/>
                <w:webHidden/>
              </w:rPr>
              <w:tab/>
            </w:r>
            <w:r w:rsidR="004042DF">
              <w:rPr>
                <w:noProof/>
                <w:webHidden/>
              </w:rPr>
              <w:fldChar w:fldCharType="begin"/>
            </w:r>
            <w:r w:rsidR="004042DF">
              <w:rPr>
                <w:noProof/>
                <w:webHidden/>
              </w:rPr>
              <w:instrText xml:space="preserve"> PAGEREF _Toc146809561 \h </w:instrText>
            </w:r>
            <w:r w:rsidR="004042DF">
              <w:rPr>
                <w:noProof/>
                <w:webHidden/>
              </w:rPr>
            </w:r>
            <w:r w:rsidR="004042DF">
              <w:rPr>
                <w:noProof/>
                <w:webHidden/>
              </w:rPr>
              <w:fldChar w:fldCharType="separate"/>
            </w:r>
            <w:r w:rsidR="004042DF">
              <w:rPr>
                <w:noProof/>
                <w:webHidden/>
              </w:rPr>
              <w:t>3</w:t>
            </w:r>
            <w:r w:rsidR="004042DF">
              <w:rPr>
                <w:noProof/>
                <w:webHidden/>
              </w:rPr>
              <w:fldChar w:fldCharType="end"/>
            </w:r>
          </w:hyperlink>
        </w:p>
        <w:p w14:paraId="2EB4A6DF" w14:textId="4A903772" w:rsidR="004042DF" w:rsidRDefault="00000000">
          <w:pPr>
            <w:pStyle w:val="TM3"/>
            <w:tabs>
              <w:tab w:val="left" w:pos="1320"/>
              <w:tab w:val="right" w:leader="dot" w:pos="9062"/>
            </w:tabs>
            <w:rPr>
              <w:rFonts w:eastAsiaTheme="minorEastAsia"/>
              <w:noProof/>
              <w:lang w:eastAsia="fr-BE"/>
            </w:rPr>
          </w:pPr>
          <w:hyperlink w:anchor="_Toc146809562" w:history="1">
            <w:r w:rsidR="004042DF" w:rsidRPr="003F2A9F">
              <w:rPr>
                <w:rStyle w:val="Lienhypertexte"/>
                <w:noProof/>
              </w:rPr>
              <w:t>2-1.3</w:t>
            </w:r>
            <w:r w:rsidR="004042DF">
              <w:rPr>
                <w:rFonts w:eastAsiaTheme="minorEastAsia"/>
                <w:noProof/>
                <w:lang w:eastAsia="fr-BE"/>
              </w:rPr>
              <w:tab/>
            </w:r>
            <w:r w:rsidR="004042DF" w:rsidRPr="003F2A9F">
              <w:rPr>
                <w:rStyle w:val="Lienhypertexte"/>
                <w:noProof/>
              </w:rPr>
              <w:t>Données semi-structurées</w:t>
            </w:r>
            <w:r w:rsidR="004042DF">
              <w:rPr>
                <w:noProof/>
                <w:webHidden/>
              </w:rPr>
              <w:tab/>
            </w:r>
            <w:r w:rsidR="004042DF">
              <w:rPr>
                <w:noProof/>
                <w:webHidden/>
              </w:rPr>
              <w:fldChar w:fldCharType="begin"/>
            </w:r>
            <w:r w:rsidR="004042DF">
              <w:rPr>
                <w:noProof/>
                <w:webHidden/>
              </w:rPr>
              <w:instrText xml:space="preserve"> PAGEREF _Toc146809562 \h </w:instrText>
            </w:r>
            <w:r w:rsidR="004042DF">
              <w:rPr>
                <w:noProof/>
                <w:webHidden/>
              </w:rPr>
            </w:r>
            <w:r w:rsidR="004042DF">
              <w:rPr>
                <w:noProof/>
                <w:webHidden/>
              </w:rPr>
              <w:fldChar w:fldCharType="separate"/>
            </w:r>
            <w:r w:rsidR="004042DF">
              <w:rPr>
                <w:noProof/>
                <w:webHidden/>
              </w:rPr>
              <w:t>3</w:t>
            </w:r>
            <w:r w:rsidR="004042DF">
              <w:rPr>
                <w:noProof/>
                <w:webHidden/>
              </w:rPr>
              <w:fldChar w:fldCharType="end"/>
            </w:r>
          </w:hyperlink>
        </w:p>
        <w:p w14:paraId="637286A3" w14:textId="02CEED93" w:rsidR="004042DF" w:rsidRDefault="00000000">
          <w:pPr>
            <w:pStyle w:val="TM1"/>
            <w:tabs>
              <w:tab w:val="left" w:pos="440"/>
              <w:tab w:val="right" w:leader="dot" w:pos="9062"/>
            </w:tabs>
            <w:rPr>
              <w:rFonts w:eastAsiaTheme="minorEastAsia"/>
              <w:noProof/>
              <w:lang w:eastAsia="fr-BE"/>
            </w:rPr>
          </w:pPr>
          <w:hyperlink w:anchor="_Toc146809563" w:history="1">
            <w:r w:rsidR="004042DF" w:rsidRPr="003F2A9F">
              <w:rPr>
                <w:rStyle w:val="Lienhypertexte"/>
                <w:noProof/>
              </w:rPr>
              <w:t>3-</w:t>
            </w:r>
            <w:r w:rsidR="004042DF">
              <w:rPr>
                <w:rFonts w:eastAsiaTheme="minorEastAsia"/>
                <w:noProof/>
                <w:lang w:eastAsia="fr-BE"/>
              </w:rPr>
              <w:tab/>
            </w:r>
            <w:r w:rsidR="004042DF" w:rsidRPr="003F2A9F">
              <w:rPr>
                <w:rStyle w:val="Lienhypertexte"/>
                <w:noProof/>
              </w:rPr>
              <w:t>l’art de transformer la donnée en information</w:t>
            </w:r>
            <w:r w:rsidR="004042DF">
              <w:rPr>
                <w:noProof/>
                <w:webHidden/>
              </w:rPr>
              <w:tab/>
            </w:r>
            <w:r w:rsidR="004042DF">
              <w:rPr>
                <w:noProof/>
                <w:webHidden/>
              </w:rPr>
              <w:fldChar w:fldCharType="begin"/>
            </w:r>
            <w:r w:rsidR="004042DF">
              <w:rPr>
                <w:noProof/>
                <w:webHidden/>
              </w:rPr>
              <w:instrText xml:space="preserve"> PAGEREF _Toc146809563 \h </w:instrText>
            </w:r>
            <w:r w:rsidR="004042DF">
              <w:rPr>
                <w:noProof/>
                <w:webHidden/>
              </w:rPr>
            </w:r>
            <w:r w:rsidR="004042DF">
              <w:rPr>
                <w:noProof/>
                <w:webHidden/>
              </w:rPr>
              <w:fldChar w:fldCharType="separate"/>
            </w:r>
            <w:r w:rsidR="004042DF">
              <w:rPr>
                <w:noProof/>
                <w:webHidden/>
              </w:rPr>
              <w:t>3</w:t>
            </w:r>
            <w:r w:rsidR="004042DF">
              <w:rPr>
                <w:noProof/>
                <w:webHidden/>
              </w:rPr>
              <w:fldChar w:fldCharType="end"/>
            </w:r>
          </w:hyperlink>
        </w:p>
        <w:p w14:paraId="3BA3FBF3" w14:textId="09BBF2AA" w:rsidR="004042DF" w:rsidRDefault="00000000">
          <w:pPr>
            <w:pStyle w:val="TM2"/>
            <w:tabs>
              <w:tab w:val="left" w:pos="880"/>
              <w:tab w:val="right" w:leader="dot" w:pos="9062"/>
            </w:tabs>
            <w:rPr>
              <w:rFonts w:eastAsiaTheme="minorEastAsia"/>
              <w:noProof/>
              <w:lang w:eastAsia="fr-BE"/>
            </w:rPr>
          </w:pPr>
          <w:hyperlink w:anchor="_Toc146809564" w:history="1">
            <w:r w:rsidR="004042DF" w:rsidRPr="003F2A9F">
              <w:rPr>
                <w:rStyle w:val="Lienhypertexte"/>
                <w:noProof/>
              </w:rPr>
              <w:t>3-1.</w:t>
            </w:r>
            <w:r w:rsidR="004042DF">
              <w:rPr>
                <w:rFonts w:eastAsiaTheme="minorEastAsia"/>
                <w:noProof/>
                <w:lang w:eastAsia="fr-BE"/>
              </w:rPr>
              <w:tab/>
            </w:r>
            <w:r w:rsidR="004042DF" w:rsidRPr="003F2A9F">
              <w:rPr>
                <w:rStyle w:val="Lienhypertexte"/>
                <w:noProof/>
              </w:rPr>
              <w:t>Rapports – statistiques &amp; analyse</w:t>
            </w:r>
            <w:r w:rsidR="004042DF">
              <w:rPr>
                <w:noProof/>
                <w:webHidden/>
              </w:rPr>
              <w:tab/>
            </w:r>
            <w:r w:rsidR="004042DF">
              <w:rPr>
                <w:noProof/>
                <w:webHidden/>
              </w:rPr>
              <w:fldChar w:fldCharType="begin"/>
            </w:r>
            <w:r w:rsidR="004042DF">
              <w:rPr>
                <w:noProof/>
                <w:webHidden/>
              </w:rPr>
              <w:instrText xml:space="preserve"> PAGEREF _Toc146809564 \h </w:instrText>
            </w:r>
            <w:r w:rsidR="004042DF">
              <w:rPr>
                <w:noProof/>
                <w:webHidden/>
              </w:rPr>
            </w:r>
            <w:r w:rsidR="004042DF">
              <w:rPr>
                <w:noProof/>
                <w:webHidden/>
              </w:rPr>
              <w:fldChar w:fldCharType="separate"/>
            </w:r>
            <w:r w:rsidR="004042DF">
              <w:rPr>
                <w:noProof/>
                <w:webHidden/>
              </w:rPr>
              <w:t>4</w:t>
            </w:r>
            <w:r w:rsidR="004042DF">
              <w:rPr>
                <w:noProof/>
                <w:webHidden/>
              </w:rPr>
              <w:fldChar w:fldCharType="end"/>
            </w:r>
          </w:hyperlink>
        </w:p>
        <w:p w14:paraId="1D055FDD" w14:textId="4998E3CB" w:rsidR="004042DF" w:rsidRDefault="00000000">
          <w:pPr>
            <w:pStyle w:val="TM2"/>
            <w:tabs>
              <w:tab w:val="left" w:pos="880"/>
              <w:tab w:val="right" w:leader="dot" w:pos="9062"/>
            </w:tabs>
            <w:rPr>
              <w:rFonts w:eastAsiaTheme="minorEastAsia"/>
              <w:noProof/>
              <w:lang w:eastAsia="fr-BE"/>
            </w:rPr>
          </w:pPr>
          <w:hyperlink w:anchor="_Toc146809565" w:history="1">
            <w:r w:rsidR="004042DF" w:rsidRPr="003F2A9F">
              <w:rPr>
                <w:rStyle w:val="Lienhypertexte"/>
                <w:noProof/>
              </w:rPr>
              <w:t>3-2.</w:t>
            </w:r>
            <w:r w:rsidR="004042DF">
              <w:rPr>
                <w:rFonts w:eastAsiaTheme="minorEastAsia"/>
                <w:noProof/>
                <w:lang w:eastAsia="fr-BE"/>
              </w:rPr>
              <w:tab/>
            </w:r>
            <w:r w:rsidR="004042DF" w:rsidRPr="003F2A9F">
              <w:rPr>
                <w:rStyle w:val="Lienhypertexte"/>
                <w:noProof/>
              </w:rPr>
              <w:t>Tableaux de bord &amp; monitoring</w:t>
            </w:r>
            <w:r w:rsidR="004042DF">
              <w:rPr>
                <w:noProof/>
                <w:webHidden/>
              </w:rPr>
              <w:tab/>
            </w:r>
            <w:r w:rsidR="004042DF">
              <w:rPr>
                <w:noProof/>
                <w:webHidden/>
              </w:rPr>
              <w:fldChar w:fldCharType="begin"/>
            </w:r>
            <w:r w:rsidR="004042DF">
              <w:rPr>
                <w:noProof/>
                <w:webHidden/>
              </w:rPr>
              <w:instrText xml:space="preserve"> PAGEREF _Toc146809565 \h </w:instrText>
            </w:r>
            <w:r w:rsidR="004042DF">
              <w:rPr>
                <w:noProof/>
                <w:webHidden/>
              </w:rPr>
            </w:r>
            <w:r w:rsidR="004042DF">
              <w:rPr>
                <w:noProof/>
                <w:webHidden/>
              </w:rPr>
              <w:fldChar w:fldCharType="separate"/>
            </w:r>
            <w:r w:rsidR="004042DF">
              <w:rPr>
                <w:noProof/>
                <w:webHidden/>
              </w:rPr>
              <w:t>4</w:t>
            </w:r>
            <w:r w:rsidR="004042DF">
              <w:rPr>
                <w:noProof/>
                <w:webHidden/>
              </w:rPr>
              <w:fldChar w:fldCharType="end"/>
            </w:r>
          </w:hyperlink>
        </w:p>
        <w:p w14:paraId="723B58CE" w14:textId="741B07AA" w:rsidR="004042DF" w:rsidRDefault="00000000">
          <w:pPr>
            <w:pStyle w:val="TM2"/>
            <w:tabs>
              <w:tab w:val="left" w:pos="880"/>
              <w:tab w:val="right" w:leader="dot" w:pos="9062"/>
            </w:tabs>
            <w:rPr>
              <w:rFonts w:eastAsiaTheme="minorEastAsia"/>
              <w:noProof/>
              <w:lang w:eastAsia="fr-BE"/>
            </w:rPr>
          </w:pPr>
          <w:hyperlink w:anchor="_Toc146809566" w:history="1">
            <w:r w:rsidR="004042DF" w:rsidRPr="003F2A9F">
              <w:rPr>
                <w:rStyle w:val="Lienhypertexte"/>
                <w:noProof/>
              </w:rPr>
              <w:t>3-3.</w:t>
            </w:r>
            <w:r w:rsidR="004042DF">
              <w:rPr>
                <w:rFonts w:eastAsiaTheme="minorEastAsia"/>
                <w:noProof/>
                <w:lang w:eastAsia="fr-BE"/>
              </w:rPr>
              <w:tab/>
            </w:r>
            <w:r w:rsidR="004042DF" w:rsidRPr="003F2A9F">
              <w:rPr>
                <w:rStyle w:val="Lienhypertexte"/>
                <w:noProof/>
              </w:rPr>
              <w:t>Machine Learning : prédictions – classifications – séries temporelles …</w:t>
            </w:r>
            <w:r w:rsidR="004042DF">
              <w:rPr>
                <w:noProof/>
                <w:webHidden/>
              </w:rPr>
              <w:tab/>
            </w:r>
            <w:r w:rsidR="004042DF">
              <w:rPr>
                <w:noProof/>
                <w:webHidden/>
              </w:rPr>
              <w:fldChar w:fldCharType="begin"/>
            </w:r>
            <w:r w:rsidR="004042DF">
              <w:rPr>
                <w:noProof/>
                <w:webHidden/>
              </w:rPr>
              <w:instrText xml:space="preserve"> PAGEREF _Toc146809566 \h </w:instrText>
            </w:r>
            <w:r w:rsidR="004042DF">
              <w:rPr>
                <w:noProof/>
                <w:webHidden/>
              </w:rPr>
            </w:r>
            <w:r w:rsidR="004042DF">
              <w:rPr>
                <w:noProof/>
                <w:webHidden/>
              </w:rPr>
              <w:fldChar w:fldCharType="separate"/>
            </w:r>
            <w:r w:rsidR="004042DF">
              <w:rPr>
                <w:noProof/>
                <w:webHidden/>
              </w:rPr>
              <w:t>5</w:t>
            </w:r>
            <w:r w:rsidR="004042DF">
              <w:rPr>
                <w:noProof/>
                <w:webHidden/>
              </w:rPr>
              <w:fldChar w:fldCharType="end"/>
            </w:r>
          </w:hyperlink>
        </w:p>
        <w:p w14:paraId="69CAC787" w14:textId="202135B5" w:rsidR="004042DF" w:rsidRDefault="00000000">
          <w:pPr>
            <w:pStyle w:val="TM3"/>
            <w:tabs>
              <w:tab w:val="left" w:pos="1320"/>
              <w:tab w:val="right" w:leader="dot" w:pos="9062"/>
            </w:tabs>
            <w:rPr>
              <w:rFonts w:eastAsiaTheme="minorEastAsia"/>
              <w:noProof/>
              <w:lang w:eastAsia="fr-BE"/>
            </w:rPr>
          </w:pPr>
          <w:hyperlink w:anchor="_Toc146809567" w:history="1">
            <w:r w:rsidR="004042DF" w:rsidRPr="003F2A9F">
              <w:rPr>
                <w:rStyle w:val="Lienhypertexte"/>
                <w:noProof/>
              </w:rPr>
              <w:t>3-3.1</w:t>
            </w:r>
            <w:r w:rsidR="004042DF">
              <w:rPr>
                <w:rFonts w:eastAsiaTheme="minorEastAsia"/>
                <w:noProof/>
                <w:lang w:eastAsia="fr-BE"/>
              </w:rPr>
              <w:tab/>
            </w:r>
            <w:r w:rsidR="004042DF" w:rsidRPr="003F2A9F">
              <w:rPr>
                <w:rStyle w:val="Lienhypertexte"/>
                <w:noProof/>
              </w:rPr>
              <w:t>Les systèmes de recommandation – amélioration de l’expérience client</w:t>
            </w:r>
            <w:r w:rsidR="004042DF">
              <w:rPr>
                <w:noProof/>
                <w:webHidden/>
              </w:rPr>
              <w:tab/>
            </w:r>
            <w:r w:rsidR="004042DF">
              <w:rPr>
                <w:noProof/>
                <w:webHidden/>
              </w:rPr>
              <w:fldChar w:fldCharType="begin"/>
            </w:r>
            <w:r w:rsidR="004042DF">
              <w:rPr>
                <w:noProof/>
                <w:webHidden/>
              </w:rPr>
              <w:instrText xml:space="preserve"> PAGEREF _Toc146809567 \h </w:instrText>
            </w:r>
            <w:r w:rsidR="004042DF">
              <w:rPr>
                <w:noProof/>
                <w:webHidden/>
              </w:rPr>
            </w:r>
            <w:r w:rsidR="004042DF">
              <w:rPr>
                <w:noProof/>
                <w:webHidden/>
              </w:rPr>
              <w:fldChar w:fldCharType="separate"/>
            </w:r>
            <w:r w:rsidR="004042DF">
              <w:rPr>
                <w:noProof/>
                <w:webHidden/>
              </w:rPr>
              <w:t>5</w:t>
            </w:r>
            <w:r w:rsidR="004042DF">
              <w:rPr>
                <w:noProof/>
                <w:webHidden/>
              </w:rPr>
              <w:fldChar w:fldCharType="end"/>
            </w:r>
          </w:hyperlink>
        </w:p>
        <w:p w14:paraId="23556714" w14:textId="3AB1463F" w:rsidR="004042DF" w:rsidRDefault="00000000">
          <w:pPr>
            <w:pStyle w:val="TM3"/>
            <w:tabs>
              <w:tab w:val="left" w:pos="1320"/>
              <w:tab w:val="right" w:leader="dot" w:pos="9062"/>
            </w:tabs>
            <w:rPr>
              <w:rFonts w:eastAsiaTheme="minorEastAsia"/>
              <w:noProof/>
              <w:lang w:eastAsia="fr-BE"/>
            </w:rPr>
          </w:pPr>
          <w:hyperlink w:anchor="_Toc146809568" w:history="1">
            <w:r w:rsidR="004042DF" w:rsidRPr="003F2A9F">
              <w:rPr>
                <w:rStyle w:val="Lienhypertexte"/>
                <w:noProof/>
              </w:rPr>
              <w:t>3-3.2</w:t>
            </w:r>
            <w:r w:rsidR="004042DF">
              <w:rPr>
                <w:rFonts w:eastAsiaTheme="minorEastAsia"/>
                <w:noProof/>
                <w:lang w:eastAsia="fr-BE"/>
              </w:rPr>
              <w:tab/>
            </w:r>
            <w:r w:rsidR="004042DF" w:rsidRPr="003F2A9F">
              <w:rPr>
                <w:rStyle w:val="Lienhypertexte"/>
                <w:noProof/>
              </w:rPr>
              <w:t>Prévisions boursières ou météorologiques</w:t>
            </w:r>
            <w:r w:rsidR="004042DF">
              <w:rPr>
                <w:noProof/>
                <w:webHidden/>
              </w:rPr>
              <w:tab/>
            </w:r>
            <w:r w:rsidR="004042DF">
              <w:rPr>
                <w:noProof/>
                <w:webHidden/>
              </w:rPr>
              <w:fldChar w:fldCharType="begin"/>
            </w:r>
            <w:r w:rsidR="004042DF">
              <w:rPr>
                <w:noProof/>
                <w:webHidden/>
              </w:rPr>
              <w:instrText xml:space="preserve"> PAGEREF _Toc146809568 \h </w:instrText>
            </w:r>
            <w:r w:rsidR="004042DF">
              <w:rPr>
                <w:noProof/>
                <w:webHidden/>
              </w:rPr>
            </w:r>
            <w:r w:rsidR="004042DF">
              <w:rPr>
                <w:noProof/>
                <w:webHidden/>
              </w:rPr>
              <w:fldChar w:fldCharType="separate"/>
            </w:r>
            <w:r w:rsidR="004042DF">
              <w:rPr>
                <w:noProof/>
                <w:webHidden/>
              </w:rPr>
              <w:t>5</w:t>
            </w:r>
            <w:r w:rsidR="004042DF">
              <w:rPr>
                <w:noProof/>
                <w:webHidden/>
              </w:rPr>
              <w:fldChar w:fldCharType="end"/>
            </w:r>
          </w:hyperlink>
        </w:p>
        <w:p w14:paraId="1E60265C" w14:textId="25571404" w:rsidR="004042DF" w:rsidRDefault="00000000">
          <w:pPr>
            <w:pStyle w:val="TM3"/>
            <w:tabs>
              <w:tab w:val="left" w:pos="1320"/>
              <w:tab w:val="right" w:leader="dot" w:pos="9062"/>
            </w:tabs>
            <w:rPr>
              <w:rFonts w:eastAsiaTheme="minorEastAsia"/>
              <w:noProof/>
              <w:lang w:eastAsia="fr-BE"/>
            </w:rPr>
          </w:pPr>
          <w:hyperlink w:anchor="_Toc146809569" w:history="1">
            <w:r w:rsidR="004042DF" w:rsidRPr="003F2A9F">
              <w:rPr>
                <w:rStyle w:val="Lienhypertexte"/>
                <w:noProof/>
              </w:rPr>
              <w:t>3-3.3</w:t>
            </w:r>
            <w:r w:rsidR="004042DF">
              <w:rPr>
                <w:rFonts w:eastAsiaTheme="minorEastAsia"/>
                <w:noProof/>
                <w:lang w:eastAsia="fr-BE"/>
              </w:rPr>
              <w:tab/>
            </w:r>
            <w:r w:rsidR="004042DF" w:rsidRPr="003F2A9F">
              <w:rPr>
                <w:rStyle w:val="Lienhypertexte"/>
                <w:noProof/>
              </w:rPr>
              <w:t>Prévision du prix d’une maison</w:t>
            </w:r>
            <w:r w:rsidR="004042DF">
              <w:rPr>
                <w:noProof/>
                <w:webHidden/>
              </w:rPr>
              <w:tab/>
            </w:r>
            <w:r w:rsidR="004042DF">
              <w:rPr>
                <w:noProof/>
                <w:webHidden/>
              </w:rPr>
              <w:fldChar w:fldCharType="begin"/>
            </w:r>
            <w:r w:rsidR="004042DF">
              <w:rPr>
                <w:noProof/>
                <w:webHidden/>
              </w:rPr>
              <w:instrText xml:space="preserve"> PAGEREF _Toc146809569 \h </w:instrText>
            </w:r>
            <w:r w:rsidR="004042DF">
              <w:rPr>
                <w:noProof/>
                <w:webHidden/>
              </w:rPr>
            </w:r>
            <w:r w:rsidR="004042DF">
              <w:rPr>
                <w:noProof/>
                <w:webHidden/>
              </w:rPr>
              <w:fldChar w:fldCharType="separate"/>
            </w:r>
            <w:r w:rsidR="004042DF">
              <w:rPr>
                <w:noProof/>
                <w:webHidden/>
              </w:rPr>
              <w:t>6</w:t>
            </w:r>
            <w:r w:rsidR="004042DF">
              <w:rPr>
                <w:noProof/>
                <w:webHidden/>
              </w:rPr>
              <w:fldChar w:fldCharType="end"/>
            </w:r>
          </w:hyperlink>
        </w:p>
        <w:p w14:paraId="69AC64D2" w14:textId="61632041" w:rsidR="004042DF" w:rsidRDefault="00000000">
          <w:pPr>
            <w:pStyle w:val="TM3"/>
            <w:tabs>
              <w:tab w:val="left" w:pos="1320"/>
              <w:tab w:val="right" w:leader="dot" w:pos="9062"/>
            </w:tabs>
            <w:rPr>
              <w:rFonts w:eastAsiaTheme="minorEastAsia"/>
              <w:noProof/>
              <w:lang w:eastAsia="fr-BE"/>
            </w:rPr>
          </w:pPr>
          <w:hyperlink w:anchor="_Toc146809570" w:history="1">
            <w:r w:rsidR="004042DF" w:rsidRPr="003F2A9F">
              <w:rPr>
                <w:rStyle w:val="Lienhypertexte"/>
                <w:noProof/>
              </w:rPr>
              <w:t>3-3.4</w:t>
            </w:r>
            <w:r w:rsidR="004042DF">
              <w:rPr>
                <w:rFonts w:eastAsiaTheme="minorEastAsia"/>
                <w:noProof/>
                <w:lang w:eastAsia="fr-BE"/>
              </w:rPr>
              <w:tab/>
            </w:r>
            <w:r w:rsidR="004042DF" w:rsidRPr="003F2A9F">
              <w:rPr>
                <w:rStyle w:val="Lienhypertexte"/>
                <w:noProof/>
              </w:rPr>
              <w:t>Reconnaissance d’activité humaine</w:t>
            </w:r>
            <w:r w:rsidR="004042DF">
              <w:rPr>
                <w:noProof/>
                <w:webHidden/>
              </w:rPr>
              <w:tab/>
            </w:r>
            <w:r w:rsidR="004042DF">
              <w:rPr>
                <w:noProof/>
                <w:webHidden/>
              </w:rPr>
              <w:fldChar w:fldCharType="begin"/>
            </w:r>
            <w:r w:rsidR="004042DF">
              <w:rPr>
                <w:noProof/>
                <w:webHidden/>
              </w:rPr>
              <w:instrText xml:space="preserve"> PAGEREF _Toc146809570 \h </w:instrText>
            </w:r>
            <w:r w:rsidR="004042DF">
              <w:rPr>
                <w:noProof/>
                <w:webHidden/>
              </w:rPr>
            </w:r>
            <w:r w:rsidR="004042DF">
              <w:rPr>
                <w:noProof/>
                <w:webHidden/>
              </w:rPr>
              <w:fldChar w:fldCharType="separate"/>
            </w:r>
            <w:r w:rsidR="004042DF">
              <w:rPr>
                <w:noProof/>
                <w:webHidden/>
              </w:rPr>
              <w:t>6</w:t>
            </w:r>
            <w:r w:rsidR="004042DF">
              <w:rPr>
                <w:noProof/>
                <w:webHidden/>
              </w:rPr>
              <w:fldChar w:fldCharType="end"/>
            </w:r>
          </w:hyperlink>
        </w:p>
        <w:p w14:paraId="15A4BE7C" w14:textId="43230C50" w:rsidR="004042DF" w:rsidRDefault="00000000">
          <w:pPr>
            <w:pStyle w:val="TM2"/>
            <w:tabs>
              <w:tab w:val="left" w:pos="880"/>
              <w:tab w:val="right" w:leader="dot" w:pos="9062"/>
            </w:tabs>
            <w:rPr>
              <w:rFonts w:eastAsiaTheme="minorEastAsia"/>
              <w:noProof/>
              <w:lang w:eastAsia="fr-BE"/>
            </w:rPr>
          </w:pPr>
          <w:hyperlink w:anchor="_Toc146809571" w:history="1">
            <w:r w:rsidR="004042DF" w:rsidRPr="003F2A9F">
              <w:rPr>
                <w:rStyle w:val="Lienhypertexte"/>
                <w:noProof/>
              </w:rPr>
              <w:t>3-4.</w:t>
            </w:r>
            <w:r w:rsidR="004042DF">
              <w:rPr>
                <w:rFonts w:eastAsiaTheme="minorEastAsia"/>
                <w:noProof/>
                <w:lang w:eastAsia="fr-BE"/>
              </w:rPr>
              <w:tab/>
            </w:r>
            <w:r w:rsidR="004042DF" w:rsidRPr="003F2A9F">
              <w:rPr>
                <w:rStyle w:val="Lienhypertexte"/>
                <w:noProof/>
              </w:rPr>
              <w:t>Deep Learning</w:t>
            </w:r>
            <w:r w:rsidR="004042DF">
              <w:rPr>
                <w:noProof/>
                <w:webHidden/>
              </w:rPr>
              <w:tab/>
            </w:r>
            <w:r w:rsidR="004042DF">
              <w:rPr>
                <w:noProof/>
                <w:webHidden/>
              </w:rPr>
              <w:fldChar w:fldCharType="begin"/>
            </w:r>
            <w:r w:rsidR="004042DF">
              <w:rPr>
                <w:noProof/>
                <w:webHidden/>
              </w:rPr>
              <w:instrText xml:space="preserve"> PAGEREF _Toc146809571 \h </w:instrText>
            </w:r>
            <w:r w:rsidR="004042DF">
              <w:rPr>
                <w:noProof/>
                <w:webHidden/>
              </w:rPr>
            </w:r>
            <w:r w:rsidR="004042DF">
              <w:rPr>
                <w:noProof/>
                <w:webHidden/>
              </w:rPr>
              <w:fldChar w:fldCharType="separate"/>
            </w:r>
            <w:r w:rsidR="004042DF">
              <w:rPr>
                <w:noProof/>
                <w:webHidden/>
              </w:rPr>
              <w:t>6</w:t>
            </w:r>
            <w:r w:rsidR="004042DF">
              <w:rPr>
                <w:noProof/>
                <w:webHidden/>
              </w:rPr>
              <w:fldChar w:fldCharType="end"/>
            </w:r>
          </w:hyperlink>
        </w:p>
        <w:p w14:paraId="6C2C47A0" w14:textId="65CF68E8" w:rsidR="004042DF" w:rsidRDefault="00000000">
          <w:pPr>
            <w:pStyle w:val="TM2"/>
            <w:tabs>
              <w:tab w:val="left" w:pos="880"/>
              <w:tab w:val="right" w:leader="dot" w:pos="9062"/>
            </w:tabs>
            <w:rPr>
              <w:rFonts w:eastAsiaTheme="minorEastAsia"/>
              <w:noProof/>
              <w:lang w:eastAsia="fr-BE"/>
            </w:rPr>
          </w:pPr>
          <w:hyperlink w:anchor="_Toc146809572" w:history="1">
            <w:r w:rsidR="004042DF" w:rsidRPr="003F2A9F">
              <w:rPr>
                <w:rStyle w:val="Lienhypertexte"/>
                <w:noProof/>
              </w:rPr>
              <w:t>3-5.</w:t>
            </w:r>
            <w:r w:rsidR="004042DF">
              <w:rPr>
                <w:rFonts w:eastAsiaTheme="minorEastAsia"/>
                <w:noProof/>
                <w:lang w:eastAsia="fr-BE"/>
              </w:rPr>
              <w:tab/>
            </w:r>
            <w:r w:rsidR="004042DF" w:rsidRPr="003F2A9F">
              <w:rPr>
                <w:rStyle w:val="Lienhypertexte"/>
                <w:noProof/>
              </w:rPr>
              <w:t>Intelligence artificielle</w:t>
            </w:r>
            <w:r w:rsidR="004042DF">
              <w:rPr>
                <w:noProof/>
                <w:webHidden/>
              </w:rPr>
              <w:tab/>
            </w:r>
            <w:r w:rsidR="004042DF">
              <w:rPr>
                <w:noProof/>
                <w:webHidden/>
              </w:rPr>
              <w:fldChar w:fldCharType="begin"/>
            </w:r>
            <w:r w:rsidR="004042DF">
              <w:rPr>
                <w:noProof/>
                <w:webHidden/>
              </w:rPr>
              <w:instrText xml:space="preserve"> PAGEREF _Toc146809572 \h </w:instrText>
            </w:r>
            <w:r w:rsidR="004042DF">
              <w:rPr>
                <w:noProof/>
                <w:webHidden/>
              </w:rPr>
            </w:r>
            <w:r w:rsidR="004042DF">
              <w:rPr>
                <w:noProof/>
                <w:webHidden/>
              </w:rPr>
              <w:fldChar w:fldCharType="separate"/>
            </w:r>
            <w:r w:rsidR="004042DF">
              <w:rPr>
                <w:noProof/>
                <w:webHidden/>
              </w:rPr>
              <w:t>7</w:t>
            </w:r>
            <w:r w:rsidR="004042DF">
              <w:rPr>
                <w:noProof/>
                <w:webHidden/>
              </w:rPr>
              <w:fldChar w:fldCharType="end"/>
            </w:r>
          </w:hyperlink>
        </w:p>
        <w:p w14:paraId="79C4C83F" w14:textId="204A9988" w:rsidR="004042DF" w:rsidRDefault="00000000">
          <w:pPr>
            <w:pStyle w:val="TM3"/>
            <w:tabs>
              <w:tab w:val="left" w:pos="1320"/>
              <w:tab w:val="right" w:leader="dot" w:pos="9062"/>
            </w:tabs>
            <w:rPr>
              <w:rFonts w:eastAsiaTheme="minorEastAsia"/>
              <w:noProof/>
              <w:lang w:eastAsia="fr-BE"/>
            </w:rPr>
          </w:pPr>
          <w:hyperlink w:anchor="_Toc146809573" w:history="1">
            <w:r w:rsidR="004042DF" w:rsidRPr="003F2A9F">
              <w:rPr>
                <w:rStyle w:val="Lienhypertexte"/>
                <w:noProof/>
              </w:rPr>
              <w:t>3-5.1</w:t>
            </w:r>
            <w:r w:rsidR="004042DF">
              <w:rPr>
                <w:rFonts w:eastAsiaTheme="minorEastAsia"/>
                <w:noProof/>
                <w:lang w:eastAsia="fr-BE"/>
              </w:rPr>
              <w:tab/>
            </w:r>
            <w:r w:rsidR="004042DF" w:rsidRPr="003F2A9F">
              <w:rPr>
                <w:rStyle w:val="Lienhypertexte"/>
                <w:noProof/>
              </w:rPr>
              <w:t>Apprentissage par renforcement</w:t>
            </w:r>
            <w:r w:rsidR="004042DF">
              <w:rPr>
                <w:noProof/>
                <w:webHidden/>
              </w:rPr>
              <w:tab/>
            </w:r>
            <w:r w:rsidR="004042DF">
              <w:rPr>
                <w:noProof/>
                <w:webHidden/>
              </w:rPr>
              <w:fldChar w:fldCharType="begin"/>
            </w:r>
            <w:r w:rsidR="004042DF">
              <w:rPr>
                <w:noProof/>
                <w:webHidden/>
              </w:rPr>
              <w:instrText xml:space="preserve"> PAGEREF _Toc146809573 \h </w:instrText>
            </w:r>
            <w:r w:rsidR="004042DF">
              <w:rPr>
                <w:noProof/>
                <w:webHidden/>
              </w:rPr>
            </w:r>
            <w:r w:rsidR="004042DF">
              <w:rPr>
                <w:noProof/>
                <w:webHidden/>
              </w:rPr>
              <w:fldChar w:fldCharType="separate"/>
            </w:r>
            <w:r w:rsidR="004042DF">
              <w:rPr>
                <w:noProof/>
                <w:webHidden/>
              </w:rPr>
              <w:t>7</w:t>
            </w:r>
            <w:r w:rsidR="004042DF">
              <w:rPr>
                <w:noProof/>
                <w:webHidden/>
              </w:rPr>
              <w:fldChar w:fldCharType="end"/>
            </w:r>
          </w:hyperlink>
        </w:p>
        <w:p w14:paraId="0D43144C" w14:textId="24B994DA" w:rsidR="004042DF" w:rsidRDefault="00000000">
          <w:pPr>
            <w:pStyle w:val="TM1"/>
            <w:tabs>
              <w:tab w:val="left" w:pos="440"/>
              <w:tab w:val="right" w:leader="dot" w:pos="9062"/>
            </w:tabs>
            <w:rPr>
              <w:rFonts w:eastAsiaTheme="minorEastAsia"/>
              <w:noProof/>
              <w:lang w:eastAsia="fr-BE"/>
            </w:rPr>
          </w:pPr>
          <w:hyperlink w:anchor="_Toc146809574" w:history="1">
            <w:r w:rsidR="004042DF" w:rsidRPr="003F2A9F">
              <w:rPr>
                <w:rStyle w:val="Lienhypertexte"/>
                <w:noProof/>
              </w:rPr>
              <w:t>4-</w:t>
            </w:r>
            <w:r w:rsidR="004042DF">
              <w:rPr>
                <w:rFonts w:eastAsiaTheme="minorEastAsia"/>
                <w:noProof/>
                <w:lang w:eastAsia="fr-BE"/>
              </w:rPr>
              <w:tab/>
            </w:r>
            <w:r w:rsidR="004042DF" w:rsidRPr="003F2A9F">
              <w:rPr>
                <w:rStyle w:val="Lienhypertexte"/>
                <w:noProof/>
              </w:rPr>
              <w:t>Grille Informatique orientation Intelligence Artificielle</w:t>
            </w:r>
            <w:r w:rsidR="004042DF">
              <w:rPr>
                <w:noProof/>
                <w:webHidden/>
              </w:rPr>
              <w:tab/>
            </w:r>
            <w:r w:rsidR="004042DF">
              <w:rPr>
                <w:noProof/>
                <w:webHidden/>
              </w:rPr>
              <w:fldChar w:fldCharType="begin"/>
            </w:r>
            <w:r w:rsidR="004042DF">
              <w:rPr>
                <w:noProof/>
                <w:webHidden/>
              </w:rPr>
              <w:instrText xml:space="preserve"> PAGEREF _Toc146809574 \h </w:instrText>
            </w:r>
            <w:r w:rsidR="004042DF">
              <w:rPr>
                <w:noProof/>
                <w:webHidden/>
              </w:rPr>
            </w:r>
            <w:r w:rsidR="004042DF">
              <w:rPr>
                <w:noProof/>
                <w:webHidden/>
              </w:rPr>
              <w:fldChar w:fldCharType="separate"/>
            </w:r>
            <w:r w:rsidR="004042DF">
              <w:rPr>
                <w:noProof/>
                <w:webHidden/>
              </w:rPr>
              <w:t>7</w:t>
            </w:r>
            <w:r w:rsidR="004042DF">
              <w:rPr>
                <w:noProof/>
                <w:webHidden/>
              </w:rPr>
              <w:fldChar w:fldCharType="end"/>
            </w:r>
          </w:hyperlink>
        </w:p>
        <w:p w14:paraId="5D5B53F5" w14:textId="616E6161" w:rsidR="00BB1716" w:rsidRDefault="00BB1716">
          <w:r>
            <w:rPr>
              <w:b/>
              <w:bCs/>
              <w:lang w:val="fr-FR"/>
            </w:rPr>
            <w:fldChar w:fldCharType="end"/>
          </w:r>
        </w:p>
      </w:sdtContent>
    </w:sdt>
    <w:p w14:paraId="51132B63" w14:textId="77777777" w:rsidR="006F64A2" w:rsidRDefault="006F64A2">
      <w:pPr>
        <w:rPr>
          <w:rFonts w:asciiTheme="majorHAnsi" w:eastAsiaTheme="majorEastAsia" w:hAnsiTheme="majorHAnsi" w:cstheme="majorBidi"/>
          <w:color w:val="2F5496" w:themeColor="accent1" w:themeShade="BF"/>
          <w:spacing w:val="-10"/>
          <w:kern w:val="28"/>
          <w:sz w:val="56"/>
          <w:szCs w:val="56"/>
        </w:rPr>
      </w:pPr>
      <w:r>
        <w:br w:type="page"/>
      </w:r>
    </w:p>
    <w:p w14:paraId="1BF9F154" w14:textId="4B17C789" w:rsidR="006F1142" w:rsidRDefault="32235A70" w:rsidP="0004266B">
      <w:pPr>
        <w:pStyle w:val="Titre"/>
      </w:pPr>
      <w:r>
        <w:lastRenderedPageBreak/>
        <w:t>Chap</w:t>
      </w:r>
      <w:r w:rsidR="00AE3FAE">
        <w:t>.</w:t>
      </w:r>
      <w:r>
        <w:t xml:space="preserve"> 1 : </w:t>
      </w:r>
      <w:bookmarkStart w:id="0" w:name="_Toc146383452"/>
      <w:r w:rsidR="006F1142">
        <w:t>IA </w:t>
      </w:r>
      <w:r w:rsidR="005F45AD">
        <w:t>– Data Science -</w:t>
      </w:r>
      <w:r w:rsidR="006F1142">
        <w:t xml:space="preserve"> un avenir de transformation et d’innovation</w:t>
      </w:r>
      <w:bookmarkEnd w:id="0"/>
    </w:p>
    <w:p w14:paraId="78EBAF63" w14:textId="4430BE95" w:rsidR="003467AC" w:rsidRPr="003467AC" w:rsidRDefault="0004266B" w:rsidP="0000716E">
      <w:pPr>
        <w:pStyle w:val="Titre1"/>
        <w:numPr>
          <w:ilvl w:val="0"/>
          <w:numId w:val="19"/>
        </w:numPr>
      </w:pPr>
      <w:bookmarkStart w:id="1" w:name="_Toc146809557"/>
      <w:r>
        <w:t>Introduction</w:t>
      </w:r>
      <w:bookmarkEnd w:id="1"/>
    </w:p>
    <w:p w14:paraId="4FBF2B54" w14:textId="10ED2A49" w:rsidR="008678E4" w:rsidRDefault="009848F3" w:rsidP="00157877">
      <w:pPr>
        <w:jc w:val="both"/>
      </w:pPr>
      <w:r w:rsidRPr="006C19CB">
        <w:rPr>
          <w:noProof/>
        </w:rPr>
        <w:drawing>
          <wp:anchor distT="0" distB="0" distL="114300" distR="114300" simplePos="0" relativeHeight="251658240" behindDoc="0" locked="0" layoutInCell="1" allowOverlap="1" wp14:anchorId="1CF4B9C4" wp14:editId="72D6B2DE">
            <wp:simplePos x="0" y="0"/>
            <wp:positionH relativeFrom="column">
              <wp:posOffset>0</wp:posOffset>
            </wp:positionH>
            <wp:positionV relativeFrom="paragraph">
              <wp:posOffset>184150</wp:posOffset>
            </wp:positionV>
            <wp:extent cx="1092200" cy="833755"/>
            <wp:effectExtent l="0" t="0" r="0" b="4445"/>
            <wp:wrapSquare wrapText="bothSides"/>
            <wp:docPr id="1055163592" name="Picture 1055163592" descr="Une image contenant capture d’écran, texte, Bleu électrique, Modélisation 3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3592" name="Image 1" descr="Une image contenant capture d’écran, texte, Bleu électrique, Modélisation 3D&#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2200" cy="833755"/>
                    </a:xfrm>
                    <a:prstGeom prst="rect">
                      <a:avLst/>
                    </a:prstGeom>
                  </pic:spPr>
                </pic:pic>
              </a:graphicData>
            </a:graphic>
            <wp14:sizeRelH relativeFrom="page">
              <wp14:pctWidth>0</wp14:pctWidth>
            </wp14:sizeRelH>
            <wp14:sizeRelV relativeFrom="page">
              <wp14:pctHeight>0</wp14:pctHeight>
            </wp14:sizeRelV>
          </wp:anchor>
        </w:drawing>
      </w:r>
      <w:r w:rsidR="002026C5">
        <w:rPr>
          <w:rStyle w:val="Appelnotedebasdep"/>
        </w:rPr>
        <w:footnoteReference w:id="2"/>
      </w:r>
      <w:r w:rsidR="008678E4">
        <w:t>Une révolution industrielle est un changement majeur et transformateur dans la manière dont la société produit, fabrique et gère ses ressources. Ces révolutions sont caractérisées par l’adoption de nouvelles technologies, de nouveaux processus de production et de nouvelles formes d’organisation économique et sociale. Chaque révolution industrielle a eu un impact profond sur l’économie, la culture et la société dans son ensemble.</w:t>
      </w:r>
    </w:p>
    <w:p w14:paraId="73EE0C6E" w14:textId="304EBC58" w:rsidR="008678E4" w:rsidRPr="00F056DE" w:rsidRDefault="008678E4" w:rsidP="00157877">
      <w:pPr>
        <w:jc w:val="both"/>
      </w:pPr>
      <w:r>
        <w:t>Il y a eu plusieurs révolutions industrielles tout au long de l’histoire, chacune marquée par des avancées technologiques spécifiques : la première révolution industrielle est caractérisée par l’invention de la machine à vapeur,</w:t>
      </w:r>
      <w:r w:rsidR="5137E31B">
        <w:t xml:space="preserve"> le deuxième fait</w:t>
      </w:r>
      <w:r>
        <w:t xml:space="preserve"> suite à l’avènement de l’électricité, la troisième est associée à l’informatique et la technologie du numérique et, la quatrième la quatrième est caractérisée par la convergence de technologies numériques, la connectivité et l’intelligence artificielle.</w:t>
      </w:r>
    </w:p>
    <w:p w14:paraId="0C3FA8AA" w14:textId="0CC05344" w:rsidR="008678E4" w:rsidRDefault="008678E4" w:rsidP="00157877">
      <w:pPr>
        <w:jc w:val="both"/>
      </w:pPr>
      <w:r>
        <w:t>Chacune d’elles a créé de nouvelles opportunités et des défis et ont souvent été accompagnées de grands bouleversements sociaux et politiques. Elles ont été des forces motrices de la croissance économique, de l'innovation technologique et du progrès hu</w:t>
      </w:r>
      <w:r w:rsidR="00F70593">
        <w:tab/>
      </w:r>
      <w:r>
        <w:t>main mais elles ont aussi nécessité une adaptation rapide de la part des individus et des sociétés pour s’ajuster à ces changements.</w:t>
      </w:r>
    </w:p>
    <w:p w14:paraId="01364858" w14:textId="77777777" w:rsidR="008678E4" w:rsidRDefault="008678E4" w:rsidP="008678E4"/>
    <w:p w14:paraId="61798961" w14:textId="650F1897" w:rsidR="44CF8CA4" w:rsidRDefault="000C32D5" w:rsidP="009767C8">
      <w:pPr>
        <w:pStyle w:val="Titre1"/>
      </w:pPr>
      <w:bookmarkStart w:id="2" w:name="_Toc146809558"/>
      <w:r>
        <w:t xml:space="preserve">La </w:t>
      </w:r>
      <w:r w:rsidR="55F577C8">
        <w:t>DONNÉ</w:t>
      </w:r>
      <w:r>
        <w:t>e, la cl</w:t>
      </w:r>
      <w:r w:rsidR="4E8834E5">
        <w:t>é</w:t>
      </w:r>
      <w:r>
        <w:t xml:space="preserve"> de voûte de la révolution numérique</w:t>
      </w:r>
      <w:bookmarkEnd w:id="2"/>
    </w:p>
    <w:p w14:paraId="04F127D7" w14:textId="7B2A22B2" w:rsidR="00F30079" w:rsidRPr="00F30079" w:rsidRDefault="00F30079" w:rsidP="00F30079">
      <w:pPr>
        <w:pStyle w:val="Titre2"/>
      </w:pPr>
      <w:bookmarkStart w:id="3" w:name="_Toc146809559"/>
      <w:r>
        <w:t>Une donnée c’est quoi ?</w:t>
      </w:r>
      <w:bookmarkEnd w:id="3"/>
      <w:r>
        <w:t xml:space="preserve"> </w:t>
      </w:r>
    </w:p>
    <w:p w14:paraId="457FF705" w14:textId="39BC9FFD" w:rsidR="44CF8CA4" w:rsidRDefault="00367808" w:rsidP="00147C6A">
      <w:r w:rsidRPr="00B7629D">
        <w:rPr>
          <w:highlight w:val="green"/>
        </w:rPr>
        <w:t xml:space="preserve">Une donnée est une information brute, </w:t>
      </w:r>
      <w:r w:rsidR="00EF498B" w:rsidRPr="00B7629D">
        <w:rPr>
          <w:highlight w:val="green"/>
        </w:rPr>
        <w:t>sous forme de chiffres, de textes</w:t>
      </w:r>
      <w:r w:rsidR="00DB701E" w:rsidRPr="00B7629D">
        <w:rPr>
          <w:highlight w:val="green"/>
        </w:rPr>
        <w:t xml:space="preserve">, de mesure ou autre qui est recueillie, stockée et utilisée à diverses fins. Les données </w:t>
      </w:r>
      <w:r w:rsidR="003C72D7" w:rsidRPr="00B7629D">
        <w:rPr>
          <w:highlight w:val="green"/>
        </w:rPr>
        <w:t xml:space="preserve">peuvent être des éléments isolés ou des éléments qui, </w:t>
      </w:r>
      <w:r w:rsidR="003965D3" w:rsidRPr="00B7629D">
        <w:rPr>
          <w:highlight w:val="green"/>
        </w:rPr>
        <w:t>une fois traités et analysés, fournissent des informations ou des connaissances utiles.</w:t>
      </w:r>
      <w:r w:rsidR="00DB701E">
        <w:t xml:space="preserve"> </w:t>
      </w:r>
    </w:p>
    <w:p w14:paraId="0D903294" w14:textId="77777777" w:rsidR="00273B80" w:rsidRDefault="00273B80" w:rsidP="00147C6A"/>
    <w:p w14:paraId="4F8492A0" w14:textId="77777777" w:rsidR="00F166E7" w:rsidRDefault="00273B80" w:rsidP="00F166E7">
      <w:r w:rsidRPr="00B7629D">
        <w:rPr>
          <w:noProof/>
          <w:highlight w:val="green"/>
        </w:rPr>
        <w:drawing>
          <wp:anchor distT="0" distB="0" distL="114300" distR="114300" simplePos="0" relativeHeight="251658241" behindDoc="1" locked="0" layoutInCell="1" allowOverlap="1" wp14:anchorId="397BEE4A" wp14:editId="409D4262">
            <wp:simplePos x="0" y="0"/>
            <wp:positionH relativeFrom="margin">
              <wp:align>left</wp:align>
            </wp:positionH>
            <wp:positionV relativeFrom="paragraph">
              <wp:posOffset>283210</wp:posOffset>
            </wp:positionV>
            <wp:extent cx="4991100" cy="1242389"/>
            <wp:effectExtent l="0" t="0" r="0" b="0"/>
            <wp:wrapNone/>
            <wp:docPr id="821506005" name="Picture 82150600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6005" name="Image 4" descr="Une image contenant texte, capture d’écran, logiciel, Page web&#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8051" cy="1259054"/>
                    </a:xfrm>
                    <a:prstGeom prst="rect">
                      <a:avLst/>
                    </a:prstGeom>
                  </pic:spPr>
                </pic:pic>
              </a:graphicData>
            </a:graphic>
            <wp14:sizeRelH relativeFrom="page">
              <wp14:pctWidth>0</wp14:pctWidth>
            </wp14:sizeRelH>
            <wp14:sizeRelV relativeFrom="page">
              <wp14:pctHeight>0</wp14:pctHeight>
            </wp14:sizeRelV>
          </wp:anchor>
        </w:drawing>
      </w:r>
      <w:r w:rsidR="006533A8" w:rsidRPr="00B7629D">
        <w:rPr>
          <w:highlight w:val="green"/>
        </w:rPr>
        <w:t>Les données peuvent être de différents types :</w:t>
      </w:r>
      <w:r w:rsidR="006533A8">
        <w:t xml:space="preserve"> </w:t>
      </w:r>
    </w:p>
    <w:p w14:paraId="2C63374A" w14:textId="77777777" w:rsidR="00F166E7" w:rsidRDefault="00F166E7" w:rsidP="00F166E7"/>
    <w:p w14:paraId="2371C494" w14:textId="77777777" w:rsidR="00F166E7" w:rsidRDefault="00F166E7" w:rsidP="00F166E7"/>
    <w:p w14:paraId="358D1666" w14:textId="77777777" w:rsidR="00F166E7" w:rsidRDefault="00F166E7" w:rsidP="00F166E7"/>
    <w:p w14:paraId="5B2094AC" w14:textId="5E8F2BB8" w:rsidR="00A718C8" w:rsidRPr="00B7629D" w:rsidRDefault="00A718C8" w:rsidP="00F166E7">
      <w:pPr>
        <w:pStyle w:val="Titre3"/>
        <w:rPr>
          <w:highlight w:val="green"/>
        </w:rPr>
      </w:pPr>
      <w:bookmarkStart w:id="4" w:name="_Toc146809560"/>
      <w:r w:rsidRPr="00B7629D">
        <w:rPr>
          <w:highlight w:val="green"/>
        </w:rPr>
        <w:lastRenderedPageBreak/>
        <w:t>Données structurées</w:t>
      </w:r>
      <w:bookmarkEnd w:id="4"/>
    </w:p>
    <w:p w14:paraId="64E15197" w14:textId="5BF5A628" w:rsidR="006B5DEA" w:rsidRPr="006B5DEA" w:rsidRDefault="00FB4F0D" w:rsidP="006B5DEA">
      <w:r w:rsidRPr="00B7629D">
        <w:rPr>
          <w:highlight w:val="green"/>
        </w:rPr>
        <w:t>Ce sont des données organisées en tableaux, en lignes et colonnes</w:t>
      </w:r>
      <w:r w:rsidR="00E25AE8" w:rsidRPr="00B7629D">
        <w:rPr>
          <w:highlight w:val="green"/>
        </w:rPr>
        <w:t xml:space="preserve">, ce qui facilite leur manipulation et leur analyse. </w:t>
      </w:r>
      <w:r w:rsidR="00142D12" w:rsidRPr="00B7629D">
        <w:rPr>
          <w:highlight w:val="green"/>
        </w:rPr>
        <w:t>E</w:t>
      </w:r>
      <w:r w:rsidR="00E25AE8" w:rsidRPr="00B7629D">
        <w:rPr>
          <w:highlight w:val="green"/>
        </w:rPr>
        <w:t>xemple</w:t>
      </w:r>
      <w:r w:rsidR="00BD1DE1" w:rsidRPr="00B7629D">
        <w:rPr>
          <w:highlight w:val="green"/>
        </w:rPr>
        <w:t>s</w:t>
      </w:r>
      <w:r w:rsidR="00142D12" w:rsidRPr="00B7629D">
        <w:rPr>
          <w:highlight w:val="green"/>
        </w:rPr>
        <w:t> :</w:t>
      </w:r>
      <w:r w:rsidR="00E25AE8" w:rsidRPr="00B7629D">
        <w:rPr>
          <w:highlight w:val="green"/>
        </w:rPr>
        <w:t xml:space="preserve"> des montants de ventes</w:t>
      </w:r>
      <w:r w:rsidR="00161605" w:rsidRPr="00B7629D">
        <w:rPr>
          <w:highlight w:val="green"/>
        </w:rPr>
        <w:t>, numéro de référence des produits, nom</w:t>
      </w:r>
      <w:r w:rsidR="00F446D1" w:rsidRPr="00B7629D">
        <w:rPr>
          <w:highlight w:val="green"/>
        </w:rPr>
        <w:t>, un événement dans un calendrier …</w:t>
      </w:r>
    </w:p>
    <w:p w14:paraId="110A1DA1" w14:textId="7586D484" w:rsidR="00A718C8" w:rsidRPr="003A240E" w:rsidRDefault="00A718C8" w:rsidP="00FB4F0D">
      <w:pPr>
        <w:pStyle w:val="Titre3"/>
        <w:rPr>
          <w:highlight w:val="green"/>
        </w:rPr>
      </w:pPr>
      <w:bookmarkStart w:id="5" w:name="_Toc146809561"/>
      <w:r w:rsidRPr="003A240E">
        <w:rPr>
          <w:highlight w:val="green"/>
        </w:rPr>
        <w:t>Données non structurées</w:t>
      </w:r>
      <w:bookmarkEnd w:id="5"/>
    </w:p>
    <w:p w14:paraId="5A5B7BDD" w14:textId="41501CC0" w:rsidR="00F446D1" w:rsidRPr="00F446D1" w:rsidRDefault="00F446D1" w:rsidP="00F446D1">
      <w:r w:rsidRPr="003A240E">
        <w:rPr>
          <w:highlight w:val="green"/>
        </w:rPr>
        <w:t>Ce sont des données qui ne suivent pas un format fixe</w:t>
      </w:r>
      <w:r w:rsidR="00BD1DE1" w:rsidRPr="003A240E">
        <w:rPr>
          <w:highlight w:val="green"/>
        </w:rPr>
        <w:t>. Exemples : documents de texte</w:t>
      </w:r>
      <w:r w:rsidR="003A4440" w:rsidRPr="003A240E">
        <w:rPr>
          <w:highlight w:val="green"/>
        </w:rPr>
        <w:t>, images, fichiers audio et vidéo, messages sur les réseaux sociaux.</w:t>
      </w:r>
    </w:p>
    <w:p w14:paraId="3DE2BD3D" w14:textId="5474EFE6" w:rsidR="00A718C8" w:rsidRPr="003A240E" w:rsidRDefault="00A718C8" w:rsidP="00FB4F0D">
      <w:pPr>
        <w:pStyle w:val="Titre3"/>
        <w:rPr>
          <w:highlight w:val="green"/>
        </w:rPr>
      </w:pPr>
      <w:bookmarkStart w:id="6" w:name="_Toc146809562"/>
      <w:r w:rsidRPr="003A240E">
        <w:rPr>
          <w:highlight w:val="green"/>
        </w:rPr>
        <w:t>Données semi-structurées</w:t>
      </w:r>
      <w:bookmarkEnd w:id="6"/>
    </w:p>
    <w:p w14:paraId="7788105C" w14:textId="54F61457" w:rsidR="003A4440" w:rsidRDefault="003A4440" w:rsidP="003A4440">
      <w:r w:rsidRPr="003A240E">
        <w:rPr>
          <w:highlight w:val="green"/>
        </w:rPr>
        <w:t>Entre les données structurées et non str</w:t>
      </w:r>
      <w:r w:rsidR="005C4AC8" w:rsidRPr="003A240E">
        <w:rPr>
          <w:highlight w:val="green"/>
        </w:rPr>
        <w:t>u</w:t>
      </w:r>
      <w:r w:rsidRPr="003A240E">
        <w:rPr>
          <w:highlight w:val="green"/>
        </w:rPr>
        <w:t>cturées</w:t>
      </w:r>
      <w:r w:rsidR="005A4DF9" w:rsidRPr="003A240E">
        <w:rPr>
          <w:highlight w:val="green"/>
        </w:rPr>
        <w:t>, elles ont une certaine organisation mais n’ont pas une structure rigide. Exemples : les documents XML et JSON</w:t>
      </w:r>
      <w:r w:rsidR="005C4AC8" w:rsidRPr="003A240E">
        <w:rPr>
          <w:highlight w:val="green"/>
        </w:rPr>
        <w:t>.</w:t>
      </w:r>
    </w:p>
    <w:p w14:paraId="6387F988" w14:textId="77777777" w:rsidR="00562363" w:rsidRPr="003A4440" w:rsidRDefault="00562363" w:rsidP="003A4440"/>
    <w:p w14:paraId="64EA4258" w14:textId="6FA4BBA3" w:rsidR="00574E6C" w:rsidRDefault="00A63906" w:rsidP="00574E6C">
      <w:pPr>
        <w:pStyle w:val="Titre1"/>
      </w:pPr>
      <w:r>
        <w:t xml:space="preserve"> </w:t>
      </w:r>
      <w:bookmarkStart w:id="7" w:name="_Toc146809563"/>
      <w:r w:rsidR="00074716">
        <w:t>l’art de transformer la donnée en in</w:t>
      </w:r>
      <w:r w:rsidR="2E364CF3">
        <w:t>f</w:t>
      </w:r>
      <w:r w:rsidR="00074716">
        <w:t>o</w:t>
      </w:r>
      <w:r w:rsidR="122AAF6A">
        <w:t>rm</w:t>
      </w:r>
      <w:r w:rsidR="00074716">
        <w:t>ation</w:t>
      </w:r>
      <w:bookmarkEnd w:id="7"/>
      <w:r w:rsidR="00574E6C">
        <w:t xml:space="preserve"> </w:t>
      </w:r>
    </w:p>
    <w:p w14:paraId="33B9246D" w14:textId="0F3D93EB" w:rsidR="003F4C25" w:rsidRDefault="00FE5989" w:rsidP="00751FC6">
      <w:pPr>
        <w:keepNext/>
      </w:pPr>
      <w:r w:rsidRPr="00442B90">
        <w:rPr>
          <w:noProof/>
        </w:rPr>
        <w:drawing>
          <wp:anchor distT="0" distB="0" distL="114300" distR="114300" simplePos="0" relativeHeight="251658242" behindDoc="0" locked="0" layoutInCell="1" allowOverlap="1" wp14:anchorId="6BDF5728" wp14:editId="0573895C">
            <wp:simplePos x="0" y="0"/>
            <wp:positionH relativeFrom="margin">
              <wp:align>left</wp:align>
            </wp:positionH>
            <wp:positionV relativeFrom="paragraph">
              <wp:posOffset>266700</wp:posOffset>
            </wp:positionV>
            <wp:extent cx="4660265" cy="3057525"/>
            <wp:effectExtent l="0" t="0" r="6985" b="0"/>
            <wp:wrapSquare wrapText="bothSides"/>
            <wp:docPr id="116002496" name="Picture 116002496"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148" name="Image 2" descr="Une image contenant texte, capture d’écran, Police, diagramme&#10;&#10;Description générée automatiquement"/>
                    <pic:cNvPicPr/>
                  </pic:nvPicPr>
                  <pic:blipFill rotWithShape="1">
                    <a:blip r:embed="rId10" cstate="print">
                      <a:extLst>
                        <a:ext uri="{28A0092B-C50C-407E-A947-70E740481C1C}">
                          <a14:useLocalDpi xmlns:a14="http://schemas.microsoft.com/office/drawing/2010/main" val="0"/>
                        </a:ext>
                      </a:extLst>
                    </a:blip>
                    <a:srcRect t="12025"/>
                    <a:stretch/>
                  </pic:blipFill>
                  <pic:spPr bwMode="auto">
                    <a:xfrm>
                      <a:off x="0" y="0"/>
                      <a:ext cx="4689722" cy="3076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B90" w:rsidRPr="00442B90">
        <w:rPr>
          <w:noProof/>
        </w:rPr>
        <w:drawing>
          <wp:inline distT="0" distB="0" distL="0" distR="0" wp14:anchorId="5A75A3D2" wp14:editId="085D5F8B">
            <wp:extent cx="3645724" cy="176796"/>
            <wp:effectExtent l="0" t="0" r="0" b="0"/>
            <wp:docPr id="202583148" name="Picture 202583148"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148" name="Image 2" descr="Une image contenant texte, capture d’écran, Police, diagramme&#10;&#10;Description générée automatiquement"/>
                    <pic:cNvPicPr/>
                  </pic:nvPicPr>
                  <pic:blipFill rotWithShape="1">
                    <a:blip r:embed="rId10"/>
                    <a:srcRect b="93497"/>
                    <a:stretch/>
                  </pic:blipFill>
                  <pic:spPr bwMode="auto">
                    <a:xfrm>
                      <a:off x="0" y="0"/>
                      <a:ext cx="3886301" cy="188463"/>
                    </a:xfrm>
                    <a:prstGeom prst="rect">
                      <a:avLst/>
                    </a:prstGeom>
                    <a:ln>
                      <a:noFill/>
                    </a:ln>
                    <a:extLst>
                      <a:ext uri="{53640926-AAD7-44D8-BBD7-CCE9431645EC}">
                        <a14:shadowObscured xmlns:a14="http://schemas.microsoft.com/office/drawing/2010/main"/>
                      </a:ext>
                    </a:extLst>
                  </pic:spPr>
                </pic:pic>
              </a:graphicData>
            </a:graphic>
          </wp:inline>
        </w:drawing>
      </w:r>
    </w:p>
    <w:p w14:paraId="2E8D331D" w14:textId="1868F8C3" w:rsidR="008D7ABC" w:rsidRDefault="00277D22" w:rsidP="003F4C25">
      <w:pPr>
        <w:keepNext/>
      </w:pPr>
      <w:r>
        <w:rPr>
          <w:rStyle w:val="Appelnotedebasdep"/>
        </w:rPr>
        <w:footnoteReference w:id="3"/>
      </w:r>
    </w:p>
    <w:p w14:paraId="532F9A23" w14:textId="21EB2707" w:rsidR="006B6494" w:rsidRDefault="0086443A" w:rsidP="008D7ABC">
      <w:r>
        <w:t>Le schéma présenté ci-</w:t>
      </w:r>
      <w:r w:rsidR="000E1B48">
        <w:t>contre</w:t>
      </w:r>
      <w:r>
        <w:t xml:space="preserve"> </w:t>
      </w:r>
      <w:r w:rsidR="00693C10">
        <w:t>illustre les paliers de valorisation des données en fonction de deux axes cruciaux : la valeur commerciale (business value)</w:t>
      </w:r>
      <w:r w:rsidR="006B6494">
        <w:t xml:space="preserve"> et la complexité. </w:t>
      </w:r>
    </w:p>
    <w:p w14:paraId="386E736C" w14:textId="77777777" w:rsidR="000E1B48" w:rsidRDefault="000E1B48" w:rsidP="008D7ABC"/>
    <w:p w14:paraId="675B1F8F" w14:textId="77777777" w:rsidR="000E1B48" w:rsidRDefault="000E1B48" w:rsidP="008D7ABC"/>
    <w:p w14:paraId="142E0541" w14:textId="06691B06" w:rsidR="006B37E5" w:rsidRPr="003A240E" w:rsidRDefault="006B37E5" w:rsidP="006B37E5">
      <w:pPr>
        <w:pStyle w:val="Titre2"/>
        <w:rPr>
          <w:highlight w:val="green"/>
        </w:rPr>
      </w:pPr>
      <w:bookmarkStart w:id="8" w:name="_Toc146809564"/>
      <w:r w:rsidRPr="003A240E">
        <w:rPr>
          <w:highlight w:val="green"/>
        </w:rPr>
        <w:lastRenderedPageBreak/>
        <w:t xml:space="preserve">Rapports </w:t>
      </w:r>
      <w:r w:rsidR="0021212C" w:rsidRPr="003A240E">
        <w:rPr>
          <w:highlight w:val="green"/>
        </w:rPr>
        <w:t>–</w:t>
      </w:r>
      <w:r w:rsidRPr="003A240E">
        <w:rPr>
          <w:highlight w:val="green"/>
        </w:rPr>
        <w:t xml:space="preserve"> </w:t>
      </w:r>
      <w:r w:rsidR="0021212C" w:rsidRPr="003A240E">
        <w:rPr>
          <w:highlight w:val="green"/>
        </w:rPr>
        <w:t xml:space="preserve">statistiques </w:t>
      </w:r>
      <w:r w:rsidR="00511368" w:rsidRPr="003A240E">
        <w:rPr>
          <w:highlight w:val="green"/>
        </w:rPr>
        <w:t>&amp; analyse</w:t>
      </w:r>
      <w:bookmarkEnd w:id="8"/>
    </w:p>
    <w:p w14:paraId="5310FE8B" w14:textId="43797649" w:rsidR="006B37E5" w:rsidRDefault="006B37E5" w:rsidP="00001860">
      <w:pPr>
        <w:keepNext/>
      </w:pPr>
      <w:r w:rsidRPr="003A240E">
        <w:rPr>
          <w:highlight w:val="green"/>
        </w:rPr>
        <w:t>Au sein de ce modèle, le</w:t>
      </w:r>
      <w:r w:rsidR="00511368" w:rsidRPr="003A240E">
        <w:rPr>
          <w:highlight w:val="green"/>
        </w:rPr>
        <w:t xml:space="preserve">s deux </w:t>
      </w:r>
      <w:r w:rsidRPr="003A240E">
        <w:rPr>
          <w:highlight w:val="green"/>
        </w:rPr>
        <w:t>premier</w:t>
      </w:r>
      <w:r w:rsidR="00511368" w:rsidRPr="003A240E">
        <w:rPr>
          <w:highlight w:val="green"/>
        </w:rPr>
        <w:t>s</w:t>
      </w:r>
      <w:r w:rsidRPr="003A240E">
        <w:rPr>
          <w:highlight w:val="green"/>
        </w:rPr>
        <w:t xml:space="preserve"> palier</w:t>
      </w:r>
      <w:r w:rsidR="00511368" w:rsidRPr="003A240E">
        <w:rPr>
          <w:highlight w:val="green"/>
        </w:rPr>
        <w:t>s</w:t>
      </w:r>
      <w:r w:rsidRPr="003A240E">
        <w:rPr>
          <w:highlight w:val="green"/>
        </w:rPr>
        <w:t xml:space="preserve"> de valorisation des données se concentre</w:t>
      </w:r>
      <w:r w:rsidR="003B4F08" w:rsidRPr="003A240E">
        <w:rPr>
          <w:highlight w:val="green"/>
        </w:rPr>
        <w:t>nt</w:t>
      </w:r>
      <w:r w:rsidRPr="003A240E">
        <w:rPr>
          <w:highlight w:val="green"/>
        </w:rPr>
        <w:t xml:space="preserve"> sur la rétrospective, fournissant une vision sur le passé et un état des lieux de la situation actuelle</w:t>
      </w:r>
      <w:r>
        <w:t>. Au travers de rapports</w:t>
      </w:r>
      <w:r w:rsidR="00257616">
        <w:t xml:space="preserve">, </w:t>
      </w:r>
    </w:p>
    <w:p w14:paraId="003A08EA" w14:textId="1C34E7F7" w:rsidR="00DC310E" w:rsidRDefault="008E7A40" w:rsidP="00620957">
      <w:pPr>
        <w:keepNext/>
      </w:pPr>
      <w:r w:rsidRPr="008E7A40">
        <w:rPr>
          <w:noProof/>
        </w:rPr>
        <w:drawing>
          <wp:inline distT="0" distB="0" distL="0" distR="0" wp14:anchorId="4930C71D" wp14:editId="7D6E9BC9">
            <wp:extent cx="2923082" cy="1489186"/>
            <wp:effectExtent l="0" t="0" r="0" b="0"/>
            <wp:docPr id="197763341" name="Picture 197763341" descr="Une image contenant texte, conception, papier,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3341" name="Image 4" descr="Une image contenant texte, conception, papier, Impression&#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1057" cy="1523817"/>
                    </a:xfrm>
                    <a:prstGeom prst="rect">
                      <a:avLst/>
                    </a:prstGeom>
                  </pic:spPr>
                </pic:pic>
              </a:graphicData>
            </a:graphic>
          </wp:inline>
        </w:drawing>
      </w:r>
      <w:r w:rsidR="00751FC6">
        <w:rPr>
          <w:rStyle w:val="Appelnotedebasdep"/>
        </w:rPr>
        <w:footnoteReference w:id="4"/>
      </w:r>
      <w:r w:rsidR="00DC310E">
        <w:t xml:space="preserve">                    </w:t>
      </w:r>
    </w:p>
    <w:p w14:paraId="08E2458E" w14:textId="1B9F316F" w:rsidR="00620957" w:rsidRDefault="00B73498" w:rsidP="00620957">
      <w:pPr>
        <w:keepNext/>
      </w:pPr>
      <w:r w:rsidRPr="003A240E">
        <w:rPr>
          <w:highlight w:val="green"/>
        </w:rPr>
        <w:t>l’entrep</w:t>
      </w:r>
      <w:r w:rsidR="008E7A40" w:rsidRPr="003A240E">
        <w:rPr>
          <w:highlight w:val="green"/>
        </w:rPr>
        <w:t>r</w:t>
      </w:r>
      <w:r w:rsidRPr="003A240E">
        <w:rPr>
          <w:highlight w:val="green"/>
        </w:rPr>
        <w:t xml:space="preserve">ise peut </w:t>
      </w:r>
      <w:r w:rsidR="003B4F08" w:rsidRPr="003A240E">
        <w:rPr>
          <w:highlight w:val="green"/>
        </w:rPr>
        <w:t xml:space="preserve">analyser et </w:t>
      </w:r>
      <w:r w:rsidRPr="003A240E">
        <w:rPr>
          <w:highlight w:val="green"/>
        </w:rPr>
        <w:t>comprendre les tendances historiques</w:t>
      </w:r>
      <w:r w:rsidR="003B4F08" w:rsidRPr="003A240E">
        <w:rPr>
          <w:highlight w:val="green"/>
        </w:rPr>
        <w:t>,</w:t>
      </w:r>
      <w:r>
        <w:t xml:space="preserve"> </w:t>
      </w:r>
      <w:r w:rsidRPr="003A240E">
        <w:rPr>
          <w:highlight w:val="green"/>
        </w:rPr>
        <w:t xml:space="preserve">tirer des enseignements </w:t>
      </w:r>
      <w:r w:rsidR="00855C5F" w:rsidRPr="003A240E">
        <w:rPr>
          <w:highlight w:val="green"/>
        </w:rPr>
        <w:t>des expériences passées pour prendre des décisions plus éclairées à l’avenir.</w:t>
      </w:r>
    </w:p>
    <w:p w14:paraId="72B24575" w14:textId="753A8B07" w:rsidR="00D75C81" w:rsidRDefault="00D75C81" w:rsidP="00620957">
      <w:pPr>
        <w:keepNext/>
      </w:pPr>
      <w:r>
        <w:t xml:space="preserve">Les outils nécessaires à ce type de </w:t>
      </w:r>
      <w:r w:rsidR="00E0739A">
        <w:t>tâches sont assez basiques et ne nécessitent pas de grandes connaissances informatiques</w:t>
      </w:r>
      <w:r w:rsidR="001D0912">
        <w:t>.</w:t>
      </w:r>
      <w:r w:rsidR="009E0A5B">
        <w:t xml:space="preserve"> Pour l’analyse des données, seuls les statistiques descriptives et des moyens de visualisation sont nécessaires.</w:t>
      </w:r>
    </w:p>
    <w:p w14:paraId="49F11C3E" w14:textId="486B39BF" w:rsidR="00DE1060" w:rsidRPr="003A240E" w:rsidRDefault="006F5EB3" w:rsidP="00DE1060">
      <w:pPr>
        <w:pStyle w:val="Titre2"/>
        <w:rPr>
          <w:highlight w:val="green"/>
        </w:rPr>
      </w:pPr>
      <w:bookmarkStart w:id="9" w:name="_Toc146809565"/>
      <w:r w:rsidRPr="003A240E">
        <w:rPr>
          <w:highlight w:val="green"/>
        </w:rPr>
        <w:t xml:space="preserve">Tableaux de bord &amp; </w:t>
      </w:r>
      <w:r w:rsidR="00DE1060" w:rsidRPr="003A240E">
        <w:rPr>
          <w:highlight w:val="green"/>
        </w:rPr>
        <w:t>monitoring</w:t>
      </w:r>
      <w:bookmarkEnd w:id="9"/>
    </w:p>
    <w:p w14:paraId="6F6EB46B" w14:textId="3C330A9F" w:rsidR="002F6694" w:rsidRDefault="007D094E" w:rsidP="00620957">
      <w:pPr>
        <w:keepNext/>
      </w:pPr>
      <w:r w:rsidRPr="007110DE">
        <w:rPr>
          <w:highlight w:val="green"/>
        </w:rPr>
        <w:t>Grâce à un tableau de bord</w:t>
      </w:r>
      <w:r w:rsidR="00075FF9" w:rsidRPr="007110DE">
        <w:rPr>
          <w:highlight w:val="green"/>
        </w:rPr>
        <w:t xml:space="preserve"> (interface visuelle permettant de présenter les données de manière conviviale),</w:t>
      </w:r>
      <w:r w:rsidRPr="007110DE">
        <w:rPr>
          <w:highlight w:val="green"/>
        </w:rPr>
        <w:t xml:space="preserve"> bien construit, il est possible de surveiller en temps réel les données</w:t>
      </w:r>
      <w:r>
        <w:t xml:space="preserve"> pour détecter t</w:t>
      </w:r>
      <w:r w:rsidR="002F6694">
        <w:t xml:space="preserve">out problème ou événement important. </w:t>
      </w:r>
      <w:r w:rsidR="00F63025" w:rsidRPr="00271E02">
        <w:rPr>
          <w:noProof/>
        </w:rPr>
        <w:drawing>
          <wp:inline distT="0" distB="0" distL="0" distR="0" wp14:anchorId="39FDC43E" wp14:editId="497EF0F6">
            <wp:extent cx="2848546" cy="1558977"/>
            <wp:effectExtent l="0" t="0" r="9525" b="3175"/>
            <wp:docPr id="340219993" name="Picture 340219993"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9993" name="Image 9" descr="Une image contenant texte, Police, logiciel, Page web&#10;&#10;Description générée automatiquement"/>
                    <pic:cNvPicPr/>
                  </pic:nvPicPr>
                  <pic:blipFill>
                    <a:blip r:embed="rId12"/>
                    <a:stretch>
                      <a:fillRect/>
                    </a:stretch>
                  </pic:blipFill>
                  <pic:spPr>
                    <a:xfrm>
                      <a:off x="0" y="0"/>
                      <a:ext cx="2880716" cy="1576584"/>
                    </a:xfrm>
                    <a:prstGeom prst="rect">
                      <a:avLst/>
                    </a:prstGeom>
                  </pic:spPr>
                </pic:pic>
              </a:graphicData>
            </a:graphic>
          </wp:inline>
        </w:drawing>
      </w:r>
      <w:r w:rsidR="00F212CA">
        <w:rPr>
          <w:rStyle w:val="Appelnotedebasdep"/>
        </w:rPr>
        <w:footnoteReference w:id="5"/>
      </w:r>
    </w:p>
    <w:p w14:paraId="65CF9323" w14:textId="721C0924" w:rsidR="00DE1060" w:rsidRDefault="002F6694" w:rsidP="00620957">
      <w:pPr>
        <w:keepNext/>
      </w:pPr>
      <w:r w:rsidRPr="007110DE">
        <w:rPr>
          <w:highlight w:val="green"/>
        </w:rPr>
        <w:t xml:space="preserve">Le monitoring </w:t>
      </w:r>
      <w:r w:rsidR="009E0C7E" w:rsidRPr="007110DE">
        <w:rPr>
          <w:highlight w:val="green"/>
        </w:rPr>
        <w:t>fait référence à une surveill</w:t>
      </w:r>
      <w:r w:rsidR="000C4472" w:rsidRPr="007110DE">
        <w:rPr>
          <w:highlight w:val="green"/>
        </w:rPr>
        <w:t>a</w:t>
      </w:r>
      <w:r w:rsidR="009E0C7E" w:rsidRPr="007110DE">
        <w:rPr>
          <w:highlight w:val="green"/>
        </w:rPr>
        <w:t>nce constante</w:t>
      </w:r>
      <w:r w:rsidR="00017550">
        <w:t xml:space="preserve"> : </w:t>
      </w:r>
      <w:r w:rsidR="00017550" w:rsidRPr="007110DE">
        <w:rPr>
          <w:highlight w:val="green"/>
        </w:rPr>
        <w:t>surveiller des perform</w:t>
      </w:r>
      <w:r w:rsidR="000C4472" w:rsidRPr="007110DE">
        <w:rPr>
          <w:highlight w:val="green"/>
        </w:rPr>
        <w:t>a</w:t>
      </w:r>
      <w:r w:rsidR="00017550" w:rsidRPr="007110DE">
        <w:rPr>
          <w:highlight w:val="green"/>
        </w:rPr>
        <w:t>nces, détecter des pannes …</w:t>
      </w:r>
      <w:r w:rsidR="00017550">
        <w:t xml:space="preserve"> </w:t>
      </w:r>
      <w:r w:rsidR="008B1BB8" w:rsidRPr="007110DE">
        <w:rPr>
          <w:highlight w:val="green"/>
        </w:rPr>
        <w:t>L’objectif est de s’assurer que tout fonctionne comme prévu</w:t>
      </w:r>
      <w:r w:rsidR="000C4472" w:rsidRPr="007110DE">
        <w:rPr>
          <w:highlight w:val="green"/>
        </w:rPr>
        <w:t xml:space="preserve"> et d’identifier rapidement des problèmes potentiels.</w:t>
      </w:r>
      <w:r w:rsidR="00235732">
        <w:t xml:space="preserve"> </w:t>
      </w:r>
    </w:p>
    <w:p w14:paraId="465D2E5C" w14:textId="129032F2" w:rsidR="004A28B4" w:rsidRDefault="000646E5" w:rsidP="00620957">
      <w:pPr>
        <w:keepNext/>
      </w:pPr>
      <w:r w:rsidRPr="007110DE">
        <w:rPr>
          <w:highlight w:val="green"/>
        </w:rPr>
        <w:t>Pour ce faire, ce sont les outils de l’informatique décisionnelle (business intelligence) qui seront utilisés</w:t>
      </w:r>
      <w:r>
        <w:t>.</w:t>
      </w:r>
      <w:r w:rsidR="002E7AD6">
        <w:t xml:space="preserve"> Ceux nécessitent des connaissances techniques plus avancées mais </w:t>
      </w:r>
      <w:r w:rsidR="002E7AD6" w:rsidRPr="007110DE">
        <w:rPr>
          <w:highlight w:val="green"/>
        </w:rPr>
        <w:t>apportent aussi une plus grande plus-value à l’entreprise.</w:t>
      </w:r>
    </w:p>
    <w:p w14:paraId="03B67278" w14:textId="77777777" w:rsidR="003D18AB" w:rsidRDefault="003D18AB">
      <w:pPr>
        <w:rPr>
          <w:rFonts w:ascii="Verdana" w:eastAsiaTheme="majorEastAsia" w:hAnsi="Verdana" w:cstheme="majorBidi"/>
          <w:color w:val="2F5496" w:themeColor="accent1" w:themeShade="BF"/>
          <w:sz w:val="26"/>
          <w:szCs w:val="26"/>
        </w:rPr>
      </w:pPr>
      <w:r>
        <w:br w:type="page"/>
      </w:r>
    </w:p>
    <w:p w14:paraId="18239A52" w14:textId="7E61A9A7" w:rsidR="002E7AD6" w:rsidRDefault="007237BB" w:rsidP="00A1744B">
      <w:pPr>
        <w:pStyle w:val="Titre2"/>
      </w:pPr>
      <w:bookmarkStart w:id="10" w:name="_Toc146809566"/>
      <w:r w:rsidRPr="00BA2B25">
        <w:rPr>
          <w:highlight w:val="green"/>
        </w:rPr>
        <w:lastRenderedPageBreak/>
        <w:t>Machine Learning : p</w:t>
      </w:r>
      <w:r w:rsidR="00AD24B3" w:rsidRPr="00BA2B25">
        <w:rPr>
          <w:highlight w:val="green"/>
        </w:rPr>
        <w:t xml:space="preserve">rédictions </w:t>
      </w:r>
      <w:r w:rsidR="00A1744B" w:rsidRPr="00BA2B25">
        <w:rPr>
          <w:highlight w:val="green"/>
        </w:rPr>
        <w:t>–</w:t>
      </w:r>
      <w:r w:rsidR="00AD24B3" w:rsidRPr="00BA2B25">
        <w:rPr>
          <w:highlight w:val="green"/>
        </w:rPr>
        <w:t xml:space="preserve"> </w:t>
      </w:r>
      <w:r w:rsidR="00A1744B" w:rsidRPr="00BA2B25">
        <w:rPr>
          <w:highlight w:val="green"/>
        </w:rPr>
        <w:t>classifications – séries temporelles</w:t>
      </w:r>
      <w:r w:rsidRPr="00BA2B25">
        <w:rPr>
          <w:highlight w:val="green"/>
        </w:rPr>
        <w:t xml:space="preserve"> …</w:t>
      </w:r>
      <w:bookmarkEnd w:id="10"/>
    </w:p>
    <w:p w14:paraId="4670AA1A" w14:textId="32572DC8" w:rsidR="001D461E" w:rsidRPr="001D461E" w:rsidRDefault="001D461E" w:rsidP="001D461E">
      <w:r w:rsidRPr="00BA2B25">
        <w:rPr>
          <w:highlight w:val="green"/>
        </w:rPr>
        <w:t xml:space="preserve">Le Machine Learning est une sous-catégorie de l’IA qui se concentre sur </w:t>
      </w:r>
      <w:r w:rsidR="0015202C" w:rsidRPr="00BA2B25">
        <w:rPr>
          <w:highlight w:val="green"/>
        </w:rPr>
        <w:t>le développement de systèmes capables d’apprendre à partir des données sans être explicitement programmés</w:t>
      </w:r>
      <w:r w:rsidR="006B2EDE" w:rsidRPr="00BA2B25">
        <w:rPr>
          <w:highlight w:val="green"/>
        </w:rPr>
        <w:t>.</w:t>
      </w:r>
    </w:p>
    <w:p w14:paraId="6D305492" w14:textId="7A35D60D" w:rsidR="00A1744B" w:rsidRDefault="00753F97" w:rsidP="00620957">
      <w:pPr>
        <w:keepNext/>
      </w:pPr>
      <w:r w:rsidRPr="00BA2B25">
        <w:rPr>
          <w:highlight w:val="green"/>
        </w:rPr>
        <w:t>Après</w:t>
      </w:r>
      <w:r w:rsidR="00CB4A47" w:rsidRPr="00BA2B25">
        <w:rPr>
          <w:highlight w:val="green"/>
        </w:rPr>
        <w:t xml:space="preserve"> </w:t>
      </w:r>
      <w:r w:rsidRPr="00BA2B25">
        <w:rPr>
          <w:highlight w:val="green"/>
        </w:rPr>
        <w:t>le stade initial qui offre une vue rétrospective ou actuelle de la situation</w:t>
      </w:r>
      <w:r w:rsidR="005B4E1C" w:rsidRPr="00BA2B25">
        <w:rPr>
          <w:highlight w:val="green"/>
        </w:rPr>
        <w:t>, le palier suivant de la valorisation des données s’articule autour de la capacité à anticiper l’avenir.</w:t>
      </w:r>
      <w:r w:rsidR="005B4E1C">
        <w:t xml:space="preserve"> </w:t>
      </w:r>
      <w:r w:rsidR="001072DE">
        <w:t xml:space="preserve">A mesure que l’on progresse le long de l’axe de la valeur commerciale, </w:t>
      </w:r>
      <w:r w:rsidR="001072DE" w:rsidRPr="00BA2B25">
        <w:rPr>
          <w:highlight w:val="green"/>
        </w:rPr>
        <w:t xml:space="preserve">la prédiction devient </w:t>
      </w:r>
      <w:r w:rsidR="00964E7A" w:rsidRPr="00BA2B25">
        <w:rPr>
          <w:highlight w:val="green"/>
        </w:rPr>
        <w:t>une composante indispensable</w:t>
      </w:r>
      <w:r w:rsidR="00964E7A">
        <w:t xml:space="preserve">. </w:t>
      </w:r>
      <w:r w:rsidR="00964E7A" w:rsidRPr="00BA2B25">
        <w:rPr>
          <w:highlight w:val="green"/>
        </w:rPr>
        <w:t xml:space="preserve">Les données sont alors utilisées pour élaborer des modèles prédictifs </w:t>
      </w:r>
      <w:r w:rsidR="00A54610" w:rsidRPr="00BA2B25">
        <w:rPr>
          <w:highlight w:val="green"/>
        </w:rPr>
        <w:t>sophistiqués</w:t>
      </w:r>
      <w:r w:rsidR="001A14A7" w:rsidRPr="00BA2B25">
        <w:rPr>
          <w:highlight w:val="green"/>
        </w:rPr>
        <w:t xml:space="preserve"> (NB : votre métier ne consistera pas </w:t>
      </w:r>
      <w:r w:rsidR="00B62182" w:rsidRPr="00BA2B25">
        <w:rPr>
          <w:highlight w:val="green"/>
        </w:rPr>
        <w:t>à créer</w:t>
      </w:r>
      <w:r w:rsidR="001A14A7" w:rsidRPr="00BA2B25">
        <w:rPr>
          <w:highlight w:val="green"/>
        </w:rPr>
        <w:t xml:space="preserve"> ces modèles mais bien </w:t>
      </w:r>
      <w:r w:rsidR="00B62182" w:rsidRPr="00BA2B25">
        <w:rPr>
          <w:highlight w:val="green"/>
        </w:rPr>
        <w:t>les rendre opérationnels et en assurer la maintenance)</w:t>
      </w:r>
      <w:r w:rsidR="00A54610" w:rsidRPr="00BA2B25">
        <w:rPr>
          <w:highlight w:val="green"/>
        </w:rPr>
        <w:t>.</w:t>
      </w:r>
      <w:r w:rsidR="00A54610">
        <w:t xml:space="preserve"> Cependant, cette avancée s’accompagne généralement </w:t>
      </w:r>
      <w:r w:rsidR="000F0952">
        <w:t xml:space="preserve">d’un accroissement </w:t>
      </w:r>
      <w:r w:rsidR="003D18AB">
        <w:t>d</w:t>
      </w:r>
      <w:r w:rsidR="000F0952">
        <w:t>es compétences nécessaires car la création et la mainte</w:t>
      </w:r>
      <w:r w:rsidR="001A14A7">
        <w:t>n</w:t>
      </w:r>
      <w:r w:rsidR="000F0952">
        <w:t xml:space="preserve">ance de ces modèles </w:t>
      </w:r>
      <w:r w:rsidR="001A14A7">
        <w:t>exigent une expertise plus pointue en analyse de données et en algorithmes avancés.</w:t>
      </w:r>
    </w:p>
    <w:p w14:paraId="58420F2F" w14:textId="2D98A0DC" w:rsidR="00D71CFF" w:rsidRPr="00BA2B25" w:rsidRDefault="005D7D5D" w:rsidP="005D7D5D">
      <w:pPr>
        <w:pStyle w:val="Titre3"/>
        <w:rPr>
          <w:highlight w:val="green"/>
        </w:rPr>
      </w:pPr>
      <w:bookmarkStart w:id="11" w:name="_Toc146809567"/>
      <w:r w:rsidRPr="00BA2B25">
        <w:rPr>
          <w:highlight w:val="green"/>
        </w:rPr>
        <w:t xml:space="preserve">Les systèmes de recommandation </w:t>
      </w:r>
      <w:r w:rsidR="00291090" w:rsidRPr="00BA2B25">
        <w:rPr>
          <w:highlight w:val="green"/>
        </w:rPr>
        <w:t>– amélior</w:t>
      </w:r>
      <w:r w:rsidR="00454785" w:rsidRPr="00BA2B25">
        <w:rPr>
          <w:highlight w:val="green"/>
        </w:rPr>
        <w:t>ation de</w:t>
      </w:r>
      <w:r w:rsidR="00291090" w:rsidRPr="00BA2B25">
        <w:rPr>
          <w:highlight w:val="green"/>
        </w:rPr>
        <w:t xml:space="preserve"> l’expérience client</w:t>
      </w:r>
      <w:bookmarkEnd w:id="11"/>
    </w:p>
    <w:p w14:paraId="1128734A" w14:textId="7EC1A210" w:rsidR="00D43358" w:rsidRDefault="008D7270" w:rsidP="00724D42">
      <w:r w:rsidRPr="00D43358">
        <w:rPr>
          <w:noProof/>
        </w:rPr>
        <w:drawing>
          <wp:anchor distT="0" distB="0" distL="114300" distR="114300" simplePos="0" relativeHeight="251658243" behindDoc="1" locked="0" layoutInCell="1" allowOverlap="1" wp14:anchorId="5B6EDDFA" wp14:editId="56A2E613">
            <wp:simplePos x="0" y="0"/>
            <wp:positionH relativeFrom="column">
              <wp:posOffset>81915</wp:posOffset>
            </wp:positionH>
            <wp:positionV relativeFrom="paragraph">
              <wp:posOffset>10795</wp:posOffset>
            </wp:positionV>
            <wp:extent cx="2210435" cy="1218565"/>
            <wp:effectExtent l="0" t="0" r="0" b="635"/>
            <wp:wrapTight wrapText="bothSides">
              <wp:wrapPolygon edited="0">
                <wp:start x="0" y="0"/>
                <wp:lineTo x="0" y="21274"/>
                <wp:lineTo x="21408" y="21274"/>
                <wp:lineTo x="21408" y="0"/>
                <wp:lineTo x="0" y="0"/>
              </wp:wrapPolygon>
            </wp:wrapTight>
            <wp:docPr id="1467830345" name="Picture 1467830345"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0345" name="Image 10" descr="Une image contenant capture d’écran, texte, diagramm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0435" cy="1218565"/>
                    </a:xfrm>
                    <a:prstGeom prst="rect">
                      <a:avLst/>
                    </a:prstGeom>
                  </pic:spPr>
                </pic:pic>
              </a:graphicData>
            </a:graphic>
            <wp14:sizeRelH relativeFrom="page">
              <wp14:pctWidth>0</wp14:pctWidth>
            </wp14:sizeRelH>
            <wp14:sizeRelV relativeFrom="page">
              <wp14:pctHeight>0</wp14:pctHeight>
            </wp14:sizeRelV>
          </wp:anchor>
        </w:drawing>
      </w:r>
      <w:r>
        <w:rPr>
          <w:rStyle w:val="Appelnotedebasdep"/>
        </w:rPr>
        <w:footnoteReference w:id="6"/>
      </w:r>
      <w:r w:rsidR="00CF408C">
        <w:t xml:space="preserve">Ces systèmes jouent un rôle de plus en </w:t>
      </w:r>
      <w:r w:rsidR="007B4D7B">
        <w:t>plus essentiel dans l’amélioration de l’expérience client</w:t>
      </w:r>
      <w:r w:rsidR="002D4789">
        <w:t xml:space="preserve">. </w:t>
      </w:r>
      <w:r w:rsidR="002D4789" w:rsidRPr="005F61C5">
        <w:rPr>
          <w:highlight w:val="green"/>
        </w:rPr>
        <w:t xml:space="preserve">Ils analysent </w:t>
      </w:r>
      <w:r w:rsidR="004A0866" w:rsidRPr="005F61C5">
        <w:rPr>
          <w:highlight w:val="green"/>
        </w:rPr>
        <w:t xml:space="preserve">les données des clients telles que leurs préférences passées, leurs </w:t>
      </w:r>
      <w:r w:rsidR="5CF974A1" w:rsidRPr="005F61C5">
        <w:rPr>
          <w:highlight w:val="green"/>
        </w:rPr>
        <w:t>comportements</w:t>
      </w:r>
      <w:r w:rsidR="004A0866" w:rsidRPr="005F61C5">
        <w:rPr>
          <w:highlight w:val="green"/>
        </w:rPr>
        <w:t xml:space="preserve"> d’achat</w:t>
      </w:r>
      <w:r w:rsidR="00724D42" w:rsidRPr="005F61C5">
        <w:rPr>
          <w:highlight w:val="green"/>
        </w:rPr>
        <w:t xml:space="preserve"> </w:t>
      </w:r>
      <w:r w:rsidR="002029F5" w:rsidRPr="005F61C5">
        <w:rPr>
          <w:highlight w:val="green"/>
        </w:rPr>
        <w:t>et leurs interactions pour générer des recommandations personnalisées.</w:t>
      </w:r>
      <w:r w:rsidR="002029F5">
        <w:t xml:space="preserve"> </w:t>
      </w:r>
      <w:r w:rsidR="00E60749" w:rsidRPr="005F61C5">
        <w:rPr>
          <w:highlight w:val="green"/>
        </w:rPr>
        <w:t>En utilisant des algorithmes avancés,</w:t>
      </w:r>
      <w:r w:rsidR="00E60749">
        <w:t xml:space="preserve"> </w:t>
      </w:r>
      <w:r w:rsidR="00E60749" w:rsidRPr="005F61C5">
        <w:rPr>
          <w:highlight w:val="green"/>
        </w:rPr>
        <w:t>ces systèmes peuvent anticiper les besoins et les désirs des clients</w:t>
      </w:r>
      <w:r w:rsidR="0032216F" w:rsidRPr="005F61C5">
        <w:rPr>
          <w:highlight w:val="green"/>
        </w:rPr>
        <w:t>, offrant ainsi des produits, des services et du contenu qui correspondent étroitement à leurs intérêts</w:t>
      </w:r>
      <w:r w:rsidR="00B519DE">
        <w:t>. Cette personnalisation accrue favorise l’engagement des clients</w:t>
      </w:r>
      <w:r w:rsidR="0039054D">
        <w:t xml:space="preserve">, augmente </w:t>
      </w:r>
      <w:r w:rsidR="00724D42">
        <w:t>leur fidélité</w:t>
      </w:r>
      <w:r w:rsidR="0039054D">
        <w:t xml:space="preserve"> et stimule les ventes. De plus, </w:t>
      </w:r>
      <w:r w:rsidR="00775EEA" w:rsidRPr="00F961DF">
        <w:rPr>
          <w:highlight w:val="green"/>
        </w:rPr>
        <w:t>l’apprentissage automatique permet aux entreprises d’adapter en permanence leurs recommandations à mesure que les préférences des clients évoluent.</w:t>
      </w:r>
      <w:r w:rsidR="00775EEA">
        <w:t xml:space="preserve"> </w:t>
      </w:r>
    </w:p>
    <w:p w14:paraId="1E7DFB6C" w14:textId="77777777" w:rsidR="00D43358" w:rsidRDefault="00D43358" w:rsidP="00724D42"/>
    <w:p w14:paraId="040A9E75" w14:textId="57DB98B3" w:rsidR="005D7D5D" w:rsidRDefault="00291090" w:rsidP="00D43358">
      <w:pPr>
        <w:pStyle w:val="Titre3"/>
      </w:pPr>
      <w:bookmarkStart w:id="12" w:name="_Toc146809568"/>
      <w:r>
        <w:t>Prévisions boursières ou météorologiques</w:t>
      </w:r>
      <w:bookmarkEnd w:id="12"/>
    </w:p>
    <w:p w14:paraId="3A715923" w14:textId="6596CA12" w:rsidR="008F5CB7" w:rsidRDefault="007A44D1" w:rsidP="008F5CB7">
      <w:r>
        <w:t xml:space="preserve">Les marchés boursiers </w:t>
      </w:r>
      <w:r w:rsidR="00FF6938">
        <w:t xml:space="preserve">génèrent une quantité massive de données, notamment les </w:t>
      </w:r>
      <w:proofErr w:type="spellStart"/>
      <w:r w:rsidR="00FF6938">
        <w:t>pris</w:t>
      </w:r>
      <w:proofErr w:type="spellEnd"/>
      <w:r w:rsidR="00FF6938">
        <w:t xml:space="preserve"> des actions, </w:t>
      </w:r>
      <w:r w:rsidR="00275B4C">
        <w:t xml:space="preserve">les volumes de transactions </w:t>
      </w:r>
      <w:r w:rsidR="00275B4C" w:rsidRPr="00C30C33">
        <w:rPr>
          <w:highlight w:val="green"/>
        </w:rPr>
        <w:t xml:space="preserve">… Les algorithmes de </w:t>
      </w:r>
      <w:r w:rsidR="00212EAE" w:rsidRPr="00C30C33">
        <w:rPr>
          <w:highlight w:val="green"/>
        </w:rPr>
        <w:t>M</w:t>
      </w:r>
      <w:r w:rsidR="00275B4C" w:rsidRPr="00C30C33">
        <w:rPr>
          <w:highlight w:val="green"/>
        </w:rPr>
        <w:t xml:space="preserve">achine </w:t>
      </w:r>
      <w:r w:rsidR="00212EAE" w:rsidRPr="00C30C33">
        <w:rPr>
          <w:highlight w:val="green"/>
        </w:rPr>
        <w:t>L</w:t>
      </w:r>
      <w:r w:rsidR="00275B4C" w:rsidRPr="00C30C33">
        <w:rPr>
          <w:highlight w:val="green"/>
        </w:rPr>
        <w:t xml:space="preserve">earning </w:t>
      </w:r>
      <w:r w:rsidR="00DD1528" w:rsidRPr="00C30C33">
        <w:rPr>
          <w:highlight w:val="green"/>
        </w:rPr>
        <w:t>permet de prévoir des mouvements futurs des marchés.</w:t>
      </w:r>
      <w:r w:rsidR="00DD1528">
        <w:t xml:space="preserve"> </w:t>
      </w:r>
    </w:p>
    <w:p w14:paraId="335B26DA" w14:textId="68133DDA" w:rsidR="00DA67F4" w:rsidRDefault="00BF7868" w:rsidP="008F5CB7">
      <w:r w:rsidRPr="00BF7868">
        <w:rPr>
          <w:noProof/>
        </w:rPr>
        <w:drawing>
          <wp:anchor distT="0" distB="0" distL="114300" distR="114300" simplePos="0" relativeHeight="251658244" behindDoc="0" locked="0" layoutInCell="1" allowOverlap="1" wp14:anchorId="32525C9A" wp14:editId="00960312">
            <wp:simplePos x="0" y="0"/>
            <wp:positionH relativeFrom="column">
              <wp:posOffset>2730</wp:posOffset>
            </wp:positionH>
            <wp:positionV relativeFrom="paragraph">
              <wp:posOffset>2837</wp:posOffset>
            </wp:positionV>
            <wp:extent cx="2255640" cy="896587"/>
            <wp:effectExtent l="0" t="0" r="0" b="0"/>
            <wp:wrapSquare wrapText="bothSides"/>
            <wp:docPr id="1278406224" name="Picture 1278406224"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06224" name="Image 12" descr="Une image contenant texte, diagramme, ligne, Polic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5640" cy="896587"/>
                    </a:xfrm>
                    <a:prstGeom prst="rect">
                      <a:avLst/>
                    </a:prstGeom>
                  </pic:spPr>
                </pic:pic>
              </a:graphicData>
            </a:graphic>
            <wp14:sizeRelH relativeFrom="page">
              <wp14:pctWidth>0</wp14:pctWidth>
            </wp14:sizeRelH>
            <wp14:sizeRelV relativeFrom="page">
              <wp14:pctHeight>0</wp14:pctHeight>
            </wp14:sizeRelV>
          </wp:anchor>
        </w:drawing>
      </w:r>
      <w:r>
        <w:rPr>
          <w:rStyle w:val="Appelnotedebasdep"/>
        </w:rPr>
        <w:footnoteReference w:id="7"/>
      </w:r>
    </w:p>
    <w:p w14:paraId="12D9B6E3" w14:textId="3BC9BF30" w:rsidR="00646FCA" w:rsidRDefault="00646FCA" w:rsidP="008F5CB7">
      <w:r>
        <w:t>Les prévisio</w:t>
      </w:r>
      <w:r w:rsidR="00212EAE">
        <w:t>n</w:t>
      </w:r>
      <w:r>
        <w:t xml:space="preserve">s météorologiques dépendent de l’analyse de données environnementales telles que </w:t>
      </w:r>
      <w:proofErr w:type="gramStart"/>
      <w:r>
        <w:t>les température</w:t>
      </w:r>
      <w:proofErr w:type="gramEnd"/>
      <w:r w:rsidR="00212EAE">
        <w:t xml:space="preserve">, les pressions atmosphériques, les vents, l’humidité </w:t>
      </w:r>
      <w:r w:rsidR="00212EAE" w:rsidRPr="00C30C33">
        <w:rPr>
          <w:highlight w:val="green"/>
        </w:rPr>
        <w:t xml:space="preserve">… </w:t>
      </w:r>
      <w:r w:rsidR="00F84EA8" w:rsidRPr="00C30C33">
        <w:rPr>
          <w:highlight w:val="green"/>
        </w:rPr>
        <w:t xml:space="preserve">Le ML </w:t>
      </w:r>
      <w:r w:rsidR="00636575" w:rsidRPr="00C30C33">
        <w:rPr>
          <w:highlight w:val="green"/>
        </w:rPr>
        <w:t>est utile pour établir des prévisions à différentes échéances, qu’il s’agisse de prévi</w:t>
      </w:r>
      <w:r w:rsidR="00CB1D6E" w:rsidRPr="00C30C33">
        <w:rPr>
          <w:highlight w:val="green"/>
        </w:rPr>
        <w:t>si</w:t>
      </w:r>
      <w:r w:rsidR="00636575" w:rsidRPr="00C30C33">
        <w:rPr>
          <w:highlight w:val="green"/>
        </w:rPr>
        <w:t>o</w:t>
      </w:r>
      <w:r w:rsidR="00CB1D6E" w:rsidRPr="00C30C33">
        <w:rPr>
          <w:highlight w:val="green"/>
        </w:rPr>
        <w:t>n</w:t>
      </w:r>
      <w:r w:rsidR="00636575" w:rsidRPr="00C30C33">
        <w:rPr>
          <w:highlight w:val="green"/>
        </w:rPr>
        <w:t>s court</w:t>
      </w:r>
      <w:r w:rsidR="00CB1D6E" w:rsidRPr="00C30C33">
        <w:rPr>
          <w:highlight w:val="green"/>
        </w:rPr>
        <w:t xml:space="preserve"> terme pour les prochaines heures ou à long terme pour les prochains mois.</w:t>
      </w:r>
    </w:p>
    <w:p w14:paraId="58681697" w14:textId="77777777" w:rsidR="003D18AB" w:rsidRDefault="003D18AB">
      <w:pPr>
        <w:rPr>
          <w:rFonts w:ascii="Verdana" w:eastAsiaTheme="majorEastAsia" w:hAnsi="Verdana" w:cstheme="majorBidi"/>
          <w:i/>
          <w:color w:val="2F5496" w:themeColor="accent1" w:themeShade="BF"/>
          <w:sz w:val="24"/>
          <w:szCs w:val="24"/>
        </w:rPr>
      </w:pPr>
      <w:r>
        <w:br w:type="page"/>
      </w:r>
    </w:p>
    <w:p w14:paraId="1857B981" w14:textId="25EEE230" w:rsidR="008F5CB7" w:rsidRDefault="008F5CB7" w:rsidP="007D217A">
      <w:pPr>
        <w:pStyle w:val="Titre3"/>
      </w:pPr>
      <w:bookmarkStart w:id="13" w:name="_Toc146809569"/>
      <w:r>
        <w:lastRenderedPageBreak/>
        <w:t xml:space="preserve">Prévision </w:t>
      </w:r>
      <w:r w:rsidR="00BF1C10">
        <w:t>d</w:t>
      </w:r>
      <w:r w:rsidR="007D217A">
        <w:t>u prix d’une maison</w:t>
      </w:r>
      <w:bookmarkEnd w:id="13"/>
    </w:p>
    <w:p w14:paraId="04C03774" w14:textId="0E5BD965" w:rsidR="007D217A" w:rsidRDefault="00BF53E6" w:rsidP="008F5CB7">
      <w:r>
        <w:t>La régression p</w:t>
      </w:r>
      <w:r w:rsidR="00677184">
        <w:t>o</w:t>
      </w:r>
      <w:r>
        <w:t xml:space="preserve">ur prédire le prix d’une maison est un exemple classique d’application </w:t>
      </w:r>
      <w:r w:rsidR="00677184">
        <w:t>de la régression et est largement utilisée dans le secteur de l’immobilier pour estimer la valeur des biens.</w:t>
      </w:r>
    </w:p>
    <w:p w14:paraId="1D071452" w14:textId="47228D78" w:rsidR="00130CB7" w:rsidRDefault="00130CB7" w:rsidP="008F5CB7">
      <w:r w:rsidRPr="00130CB7">
        <w:rPr>
          <w:noProof/>
        </w:rPr>
        <w:drawing>
          <wp:inline distT="0" distB="0" distL="0" distR="0" wp14:anchorId="62D7B19B" wp14:editId="366B6880">
            <wp:extent cx="2705724" cy="1711955"/>
            <wp:effectExtent l="0" t="0" r="0" b="3175"/>
            <wp:docPr id="1860940837" name="Picture 18609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0837" name=""/>
                    <pic:cNvPicPr/>
                  </pic:nvPicPr>
                  <pic:blipFill>
                    <a:blip r:embed="rId15"/>
                    <a:stretch>
                      <a:fillRect/>
                    </a:stretch>
                  </pic:blipFill>
                  <pic:spPr>
                    <a:xfrm>
                      <a:off x="0" y="0"/>
                      <a:ext cx="2742158" cy="1735007"/>
                    </a:xfrm>
                    <a:prstGeom prst="rect">
                      <a:avLst/>
                    </a:prstGeom>
                  </pic:spPr>
                </pic:pic>
              </a:graphicData>
            </a:graphic>
          </wp:inline>
        </w:drawing>
      </w:r>
      <w:r>
        <w:rPr>
          <w:rStyle w:val="Appelnotedebasdep"/>
        </w:rPr>
        <w:footnoteReference w:id="8"/>
      </w:r>
    </w:p>
    <w:p w14:paraId="264373F7" w14:textId="560F2F76" w:rsidR="20345B5B" w:rsidRDefault="20345B5B" w:rsidP="20345B5B"/>
    <w:p w14:paraId="41F33B64" w14:textId="61C98476" w:rsidR="3D484810" w:rsidRDefault="3D484810" w:rsidP="000577BE">
      <w:pPr>
        <w:pStyle w:val="Titre3"/>
      </w:pPr>
      <w:bookmarkStart w:id="14" w:name="_Toc146809570"/>
      <w:r>
        <w:t>Reconnaissance d’activité humaine</w:t>
      </w:r>
      <w:bookmarkEnd w:id="14"/>
    </w:p>
    <w:p w14:paraId="14C7B409" w14:textId="2EE79149" w:rsidR="00B60AE6" w:rsidRDefault="00B60AE6" w:rsidP="008F5CB7">
      <w:r>
        <w:t>A partir des données issues de</w:t>
      </w:r>
      <w:r w:rsidR="00245647">
        <w:t xml:space="preserve"> smartphones, l’algorithme permet de déterminer si la personne marche, court, s’assied, monte les escaliers … Ceci est très utilisé </w:t>
      </w:r>
      <w:r w:rsidR="000577BE">
        <w:t>par les applications liées au sport.</w:t>
      </w:r>
    </w:p>
    <w:p w14:paraId="2578CA66" w14:textId="216B51CF" w:rsidR="00D10584" w:rsidRDefault="00D10584" w:rsidP="008F5CB7">
      <w:r w:rsidRPr="00D10584">
        <w:rPr>
          <w:noProof/>
        </w:rPr>
        <w:drawing>
          <wp:inline distT="0" distB="0" distL="0" distR="0" wp14:anchorId="5F867356" wp14:editId="4E42502B">
            <wp:extent cx="2885606" cy="1504200"/>
            <wp:effectExtent l="0" t="0" r="0" b="1270"/>
            <wp:docPr id="1130767933" name="Picture 1130767933" descr="Une image contenant Téléphone mobile, gadget, personne, Appareil de communications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67933" name="Image 1" descr="Une image contenant Téléphone mobile, gadget, personne, Appareil de communications portable&#10;&#10;Description générée automatiquement"/>
                    <pic:cNvPicPr/>
                  </pic:nvPicPr>
                  <pic:blipFill>
                    <a:blip r:embed="rId16"/>
                    <a:stretch>
                      <a:fillRect/>
                    </a:stretch>
                  </pic:blipFill>
                  <pic:spPr>
                    <a:xfrm>
                      <a:off x="0" y="0"/>
                      <a:ext cx="2912969" cy="1518464"/>
                    </a:xfrm>
                    <a:prstGeom prst="rect">
                      <a:avLst/>
                    </a:prstGeom>
                  </pic:spPr>
                </pic:pic>
              </a:graphicData>
            </a:graphic>
          </wp:inline>
        </w:drawing>
      </w:r>
      <w:r w:rsidR="002905CB">
        <w:rPr>
          <w:rStyle w:val="Appelnotedebasdep"/>
        </w:rPr>
        <w:footnoteReference w:id="9"/>
      </w:r>
    </w:p>
    <w:p w14:paraId="240C49BD" w14:textId="10A75F3D" w:rsidR="00E16404" w:rsidRPr="00F961DF" w:rsidRDefault="00A87D8F" w:rsidP="00A87D8F">
      <w:pPr>
        <w:pStyle w:val="Titre2"/>
        <w:rPr>
          <w:highlight w:val="green"/>
        </w:rPr>
      </w:pPr>
      <w:bookmarkStart w:id="15" w:name="_Toc146809571"/>
      <w:r w:rsidRPr="00F961DF">
        <w:rPr>
          <w:highlight w:val="green"/>
        </w:rPr>
        <w:t>D</w:t>
      </w:r>
      <w:r w:rsidR="00E55442" w:rsidRPr="00F961DF">
        <w:rPr>
          <w:highlight w:val="green"/>
        </w:rPr>
        <w:t>eep Learning</w:t>
      </w:r>
      <w:bookmarkEnd w:id="15"/>
      <w:r w:rsidR="00E55442" w:rsidRPr="00F961DF">
        <w:rPr>
          <w:highlight w:val="green"/>
        </w:rPr>
        <w:t xml:space="preserve"> </w:t>
      </w:r>
    </w:p>
    <w:p w14:paraId="320BF397" w14:textId="5008EEEB" w:rsidR="00555291" w:rsidRDefault="00555291" w:rsidP="00555291">
      <w:r w:rsidRPr="00F961DF">
        <w:rPr>
          <w:highlight w:val="green"/>
        </w:rPr>
        <w:t xml:space="preserve">Le Deep Learning </w:t>
      </w:r>
      <w:r w:rsidR="00EA1687" w:rsidRPr="00F961DF">
        <w:rPr>
          <w:highlight w:val="green"/>
        </w:rPr>
        <w:t>est une sous-catégorie</w:t>
      </w:r>
      <w:r w:rsidRPr="00F961DF">
        <w:rPr>
          <w:highlight w:val="green"/>
        </w:rPr>
        <w:t xml:space="preserve"> du </w:t>
      </w:r>
      <w:r w:rsidR="00D16A8D" w:rsidRPr="00F961DF">
        <w:rPr>
          <w:highlight w:val="green"/>
        </w:rPr>
        <w:t>M</w:t>
      </w:r>
      <w:r w:rsidRPr="00F961DF">
        <w:rPr>
          <w:highlight w:val="green"/>
        </w:rPr>
        <w:t xml:space="preserve">achine </w:t>
      </w:r>
      <w:r w:rsidR="00D16A8D" w:rsidRPr="00F961DF">
        <w:rPr>
          <w:highlight w:val="green"/>
        </w:rPr>
        <w:t>Learning</w:t>
      </w:r>
      <w:r w:rsidR="00285EB1" w:rsidRPr="00F961DF">
        <w:rPr>
          <w:highlight w:val="green"/>
        </w:rPr>
        <w:t xml:space="preserve"> qui repose sur l’utilisation de réseaux de neurones artificiels.</w:t>
      </w:r>
      <w:r w:rsidR="00285EB1">
        <w:t xml:space="preserve"> </w:t>
      </w:r>
      <w:r w:rsidR="0060742B" w:rsidRPr="00F961DF">
        <w:rPr>
          <w:highlight w:val="green"/>
        </w:rPr>
        <w:t xml:space="preserve">Le DL est particulièrement utilisé pour la reconnaissance visuelle, </w:t>
      </w:r>
      <w:r w:rsidR="006B6D01" w:rsidRPr="00F961DF">
        <w:rPr>
          <w:highlight w:val="green"/>
        </w:rPr>
        <w:t>la reconnaissance vocale, la traduction automatique etc…</w:t>
      </w:r>
    </w:p>
    <w:p w14:paraId="1E28FB89" w14:textId="13DBEC68" w:rsidR="006B6D01" w:rsidRPr="00555291" w:rsidRDefault="006B6D01" w:rsidP="00555291">
      <w:r w:rsidRPr="006C5B39">
        <w:rPr>
          <w:noProof/>
        </w:rPr>
        <w:drawing>
          <wp:inline distT="0" distB="0" distL="0" distR="0" wp14:anchorId="00974FE5" wp14:editId="7DB3BC3C">
            <wp:extent cx="1419622" cy="1341620"/>
            <wp:effectExtent l="0" t="0" r="0" b="0"/>
            <wp:docPr id="1311882692" name="Image 1" descr="Une image contenant texte, capture d’écran, croquis,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2692" name="Image 3" descr="Une image contenant texte, capture d’écran, croquis, art&#10;&#10;Description générée automatiquement"/>
                    <pic:cNvPicPr/>
                  </pic:nvPicPr>
                  <pic:blipFill>
                    <a:blip r:embed="rId17"/>
                    <a:stretch>
                      <a:fillRect/>
                    </a:stretch>
                  </pic:blipFill>
                  <pic:spPr>
                    <a:xfrm>
                      <a:off x="0" y="0"/>
                      <a:ext cx="1437441" cy="1358460"/>
                    </a:xfrm>
                    <a:prstGeom prst="rect">
                      <a:avLst/>
                    </a:prstGeom>
                  </pic:spPr>
                </pic:pic>
              </a:graphicData>
            </a:graphic>
          </wp:inline>
        </w:drawing>
      </w:r>
      <w:r>
        <w:rPr>
          <w:rStyle w:val="Appelnotedebasdep"/>
        </w:rPr>
        <w:footnoteReference w:id="10"/>
      </w:r>
      <w:r>
        <w:tab/>
      </w:r>
      <w:r>
        <w:tab/>
      </w:r>
      <w:r w:rsidRPr="00DB0C19">
        <w:rPr>
          <w:noProof/>
        </w:rPr>
        <w:drawing>
          <wp:inline distT="0" distB="0" distL="0" distR="0" wp14:anchorId="780CE0BD" wp14:editId="034BD43A">
            <wp:extent cx="2273131" cy="1281659"/>
            <wp:effectExtent l="0" t="0" r="0" b="0"/>
            <wp:docPr id="460654539" name="Image 2"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54539" name="Image 4" descr="Une image contenant capture d’écran, texte, dessin humoristique&#10;&#10;Description générée automatiquement"/>
                    <pic:cNvPicPr/>
                  </pic:nvPicPr>
                  <pic:blipFill>
                    <a:blip r:embed="rId18"/>
                    <a:stretch>
                      <a:fillRect/>
                    </a:stretch>
                  </pic:blipFill>
                  <pic:spPr>
                    <a:xfrm>
                      <a:off x="0" y="0"/>
                      <a:ext cx="2288054" cy="1290073"/>
                    </a:xfrm>
                    <a:prstGeom prst="rect">
                      <a:avLst/>
                    </a:prstGeom>
                  </pic:spPr>
                </pic:pic>
              </a:graphicData>
            </a:graphic>
          </wp:inline>
        </w:drawing>
      </w:r>
      <w:r>
        <w:rPr>
          <w:rStyle w:val="Appelnotedebasdep"/>
        </w:rPr>
        <w:footnoteReference w:id="11"/>
      </w:r>
    </w:p>
    <w:p w14:paraId="2300C34C" w14:textId="398DDB93" w:rsidR="004D0CF6" w:rsidRPr="00C30C33" w:rsidRDefault="00C369E9" w:rsidP="00C369E9">
      <w:pPr>
        <w:pStyle w:val="Titre2"/>
        <w:rPr>
          <w:highlight w:val="green"/>
        </w:rPr>
      </w:pPr>
      <w:bookmarkStart w:id="16" w:name="_Toc146809572"/>
      <w:r w:rsidRPr="00C30C33">
        <w:rPr>
          <w:highlight w:val="green"/>
        </w:rPr>
        <w:lastRenderedPageBreak/>
        <w:t>Intelligence artificielle</w:t>
      </w:r>
      <w:bookmarkEnd w:id="16"/>
    </w:p>
    <w:p w14:paraId="462D0ADC" w14:textId="6864CF8D" w:rsidR="006B2EDE" w:rsidRPr="006B2EDE" w:rsidRDefault="00E14C78" w:rsidP="006B2EDE">
      <w:r w:rsidRPr="00C30C33">
        <w:rPr>
          <w:highlight w:val="green"/>
        </w:rPr>
        <w:t xml:space="preserve">L’IA est un domaine de l’informatique qui vise à créer des systèmes </w:t>
      </w:r>
      <w:r w:rsidR="00154B4B" w:rsidRPr="00C30C33">
        <w:rPr>
          <w:highlight w:val="green"/>
        </w:rPr>
        <w:t xml:space="preserve">intelligents </w:t>
      </w:r>
      <w:r w:rsidR="00540425" w:rsidRPr="00C30C33">
        <w:rPr>
          <w:highlight w:val="green"/>
        </w:rPr>
        <w:t xml:space="preserve">capables par exemple de comprendre le langage naturel. </w:t>
      </w:r>
      <w:r w:rsidR="009C313B" w:rsidRPr="00C30C33">
        <w:rPr>
          <w:highlight w:val="green"/>
        </w:rPr>
        <w:t xml:space="preserve">L’IA peut être mise en œuvre grâce à diverses techniques telles que </w:t>
      </w:r>
      <w:r w:rsidR="004F42EB" w:rsidRPr="00C30C33">
        <w:rPr>
          <w:highlight w:val="green"/>
        </w:rPr>
        <w:t xml:space="preserve">le Machine Learning et le Deep Learning </w:t>
      </w:r>
      <w:r w:rsidR="00447869" w:rsidRPr="00C30C33">
        <w:rPr>
          <w:highlight w:val="green"/>
        </w:rPr>
        <w:t>ou d’autres approches telles que les systèmes experts et la logique floue.</w:t>
      </w:r>
    </w:p>
    <w:p w14:paraId="4F62604E" w14:textId="77777777" w:rsidR="006B5FB9" w:rsidRPr="00C30C33" w:rsidRDefault="00794EDE" w:rsidP="00DF6EE2">
      <w:pPr>
        <w:pStyle w:val="Titre3"/>
        <w:rPr>
          <w:highlight w:val="green"/>
        </w:rPr>
      </w:pPr>
      <w:bookmarkStart w:id="17" w:name="_Toc146809573"/>
      <w:r w:rsidRPr="00C30C33">
        <w:rPr>
          <w:highlight w:val="green"/>
        </w:rPr>
        <w:t>Apprentissage par renforcement</w:t>
      </w:r>
      <w:bookmarkEnd w:id="17"/>
    </w:p>
    <w:p w14:paraId="6B4FB6DE" w14:textId="06B63DD7" w:rsidR="00E16404" w:rsidRDefault="00C16FA1" w:rsidP="006B5FB9">
      <w:r>
        <w:t>Jouer contre une IA</w:t>
      </w:r>
      <w:r w:rsidR="006B5FB9">
        <w:t>.</w:t>
      </w:r>
    </w:p>
    <w:p w14:paraId="67CDBCFA" w14:textId="73E13E34" w:rsidR="00BD5516" w:rsidRDefault="00DF6EE2" w:rsidP="00E16404">
      <w:r w:rsidRPr="00DF6EE2">
        <w:rPr>
          <w:noProof/>
        </w:rPr>
        <w:drawing>
          <wp:inline distT="0" distB="0" distL="0" distR="0" wp14:anchorId="77E4ACC5" wp14:editId="39D686A4">
            <wp:extent cx="2585803" cy="1548023"/>
            <wp:effectExtent l="0" t="0" r="5080" b="0"/>
            <wp:docPr id="1827823462" name="Picture 1827823462" descr="Une image contenant capture d’écran, Jeux, jeu de plateau, pièce de jeu d’échec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23462" name="Image 2" descr="Une image contenant capture d’écran, Jeux, jeu de plateau, pièce de jeu d’échecs&#10;&#10;Description générée automatiquement"/>
                    <pic:cNvPicPr/>
                  </pic:nvPicPr>
                  <pic:blipFill>
                    <a:blip r:embed="rId19"/>
                    <a:stretch>
                      <a:fillRect/>
                    </a:stretch>
                  </pic:blipFill>
                  <pic:spPr>
                    <a:xfrm>
                      <a:off x="0" y="0"/>
                      <a:ext cx="2606364" cy="1560332"/>
                    </a:xfrm>
                    <a:prstGeom prst="rect">
                      <a:avLst/>
                    </a:prstGeom>
                  </pic:spPr>
                </pic:pic>
              </a:graphicData>
            </a:graphic>
          </wp:inline>
        </w:drawing>
      </w:r>
      <w:r w:rsidR="0019400D">
        <w:rPr>
          <w:rStyle w:val="Appelnotedebasdep"/>
        </w:rPr>
        <w:footnoteReference w:id="12"/>
      </w:r>
    </w:p>
    <w:p w14:paraId="58AC10FD" w14:textId="77D63105" w:rsidR="008D7ABC" w:rsidRDefault="00DB0C19" w:rsidP="008D7ABC">
      <w:r>
        <w:tab/>
      </w:r>
      <w:r>
        <w:tab/>
      </w:r>
    </w:p>
    <w:p w14:paraId="2051D1F0" w14:textId="7537098D" w:rsidR="008D7ABC" w:rsidRPr="008D7ABC" w:rsidRDefault="00C06D49" w:rsidP="00C06D49">
      <w:pPr>
        <w:pStyle w:val="Titre1"/>
      </w:pPr>
      <w:bookmarkStart w:id="18" w:name="_Toc146809574"/>
      <w:r>
        <w:t>Grille Informatique orientation Intelligence Artificielle</w:t>
      </w:r>
      <w:bookmarkEnd w:id="18"/>
    </w:p>
    <w:p w14:paraId="0701D3AE" w14:textId="77777777" w:rsidR="00074716" w:rsidRPr="00074716" w:rsidRDefault="00074716" w:rsidP="00074716"/>
    <w:p w14:paraId="62DA14AE" w14:textId="5E8D6007" w:rsidR="005B48D5" w:rsidRPr="008020A7" w:rsidRDefault="00574E6C" w:rsidP="00574E6C">
      <w:r>
        <w:rPr>
          <w:noProof/>
        </w:rPr>
        <w:drawing>
          <wp:inline distT="0" distB="0" distL="0" distR="0" wp14:anchorId="617527D1" wp14:editId="66855617">
            <wp:extent cx="5760720" cy="3004457"/>
            <wp:effectExtent l="0" t="0" r="0" b="5715"/>
            <wp:docPr id="1806786431" name="Picture 1806786431" descr="Une image contenant texte, capture d’écran, logiciel,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6431" name="Image 2" descr="Une image contenant texte, capture d’écran, logiciel, Publicité en ligne&#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b="7263"/>
                    <a:stretch/>
                  </pic:blipFill>
                  <pic:spPr bwMode="auto">
                    <a:xfrm>
                      <a:off x="0" y="0"/>
                      <a:ext cx="5760720" cy="3004457"/>
                    </a:xfrm>
                    <a:prstGeom prst="rect">
                      <a:avLst/>
                    </a:prstGeom>
                    <a:noFill/>
                    <a:ln>
                      <a:noFill/>
                    </a:ln>
                    <a:extLst>
                      <a:ext uri="{53640926-AAD7-44D8-BBD7-CCE9431645EC}">
                        <a14:shadowObscured xmlns:a14="http://schemas.microsoft.com/office/drawing/2010/main"/>
                      </a:ext>
                    </a:extLst>
                  </pic:spPr>
                </pic:pic>
              </a:graphicData>
            </a:graphic>
          </wp:inline>
        </w:drawing>
      </w:r>
    </w:p>
    <w:sectPr w:rsidR="005B48D5" w:rsidRPr="008020A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DB9A8" w14:textId="77777777" w:rsidR="005973E9" w:rsidRDefault="005973E9" w:rsidP="002026C5">
      <w:pPr>
        <w:spacing w:after="0" w:line="240" w:lineRule="auto"/>
      </w:pPr>
      <w:r>
        <w:separator/>
      </w:r>
    </w:p>
  </w:endnote>
  <w:endnote w:type="continuationSeparator" w:id="0">
    <w:p w14:paraId="0BA158CE" w14:textId="77777777" w:rsidR="005973E9" w:rsidRDefault="005973E9" w:rsidP="002026C5">
      <w:pPr>
        <w:spacing w:after="0" w:line="240" w:lineRule="auto"/>
      </w:pPr>
      <w:r>
        <w:continuationSeparator/>
      </w:r>
    </w:p>
  </w:endnote>
  <w:endnote w:type="continuationNotice" w:id="1">
    <w:p w14:paraId="5AFF5C8F" w14:textId="77777777" w:rsidR="005973E9" w:rsidRDefault="005973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074D2" w14:textId="77777777" w:rsidR="005973E9" w:rsidRDefault="005973E9" w:rsidP="002026C5">
      <w:pPr>
        <w:spacing w:after="0" w:line="240" w:lineRule="auto"/>
      </w:pPr>
      <w:r>
        <w:separator/>
      </w:r>
    </w:p>
  </w:footnote>
  <w:footnote w:type="continuationSeparator" w:id="0">
    <w:p w14:paraId="3D1BA2E2" w14:textId="77777777" w:rsidR="005973E9" w:rsidRDefault="005973E9" w:rsidP="002026C5">
      <w:pPr>
        <w:spacing w:after="0" w:line="240" w:lineRule="auto"/>
      </w:pPr>
      <w:r>
        <w:continuationSeparator/>
      </w:r>
    </w:p>
  </w:footnote>
  <w:footnote w:type="continuationNotice" w:id="1">
    <w:p w14:paraId="296BDE8D" w14:textId="77777777" w:rsidR="005973E9" w:rsidRDefault="005973E9">
      <w:pPr>
        <w:spacing w:after="0" w:line="240" w:lineRule="auto"/>
      </w:pPr>
    </w:p>
  </w:footnote>
  <w:footnote w:id="2">
    <w:p w14:paraId="757BEE29" w14:textId="1AE4A47D" w:rsidR="002026C5" w:rsidRPr="00454785" w:rsidRDefault="002026C5">
      <w:pPr>
        <w:pStyle w:val="Notedebasdepage"/>
      </w:pPr>
      <w:r>
        <w:rPr>
          <w:rStyle w:val="Appelnotedebasdep"/>
        </w:rPr>
        <w:footnoteRef/>
      </w:r>
      <w:r w:rsidRPr="00454785">
        <w:t xml:space="preserve"> </w:t>
      </w:r>
      <w:r w:rsidR="00277D22" w:rsidRPr="00454785">
        <w:t xml:space="preserve">Figure 1 : </w:t>
      </w:r>
    </w:p>
  </w:footnote>
  <w:footnote w:id="3">
    <w:p w14:paraId="18CCCDC6" w14:textId="12E1F5DC" w:rsidR="00277D22" w:rsidRPr="00454785" w:rsidRDefault="00277D22">
      <w:pPr>
        <w:pStyle w:val="Notedebasdepage"/>
      </w:pPr>
      <w:r>
        <w:rPr>
          <w:rStyle w:val="Appelnotedebasdep"/>
        </w:rPr>
        <w:footnoteRef/>
      </w:r>
      <w:r w:rsidRPr="00454785">
        <w:t xml:space="preserve"> Business value complexity - </w:t>
      </w:r>
      <w:r w:rsidR="000E1B48" w:rsidRPr="00454785">
        <w:t>SketchBubble</w:t>
      </w:r>
    </w:p>
  </w:footnote>
  <w:footnote w:id="4">
    <w:p w14:paraId="135C3C10" w14:textId="16CE4784" w:rsidR="00751FC6" w:rsidRPr="00454785" w:rsidRDefault="00751FC6">
      <w:pPr>
        <w:pStyle w:val="Notedebasdepage"/>
      </w:pPr>
      <w:r>
        <w:rPr>
          <w:rStyle w:val="Appelnotedebasdep"/>
        </w:rPr>
        <w:footnoteRef/>
      </w:r>
      <w:r w:rsidRPr="00454785">
        <w:t xml:space="preserve"> </w:t>
      </w:r>
      <w:r w:rsidR="00D75C81" w:rsidRPr="00454785">
        <w:t>Cadremploi</w:t>
      </w:r>
    </w:p>
  </w:footnote>
  <w:footnote w:id="5">
    <w:p w14:paraId="0D2B3DFF" w14:textId="51DD8A7B" w:rsidR="00F212CA" w:rsidRDefault="00F212CA">
      <w:pPr>
        <w:pStyle w:val="Notedebasdepage"/>
      </w:pPr>
      <w:r>
        <w:rPr>
          <w:rStyle w:val="Appelnotedebasdep"/>
        </w:rPr>
        <w:footnoteRef/>
      </w:r>
      <w:r>
        <w:t xml:space="preserve"> </w:t>
      </w:r>
    </w:p>
  </w:footnote>
  <w:footnote w:id="6">
    <w:p w14:paraId="04E632D1" w14:textId="2C47C288" w:rsidR="008D7270" w:rsidRDefault="008D7270">
      <w:pPr>
        <w:pStyle w:val="Notedebasdepage"/>
      </w:pPr>
      <w:r>
        <w:rPr>
          <w:rStyle w:val="Appelnotedebasdep"/>
        </w:rPr>
        <w:footnoteRef/>
      </w:r>
      <w:r>
        <w:t xml:space="preserve"> </w:t>
      </w:r>
      <w:r w:rsidR="00A729F6">
        <w:t xml:space="preserve">Les algorithmes aux commandes – La vie des idées (Book &amp; </w:t>
      </w:r>
      <w:proofErr w:type="spellStart"/>
      <w:r w:rsidR="00A729F6">
        <w:t>ideas</w:t>
      </w:r>
      <w:proofErr w:type="spellEnd"/>
      <w:r w:rsidR="00A729F6">
        <w:t>)</w:t>
      </w:r>
    </w:p>
  </w:footnote>
  <w:footnote w:id="7">
    <w:p w14:paraId="4538BAB2" w14:textId="59FDBAD7" w:rsidR="00BF7868" w:rsidRDefault="00BF7868">
      <w:pPr>
        <w:pStyle w:val="Notedebasdepage"/>
      </w:pPr>
      <w:r>
        <w:rPr>
          <w:rStyle w:val="Appelnotedebasdep"/>
        </w:rPr>
        <w:footnoteRef/>
      </w:r>
      <w:r>
        <w:t xml:space="preserve"> </w:t>
      </w:r>
      <w:r w:rsidR="001E3BCA">
        <w:t>Science</w:t>
      </w:r>
    </w:p>
  </w:footnote>
  <w:footnote w:id="8">
    <w:p w14:paraId="139A0A77" w14:textId="2E1780E3" w:rsidR="00130CB7" w:rsidRDefault="00130CB7">
      <w:pPr>
        <w:pStyle w:val="Notedebasdepage"/>
      </w:pPr>
      <w:r>
        <w:rPr>
          <w:rStyle w:val="Appelnotedebasdep"/>
        </w:rPr>
        <w:footnoteRef/>
      </w:r>
      <w:r>
        <w:t xml:space="preserve"> Maisons Moches</w:t>
      </w:r>
    </w:p>
  </w:footnote>
  <w:footnote w:id="9">
    <w:p w14:paraId="3A924646" w14:textId="4F057543" w:rsidR="002905CB" w:rsidRDefault="002905CB">
      <w:pPr>
        <w:pStyle w:val="Notedebasdepage"/>
      </w:pPr>
      <w:r>
        <w:rPr>
          <w:rStyle w:val="Appelnotedebasdep"/>
        </w:rPr>
        <w:footnoteRef/>
      </w:r>
      <w:r>
        <w:t xml:space="preserve"> </w:t>
      </w:r>
      <w:proofErr w:type="spellStart"/>
      <w:r w:rsidR="0019400D">
        <w:t>Kaggle</w:t>
      </w:r>
      <w:proofErr w:type="spellEnd"/>
      <w:r w:rsidR="0019400D">
        <w:t xml:space="preserve"> </w:t>
      </w:r>
      <w:proofErr w:type="spellStart"/>
      <w:r w:rsidR="0019400D">
        <w:t>datasets</w:t>
      </w:r>
      <w:proofErr w:type="spellEnd"/>
    </w:p>
  </w:footnote>
  <w:footnote w:id="10">
    <w:p w14:paraId="13E741CE" w14:textId="77777777" w:rsidR="006B6D01" w:rsidRDefault="006B6D01" w:rsidP="006B6D01">
      <w:pPr>
        <w:pStyle w:val="Notedebasdepage"/>
      </w:pPr>
      <w:r>
        <w:rPr>
          <w:rStyle w:val="Appelnotedebasdep"/>
        </w:rPr>
        <w:footnoteRef/>
      </w:r>
      <w:r>
        <w:t xml:space="preserve"> </w:t>
      </w:r>
      <w:r w:rsidRPr="005A4D41">
        <w:t>https://www.ledevoir.com/opinion/idees/560815/pour-un-moratoire-sur-la-reconnaissance-faciale</w:t>
      </w:r>
    </w:p>
  </w:footnote>
  <w:footnote w:id="11">
    <w:p w14:paraId="7D828958" w14:textId="77777777" w:rsidR="006B6D01" w:rsidRDefault="006B6D01" w:rsidP="006B6D01">
      <w:pPr>
        <w:pStyle w:val="Notedebasdepage"/>
      </w:pPr>
      <w:r>
        <w:rPr>
          <w:rStyle w:val="Appelnotedebasdep"/>
        </w:rPr>
        <w:footnoteRef/>
      </w:r>
      <w:r>
        <w:t xml:space="preserve"> </w:t>
      </w:r>
      <w:r w:rsidRPr="003344CE">
        <w:t>https://www.google.com/search?q=chat+bot&amp;tbm=isch&amp;ved=2ahUKEwjahcOqqciBAxWviv0HHS15DM4Q2-cCegQIABAA&amp;oq=chat+bot&amp;gs_lcp=CgNpbWcQAzIFCAAQgAQyBQgAEIAEMgUIABCABDIFCAAQgAQyBQgAEIAEMgUIABCABDIFCAAQgAQyBQgAEIAEMgUIABCABDIFCAAQgAQ6BAgjECc6BggAEAcQHjoHCAAQGBCABDoICAAQgAQQsQM6CAgAELEDEIMBOgoIABCKBRCxAxBDUNwQWJAhYO0jaABwAHgAgAF2iAGOBZIBAzguMZgBAKABAaoBC2d3cy13aXotaW1nwAEB&amp;sclient=img&amp;ei=ptQSZdqaO6-V9u8PrfKx8Aw&amp;bih=923&amp;biw=1920&amp;rlz=1C1GCEA_enBE1046BE1046</w:t>
      </w:r>
    </w:p>
  </w:footnote>
  <w:footnote w:id="12">
    <w:p w14:paraId="231C4482" w14:textId="63F5974F" w:rsidR="0019400D" w:rsidRDefault="0019400D">
      <w:pPr>
        <w:pStyle w:val="Notedebasdepage"/>
      </w:pPr>
      <w:r>
        <w:rPr>
          <w:rStyle w:val="Appelnotedebasdep"/>
        </w:rPr>
        <w:footnoteRef/>
      </w:r>
      <w:r>
        <w:t xml:space="preserve"> </w:t>
      </w:r>
      <w:r w:rsidRPr="0019400D">
        <w:t>http://www.jouer-aux-echecs-en-ligne.com/blog/machines-a-jouer-aux-echecs.php</w:t>
      </w:r>
    </w:p>
  </w:footnote>
</w:footnotes>
</file>

<file path=word/intelligence2.xml><?xml version="1.0" encoding="utf-8"?>
<int2:intelligence xmlns:int2="http://schemas.microsoft.com/office/intelligence/2020/intelligence" xmlns:oel="http://schemas.microsoft.com/office/2019/extlst">
  <int2:observations>
    <int2:textHash int2:hashCode="2dCIz1NUHMBO96" int2:id="6KYM10x5">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59CE"/>
    <w:multiLevelType w:val="hybridMultilevel"/>
    <w:tmpl w:val="79FE9202"/>
    <w:lvl w:ilvl="0" w:tplc="FF38CB8E">
      <w:start w:val="1"/>
      <w:numFmt w:val="bullet"/>
      <w:lvlText w:val="-"/>
      <w:lvlJc w:val="left"/>
      <w:pPr>
        <w:ind w:left="720" w:hanging="360"/>
      </w:pPr>
      <w:rPr>
        <w:rFonts w:ascii="Times New Roman" w:hAnsi="Times New Roman" w:hint="default"/>
      </w:rPr>
    </w:lvl>
    <w:lvl w:ilvl="1" w:tplc="812878B0">
      <w:start w:val="1"/>
      <w:numFmt w:val="bullet"/>
      <w:lvlText w:val="o"/>
      <w:lvlJc w:val="left"/>
      <w:pPr>
        <w:ind w:left="1440" w:hanging="360"/>
      </w:pPr>
      <w:rPr>
        <w:rFonts w:ascii="Courier New" w:hAnsi="Courier New" w:hint="default"/>
      </w:rPr>
    </w:lvl>
    <w:lvl w:ilvl="2" w:tplc="61902BD2">
      <w:start w:val="1"/>
      <w:numFmt w:val="bullet"/>
      <w:lvlText w:val=""/>
      <w:lvlJc w:val="left"/>
      <w:pPr>
        <w:ind w:left="2160" w:hanging="360"/>
      </w:pPr>
      <w:rPr>
        <w:rFonts w:ascii="Wingdings" w:hAnsi="Wingdings" w:hint="default"/>
      </w:rPr>
    </w:lvl>
    <w:lvl w:ilvl="3" w:tplc="7BC81B98">
      <w:start w:val="1"/>
      <w:numFmt w:val="bullet"/>
      <w:lvlText w:val=""/>
      <w:lvlJc w:val="left"/>
      <w:pPr>
        <w:ind w:left="2880" w:hanging="360"/>
      </w:pPr>
      <w:rPr>
        <w:rFonts w:ascii="Symbol" w:hAnsi="Symbol" w:hint="default"/>
      </w:rPr>
    </w:lvl>
    <w:lvl w:ilvl="4" w:tplc="06C036EE">
      <w:start w:val="1"/>
      <w:numFmt w:val="bullet"/>
      <w:lvlText w:val="o"/>
      <w:lvlJc w:val="left"/>
      <w:pPr>
        <w:ind w:left="3600" w:hanging="360"/>
      </w:pPr>
      <w:rPr>
        <w:rFonts w:ascii="Courier New" w:hAnsi="Courier New" w:hint="default"/>
      </w:rPr>
    </w:lvl>
    <w:lvl w:ilvl="5" w:tplc="BFBC483E">
      <w:start w:val="1"/>
      <w:numFmt w:val="bullet"/>
      <w:lvlText w:val=""/>
      <w:lvlJc w:val="left"/>
      <w:pPr>
        <w:ind w:left="4320" w:hanging="360"/>
      </w:pPr>
      <w:rPr>
        <w:rFonts w:ascii="Wingdings" w:hAnsi="Wingdings" w:hint="default"/>
      </w:rPr>
    </w:lvl>
    <w:lvl w:ilvl="6" w:tplc="C8923604">
      <w:start w:val="1"/>
      <w:numFmt w:val="bullet"/>
      <w:lvlText w:val=""/>
      <w:lvlJc w:val="left"/>
      <w:pPr>
        <w:ind w:left="5040" w:hanging="360"/>
      </w:pPr>
      <w:rPr>
        <w:rFonts w:ascii="Symbol" w:hAnsi="Symbol" w:hint="default"/>
      </w:rPr>
    </w:lvl>
    <w:lvl w:ilvl="7" w:tplc="C17669F6">
      <w:start w:val="1"/>
      <w:numFmt w:val="bullet"/>
      <w:lvlText w:val="o"/>
      <w:lvlJc w:val="left"/>
      <w:pPr>
        <w:ind w:left="5760" w:hanging="360"/>
      </w:pPr>
      <w:rPr>
        <w:rFonts w:ascii="Courier New" w:hAnsi="Courier New" w:hint="default"/>
      </w:rPr>
    </w:lvl>
    <w:lvl w:ilvl="8" w:tplc="6540CB94">
      <w:start w:val="1"/>
      <w:numFmt w:val="bullet"/>
      <w:lvlText w:val=""/>
      <w:lvlJc w:val="left"/>
      <w:pPr>
        <w:ind w:left="6480" w:hanging="360"/>
      </w:pPr>
      <w:rPr>
        <w:rFonts w:ascii="Wingdings" w:hAnsi="Wingdings" w:hint="default"/>
      </w:rPr>
    </w:lvl>
  </w:abstractNum>
  <w:abstractNum w:abstractNumId="1" w15:restartNumberingAfterBreak="0">
    <w:nsid w:val="07B450E3"/>
    <w:multiLevelType w:val="hybridMultilevel"/>
    <w:tmpl w:val="56F4347C"/>
    <w:lvl w:ilvl="0" w:tplc="E8B281E6">
      <w:start w:val="1"/>
      <w:numFmt w:val="bullet"/>
      <w:lvlText w:val=""/>
      <w:lvlJc w:val="left"/>
      <w:pPr>
        <w:ind w:left="720" w:hanging="360"/>
      </w:pPr>
      <w:rPr>
        <w:rFonts w:ascii="Symbol" w:hAnsi="Symbol" w:hint="default"/>
      </w:rPr>
    </w:lvl>
    <w:lvl w:ilvl="1" w:tplc="FB84871A">
      <w:start w:val="1"/>
      <w:numFmt w:val="bullet"/>
      <w:lvlText w:val="o"/>
      <w:lvlJc w:val="left"/>
      <w:pPr>
        <w:ind w:left="1440" w:hanging="360"/>
      </w:pPr>
      <w:rPr>
        <w:rFonts w:ascii="Courier New" w:hAnsi="Courier New" w:hint="default"/>
      </w:rPr>
    </w:lvl>
    <w:lvl w:ilvl="2" w:tplc="686EC1BC">
      <w:start w:val="1"/>
      <w:numFmt w:val="bullet"/>
      <w:lvlText w:val=""/>
      <w:lvlJc w:val="left"/>
      <w:pPr>
        <w:ind w:left="2160" w:hanging="360"/>
      </w:pPr>
      <w:rPr>
        <w:rFonts w:ascii="Wingdings" w:hAnsi="Wingdings" w:hint="default"/>
      </w:rPr>
    </w:lvl>
    <w:lvl w:ilvl="3" w:tplc="DA128758">
      <w:start w:val="1"/>
      <w:numFmt w:val="bullet"/>
      <w:lvlText w:val=""/>
      <w:lvlJc w:val="left"/>
      <w:pPr>
        <w:ind w:left="2880" w:hanging="360"/>
      </w:pPr>
      <w:rPr>
        <w:rFonts w:ascii="Symbol" w:hAnsi="Symbol" w:hint="default"/>
      </w:rPr>
    </w:lvl>
    <w:lvl w:ilvl="4" w:tplc="E55A4D24">
      <w:start w:val="1"/>
      <w:numFmt w:val="bullet"/>
      <w:lvlText w:val="o"/>
      <w:lvlJc w:val="left"/>
      <w:pPr>
        <w:ind w:left="3600" w:hanging="360"/>
      </w:pPr>
      <w:rPr>
        <w:rFonts w:ascii="Courier New" w:hAnsi="Courier New" w:hint="default"/>
      </w:rPr>
    </w:lvl>
    <w:lvl w:ilvl="5" w:tplc="BCBE483A">
      <w:start w:val="1"/>
      <w:numFmt w:val="bullet"/>
      <w:lvlText w:val=""/>
      <w:lvlJc w:val="left"/>
      <w:pPr>
        <w:ind w:left="4320" w:hanging="360"/>
      </w:pPr>
      <w:rPr>
        <w:rFonts w:ascii="Wingdings" w:hAnsi="Wingdings" w:hint="default"/>
      </w:rPr>
    </w:lvl>
    <w:lvl w:ilvl="6" w:tplc="5CB4F366">
      <w:start w:val="1"/>
      <w:numFmt w:val="bullet"/>
      <w:lvlText w:val=""/>
      <w:lvlJc w:val="left"/>
      <w:pPr>
        <w:ind w:left="5040" w:hanging="360"/>
      </w:pPr>
      <w:rPr>
        <w:rFonts w:ascii="Symbol" w:hAnsi="Symbol" w:hint="default"/>
      </w:rPr>
    </w:lvl>
    <w:lvl w:ilvl="7" w:tplc="1B249E18">
      <w:start w:val="1"/>
      <w:numFmt w:val="bullet"/>
      <w:lvlText w:val="o"/>
      <w:lvlJc w:val="left"/>
      <w:pPr>
        <w:ind w:left="5760" w:hanging="360"/>
      </w:pPr>
      <w:rPr>
        <w:rFonts w:ascii="Courier New" w:hAnsi="Courier New" w:hint="default"/>
      </w:rPr>
    </w:lvl>
    <w:lvl w:ilvl="8" w:tplc="86C4925C">
      <w:start w:val="1"/>
      <w:numFmt w:val="bullet"/>
      <w:lvlText w:val=""/>
      <w:lvlJc w:val="left"/>
      <w:pPr>
        <w:ind w:left="6480" w:hanging="360"/>
      </w:pPr>
      <w:rPr>
        <w:rFonts w:ascii="Wingdings" w:hAnsi="Wingdings" w:hint="default"/>
      </w:rPr>
    </w:lvl>
  </w:abstractNum>
  <w:abstractNum w:abstractNumId="2" w15:restartNumberingAfterBreak="0">
    <w:nsid w:val="15563515"/>
    <w:multiLevelType w:val="hybridMultilevel"/>
    <w:tmpl w:val="22207A58"/>
    <w:lvl w:ilvl="0" w:tplc="1C508050">
      <w:start w:val="1"/>
      <w:numFmt w:val="bullet"/>
      <w:lvlText w:val=""/>
      <w:lvlJc w:val="left"/>
      <w:pPr>
        <w:ind w:left="720" w:hanging="360"/>
      </w:pPr>
      <w:rPr>
        <w:rFonts w:ascii="Symbol" w:hAnsi="Symbol" w:hint="default"/>
      </w:rPr>
    </w:lvl>
    <w:lvl w:ilvl="1" w:tplc="25F21B8C">
      <w:start w:val="1"/>
      <w:numFmt w:val="bullet"/>
      <w:lvlText w:val="o"/>
      <w:lvlJc w:val="left"/>
      <w:pPr>
        <w:ind w:left="1440" w:hanging="360"/>
      </w:pPr>
      <w:rPr>
        <w:rFonts w:ascii="Courier New" w:hAnsi="Courier New" w:hint="default"/>
      </w:rPr>
    </w:lvl>
    <w:lvl w:ilvl="2" w:tplc="3F16B666">
      <w:start w:val="1"/>
      <w:numFmt w:val="bullet"/>
      <w:lvlText w:val=""/>
      <w:lvlJc w:val="left"/>
      <w:pPr>
        <w:ind w:left="2160" w:hanging="360"/>
      </w:pPr>
      <w:rPr>
        <w:rFonts w:ascii="Wingdings" w:hAnsi="Wingdings" w:hint="default"/>
      </w:rPr>
    </w:lvl>
    <w:lvl w:ilvl="3" w:tplc="F2D0D21E">
      <w:start w:val="1"/>
      <w:numFmt w:val="bullet"/>
      <w:lvlText w:val=""/>
      <w:lvlJc w:val="left"/>
      <w:pPr>
        <w:ind w:left="2880" w:hanging="360"/>
      </w:pPr>
      <w:rPr>
        <w:rFonts w:ascii="Symbol" w:hAnsi="Symbol" w:hint="default"/>
      </w:rPr>
    </w:lvl>
    <w:lvl w:ilvl="4" w:tplc="44167D68">
      <w:start w:val="1"/>
      <w:numFmt w:val="bullet"/>
      <w:lvlText w:val="o"/>
      <w:lvlJc w:val="left"/>
      <w:pPr>
        <w:ind w:left="3600" w:hanging="360"/>
      </w:pPr>
      <w:rPr>
        <w:rFonts w:ascii="Courier New" w:hAnsi="Courier New" w:hint="default"/>
      </w:rPr>
    </w:lvl>
    <w:lvl w:ilvl="5" w:tplc="70E0B13E">
      <w:start w:val="1"/>
      <w:numFmt w:val="bullet"/>
      <w:lvlText w:val=""/>
      <w:lvlJc w:val="left"/>
      <w:pPr>
        <w:ind w:left="4320" w:hanging="360"/>
      </w:pPr>
      <w:rPr>
        <w:rFonts w:ascii="Wingdings" w:hAnsi="Wingdings" w:hint="default"/>
      </w:rPr>
    </w:lvl>
    <w:lvl w:ilvl="6" w:tplc="1250CB38">
      <w:start w:val="1"/>
      <w:numFmt w:val="bullet"/>
      <w:lvlText w:val=""/>
      <w:lvlJc w:val="left"/>
      <w:pPr>
        <w:ind w:left="5040" w:hanging="360"/>
      </w:pPr>
      <w:rPr>
        <w:rFonts w:ascii="Symbol" w:hAnsi="Symbol" w:hint="default"/>
      </w:rPr>
    </w:lvl>
    <w:lvl w:ilvl="7" w:tplc="D3DC5504">
      <w:start w:val="1"/>
      <w:numFmt w:val="bullet"/>
      <w:lvlText w:val="o"/>
      <w:lvlJc w:val="left"/>
      <w:pPr>
        <w:ind w:left="5760" w:hanging="360"/>
      </w:pPr>
      <w:rPr>
        <w:rFonts w:ascii="Courier New" w:hAnsi="Courier New" w:hint="default"/>
      </w:rPr>
    </w:lvl>
    <w:lvl w:ilvl="8" w:tplc="05F0180E">
      <w:start w:val="1"/>
      <w:numFmt w:val="bullet"/>
      <w:lvlText w:val=""/>
      <w:lvlJc w:val="left"/>
      <w:pPr>
        <w:ind w:left="6480" w:hanging="360"/>
      </w:pPr>
      <w:rPr>
        <w:rFonts w:ascii="Wingdings" w:hAnsi="Wingdings" w:hint="default"/>
      </w:rPr>
    </w:lvl>
  </w:abstractNum>
  <w:abstractNum w:abstractNumId="3" w15:restartNumberingAfterBreak="0">
    <w:nsid w:val="229AB8DF"/>
    <w:multiLevelType w:val="hybridMultilevel"/>
    <w:tmpl w:val="29A4F78C"/>
    <w:lvl w:ilvl="0" w:tplc="45CABB2E">
      <w:start w:val="1"/>
      <w:numFmt w:val="bullet"/>
      <w:lvlText w:val=""/>
      <w:lvlJc w:val="left"/>
      <w:pPr>
        <w:ind w:left="720" w:hanging="360"/>
      </w:pPr>
      <w:rPr>
        <w:rFonts w:ascii="Symbol" w:hAnsi="Symbol" w:hint="default"/>
      </w:rPr>
    </w:lvl>
    <w:lvl w:ilvl="1" w:tplc="822405AA">
      <w:start w:val="1"/>
      <w:numFmt w:val="bullet"/>
      <w:lvlText w:val="o"/>
      <w:lvlJc w:val="left"/>
      <w:pPr>
        <w:ind w:left="1440" w:hanging="360"/>
      </w:pPr>
      <w:rPr>
        <w:rFonts w:ascii="Courier New" w:hAnsi="Courier New" w:hint="default"/>
      </w:rPr>
    </w:lvl>
    <w:lvl w:ilvl="2" w:tplc="9D08CE3A">
      <w:start w:val="1"/>
      <w:numFmt w:val="bullet"/>
      <w:lvlText w:val=""/>
      <w:lvlJc w:val="left"/>
      <w:pPr>
        <w:ind w:left="2160" w:hanging="360"/>
      </w:pPr>
      <w:rPr>
        <w:rFonts w:ascii="Wingdings" w:hAnsi="Wingdings" w:hint="default"/>
      </w:rPr>
    </w:lvl>
    <w:lvl w:ilvl="3" w:tplc="07E8C856">
      <w:start w:val="1"/>
      <w:numFmt w:val="bullet"/>
      <w:lvlText w:val=""/>
      <w:lvlJc w:val="left"/>
      <w:pPr>
        <w:ind w:left="2880" w:hanging="360"/>
      </w:pPr>
      <w:rPr>
        <w:rFonts w:ascii="Symbol" w:hAnsi="Symbol" w:hint="default"/>
      </w:rPr>
    </w:lvl>
    <w:lvl w:ilvl="4" w:tplc="0CF2FCEC">
      <w:start w:val="1"/>
      <w:numFmt w:val="bullet"/>
      <w:lvlText w:val="o"/>
      <w:lvlJc w:val="left"/>
      <w:pPr>
        <w:ind w:left="3600" w:hanging="360"/>
      </w:pPr>
      <w:rPr>
        <w:rFonts w:ascii="Courier New" w:hAnsi="Courier New" w:hint="default"/>
      </w:rPr>
    </w:lvl>
    <w:lvl w:ilvl="5" w:tplc="A874FCE6">
      <w:start w:val="1"/>
      <w:numFmt w:val="bullet"/>
      <w:lvlText w:val=""/>
      <w:lvlJc w:val="left"/>
      <w:pPr>
        <w:ind w:left="4320" w:hanging="360"/>
      </w:pPr>
      <w:rPr>
        <w:rFonts w:ascii="Wingdings" w:hAnsi="Wingdings" w:hint="default"/>
      </w:rPr>
    </w:lvl>
    <w:lvl w:ilvl="6" w:tplc="9D4847F4">
      <w:start w:val="1"/>
      <w:numFmt w:val="bullet"/>
      <w:lvlText w:val=""/>
      <w:lvlJc w:val="left"/>
      <w:pPr>
        <w:ind w:left="5040" w:hanging="360"/>
      </w:pPr>
      <w:rPr>
        <w:rFonts w:ascii="Symbol" w:hAnsi="Symbol" w:hint="default"/>
      </w:rPr>
    </w:lvl>
    <w:lvl w:ilvl="7" w:tplc="C64E1330">
      <w:start w:val="1"/>
      <w:numFmt w:val="bullet"/>
      <w:lvlText w:val="o"/>
      <w:lvlJc w:val="left"/>
      <w:pPr>
        <w:ind w:left="5760" w:hanging="360"/>
      </w:pPr>
      <w:rPr>
        <w:rFonts w:ascii="Courier New" w:hAnsi="Courier New" w:hint="default"/>
      </w:rPr>
    </w:lvl>
    <w:lvl w:ilvl="8" w:tplc="8E305C68">
      <w:start w:val="1"/>
      <w:numFmt w:val="bullet"/>
      <w:lvlText w:val=""/>
      <w:lvlJc w:val="left"/>
      <w:pPr>
        <w:ind w:left="6480" w:hanging="360"/>
      </w:pPr>
      <w:rPr>
        <w:rFonts w:ascii="Wingdings" w:hAnsi="Wingdings" w:hint="default"/>
      </w:rPr>
    </w:lvl>
  </w:abstractNum>
  <w:abstractNum w:abstractNumId="4" w15:restartNumberingAfterBreak="0">
    <w:nsid w:val="240E7892"/>
    <w:multiLevelType w:val="multilevel"/>
    <w:tmpl w:val="7BB67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44501"/>
    <w:multiLevelType w:val="multilevel"/>
    <w:tmpl w:val="08CC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1C2D7D"/>
    <w:multiLevelType w:val="hybridMultilevel"/>
    <w:tmpl w:val="676C11FA"/>
    <w:lvl w:ilvl="0" w:tplc="0032E922">
      <w:start w:val="1"/>
      <w:numFmt w:val="bullet"/>
      <w:lvlText w:val=""/>
      <w:lvlJc w:val="left"/>
      <w:pPr>
        <w:ind w:left="720" w:hanging="360"/>
      </w:pPr>
      <w:rPr>
        <w:rFonts w:ascii="Symbol" w:hAnsi="Symbol" w:hint="default"/>
      </w:rPr>
    </w:lvl>
    <w:lvl w:ilvl="1" w:tplc="4B7C22DE">
      <w:start w:val="1"/>
      <w:numFmt w:val="bullet"/>
      <w:lvlText w:val="o"/>
      <w:lvlJc w:val="left"/>
      <w:pPr>
        <w:ind w:left="1440" w:hanging="360"/>
      </w:pPr>
      <w:rPr>
        <w:rFonts w:ascii="Courier New" w:hAnsi="Courier New" w:hint="default"/>
      </w:rPr>
    </w:lvl>
    <w:lvl w:ilvl="2" w:tplc="0C045750">
      <w:start w:val="1"/>
      <w:numFmt w:val="bullet"/>
      <w:lvlText w:val=""/>
      <w:lvlJc w:val="left"/>
      <w:pPr>
        <w:ind w:left="2160" w:hanging="360"/>
      </w:pPr>
      <w:rPr>
        <w:rFonts w:ascii="Wingdings" w:hAnsi="Wingdings" w:hint="default"/>
      </w:rPr>
    </w:lvl>
    <w:lvl w:ilvl="3" w:tplc="0C800678">
      <w:start w:val="1"/>
      <w:numFmt w:val="bullet"/>
      <w:lvlText w:val=""/>
      <w:lvlJc w:val="left"/>
      <w:pPr>
        <w:ind w:left="2880" w:hanging="360"/>
      </w:pPr>
      <w:rPr>
        <w:rFonts w:ascii="Symbol" w:hAnsi="Symbol" w:hint="default"/>
      </w:rPr>
    </w:lvl>
    <w:lvl w:ilvl="4" w:tplc="A888F796">
      <w:start w:val="1"/>
      <w:numFmt w:val="bullet"/>
      <w:lvlText w:val="o"/>
      <w:lvlJc w:val="left"/>
      <w:pPr>
        <w:ind w:left="3600" w:hanging="360"/>
      </w:pPr>
      <w:rPr>
        <w:rFonts w:ascii="Courier New" w:hAnsi="Courier New" w:hint="default"/>
      </w:rPr>
    </w:lvl>
    <w:lvl w:ilvl="5" w:tplc="E2A8FBF2">
      <w:start w:val="1"/>
      <w:numFmt w:val="bullet"/>
      <w:lvlText w:val=""/>
      <w:lvlJc w:val="left"/>
      <w:pPr>
        <w:ind w:left="4320" w:hanging="360"/>
      </w:pPr>
      <w:rPr>
        <w:rFonts w:ascii="Wingdings" w:hAnsi="Wingdings" w:hint="default"/>
      </w:rPr>
    </w:lvl>
    <w:lvl w:ilvl="6" w:tplc="0FF44870">
      <w:start w:val="1"/>
      <w:numFmt w:val="bullet"/>
      <w:lvlText w:val=""/>
      <w:lvlJc w:val="left"/>
      <w:pPr>
        <w:ind w:left="5040" w:hanging="360"/>
      </w:pPr>
      <w:rPr>
        <w:rFonts w:ascii="Symbol" w:hAnsi="Symbol" w:hint="default"/>
      </w:rPr>
    </w:lvl>
    <w:lvl w:ilvl="7" w:tplc="3F341AF4">
      <w:start w:val="1"/>
      <w:numFmt w:val="bullet"/>
      <w:lvlText w:val="o"/>
      <w:lvlJc w:val="left"/>
      <w:pPr>
        <w:ind w:left="5760" w:hanging="360"/>
      </w:pPr>
      <w:rPr>
        <w:rFonts w:ascii="Courier New" w:hAnsi="Courier New" w:hint="default"/>
      </w:rPr>
    </w:lvl>
    <w:lvl w:ilvl="8" w:tplc="605413D2">
      <w:start w:val="1"/>
      <w:numFmt w:val="bullet"/>
      <w:lvlText w:val=""/>
      <w:lvlJc w:val="left"/>
      <w:pPr>
        <w:ind w:left="6480" w:hanging="360"/>
      </w:pPr>
      <w:rPr>
        <w:rFonts w:ascii="Wingdings" w:hAnsi="Wingdings" w:hint="default"/>
      </w:rPr>
    </w:lvl>
  </w:abstractNum>
  <w:abstractNum w:abstractNumId="7" w15:restartNumberingAfterBreak="0">
    <w:nsid w:val="30C6308D"/>
    <w:multiLevelType w:val="hybridMultilevel"/>
    <w:tmpl w:val="877ACF5C"/>
    <w:lvl w:ilvl="0" w:tplc="95660BD4">
      <w:start w:val="1"/>
      <w:numFmt w:val="bullet"/>
      <w:lvlText w:val=""/>
      <w:lvlJc w:val="left"/>
      <w:pPr>
        <w:ind w:left="720" w:hanging="360"/>
      </w:pPr>
      <w:rPr>
        <w:rFonts w:ascii="Symbol" w:hAnsi="Symbol" w:hint="default"/>
      </w:rPr>
    </w:lvl>
    <w:lvl w:ilvl="1" w:tplc="0CD6C278">
      <w:start w:val="1"/>
      <w:numFmt w:val="bullet"/>
      <w:lvlText w:val="o"/>
      <w:lvlJc w:val="left"/>
      <w:pPr>
        <w:ind w:left="1440" w:hanging="360"/>
      </w:pPr>
      <w:rPr>
        <w:rFonts w:ascii="Courier New" w:hAnsi="Courier New" w:hint="default"/>
      </w:rPr>
    </w:lvl>
    <w:lvl w:ilvl="2" w:tplc="1A18823C">
      <w:start w:val="1"/>
      <w:numFmt w:val="bullet"/>
      <w:lvlText w:val=""/>
      <w:lvlJc w:val="left"/>
      <w:pPr>
        <w:ind w:left="2160" w:hanging="360"/>
      </w:pPr>
      <w:rPr>
        <w:rFonts w:ascii="Wingdings" w:hAnsi="Wingdings" w:hint="default"/>
      </w:rPr>
    </w:lvl>
    <w:lvl w:ilvl="3" w:tplc="AF3867B8">
      <w:start w:val="1"/>
      <w:numFmt w:val="bullet"/>
      <w:lvlText w:val=""/>
      <w:lvlJc w:val="left"/>
      <w:pPr>
        <w:ind w:left="2880" w:hanging="360"/>
      </w:pPr>
      <w:rPr>
        <w:rFonts w:ascii="Symbol" w:hAnsi="Symbol" w:hint="default"/>
      </w:rPr>
    </w:lvl>
    <w:lvl w:ilvl="4" w:tplc="6DDE728C">
      <w:start w:val="1"/>
      <w:numFmt w:val="bullet"/>
      <w:lvlText w:val="o"/>
      <w:lvlJc w:val="left"/>
      <w:pPr>
        <w:ind w:left="3600" w:hanging="360"/>
      </w:pPr>
      <w:rPr>
        <w:rFonts w:ascii="Courier New" w:hAnsi="Courier New" w:hint="default"/>
      </w:rPr>
    </w:lvl>
    <w:lvl w:ilvl="5" w:tplc="F718E4F6">
      <w:start w:val="1"/>
      <w:numFmt w:val="bullet"/>
      <w:lvlText w:val=""/>
      <w:lvlJc w:val="left"/>
      <w:pPr>
        <w:ind w:left="4320" w:hanging="360"/>
      </w:pPr>
      <w:rPr>
        <w:rFonts w:ascii="Wingdings" w:hAnsi="Wingdings" w:hint="default"/>
      </w:rPr>
    </w:lvl>
    <w:lvl w:ilvl="6" w:tplc="2C8071CC">
      <w:start w:val="1"/>
      <w:numFmt w:val="bullet"/>
      <w:lvlText w:val=""/>
      <w:lvlJc w:val="left"/>
      <w:pPr>
        <w:ind w:left="5040" w:hanging="360"/>
      </w:pPr>
      <w:rPr>
        <w:rFonts w:ascii="Symbol" w:hAnsi="Symbol" w:hint="default"/>
      </w:rPr>
    </w:lvl>
    <w:lvl w:ilvl="7" w:tplc="150484A4">
      <w:start w:val="1"/>
      <w:numFmt w:val="bullet"/>
      <w:lvlText w:val="o"/>
      <w:lvlJc w:val="left"/>
      <w:pPr>
        <w:ind w:left="5760" w:hanging="360"/>
      </w:pPr>
      <w:rPr>
        <w:rFonts w:ascii="Courier New" w:hAnsi="Courier New" w:hint="default"/>
      </w:rPr>
    </w:lvl>
    <w:lvl w:ilvl="8" w:tplc="EA56A74A">
      <w:start w:val="1"/>
      <w:numFmt w:val="bullet"/>
      <w:lvlText w:val=""/>
      <w:lvlJc w:val="left"/>
      <w:pPr>
        <w:ind w:left="6480" w:hanging="360"/>
      </w:pPr>
      <w:rPr>
        <w:rFonts w:ascii="Wingdings" w:hAnsi="Wingdings" w:hint="default"/>
      </w:rPr>
    </w:lvl>
  </w:abstractNum>
  <w:abstractNum w:abstractNumId="8" w15:restartNumberingAfterBreak="0">
    <w:nsid w:val="3AF5D553"/>
    <w:multiLevelType w:val="hybridMultilevel"/>
    <w:tmpl w:val="4C467EFE"/>
    <w:lvl w:ilvl="0" w:tplc="A54CFC3C">
      <w:start w:val="1"/>
      <w:numFmt w:val="bullet"/>
      <w:lvlText w:val=""/>
      <w:lvlJc w:val="left"/>
      <w:pPr>
        <w:ind w:left="720" w:hanging="360"/>
      </w:pPr>
      <w:rPr>
        <w:rFonts w:ascii="Symbol" w:hAnsi="Symbol" w:hint="default"/>
      </w:rPr>
    </w:lvl>
    <w:lvl w:ilvl="1" w:tplc="0E287D9A">
      <w:start w:val="1"/>
      <w:numFmt w:val="bullet"/>
      <w:lvlText w:val="o"/>
      <w:lvlJc w:val="left"/>
      <w:pPr>
        <w:ind w:left="1440" w:hanging="360"/>
      </w:pPr>
      <w:rPr>
        <w:rFonts w:ascii="Courier New" w:hAnsi="Courier New" w:hint="default"/>
      </w:rPr>
    </w:lvl>
    <w:lvl w:ilvl="2" w:tplc="034E1D32">
      <w:start w:val="1"/>
      <w:numFmt w:val="bullet"/>
      <w:lvlText w:val=""/>
      <w:lvlJc w:val="left"/>
      <w:pPr>
        <w:ind w:left="2160" w:hanging="360"/>
      </w:pPr>
      <w:rPr>
        <w:rFonts w:ascii="Wingdings" w:hAnsi="Wingdings" w:hint="default"/>
      </w:rPr>
    </w:lvl>
    <w:lvl w:ilvl="3" w:tplc="59EC12D2">
      <w:start w:val="1"/>
      <w:numFmt w:val="bullet"/>
      <w:lvlText w:val=""/>
      <w:lvlJc w:val="left"/>
      <w:pPr>
        <w:ind w:left="2880" w:hanging="360"/>
      </w:pPr>
      <w:rPr>
        <w:rFonts w:ascii="Symbol" w:hAnsi="Symbol" w:hint="default"/>
      </w:rPr>
    </w:lvl>
    <w:lvl w:ilvl="4" w:tplc="42F05C2A">
      <w:start w:val="1"/>
      <w:numFmt w:val="bullet"/>
      <w:lvlText w:val="o"/>
      <w:lvlJc w:val="left"/>
      <w:pPr>
        <w:ind w:left="3600" w:hanging="360"/>
      </w:pPr>
      <w:rPr>
        <w:rFonts w:ascii="Courier New" w:hAnsi="Courier New" w:hint="default"/>
      </w:rPr>
    </w:lvl>
    <w:lvl w:ilvl="5" w:tplc="150A69A2">
      <w:start w:val="1"/>
      <w:numFmt w:val="bullet"/>
      <w:lvlText w:val=""/>
      <w:lvlJc w:val="left"/>
      <w:pPr>
        <w:ind w:left="4320" w:hanging="360"/>
      </w:pPr>
      <w:rPr>
        <w:rFonts w:ascii="Wingdings" w:hAnsi="Wingdings" w:hint="default"/>
      </w:rPr>
    </w:lvl>
    <w:lvl w:ilvl="6" w:tplc="054C91AC">
      <w:start w:val="1"/>
      <w:numFmt w:val="bullet"/>
      <w:lvlText w:val=""/>
      <w:lvlJc w:val="left"/>
      <w:pPr>
        <w:ind w:left="5040" w:hanging="360"/>
      </w:pPr>
      <w:rPr>
        <w:rFonts w:ascii="Symbol" w:hAnsi="Symbol" w:hint="default"/>
      </w:rPr>
    </w:lvl>
    <w:lvl w:ilvl="7" w:tplc="DCC88CAE">
      <w:start w:val="1"/>
      <w:numFmt w:val="bullet"/>
      <w:lvlText w:val="o"/>
      <w:lvlJc w:val="left"/>
      <w:pPr>
        <w:ind w:left="5760" w:hanging="360"/>
      </w:pPr>
      <w:rPr>
        <w:rFonts w:ascii="Courier New" w:hAnsi="Courier New" w:hint="default"/>
      </w:rPr>
    </w:lvl>
    <w:lvl w:ilvl="8" w:tplc="55A4FC2A">
      <w:start w:val="1"/>
      <w:numFmt w:val="bullet"/>
      <w:lvlText w:val=""/>
      <w:lvlJc w:val="left"/>
      <w:pPr>
        <w:ind w:left="6480" w:hanging="360"/>
      </w:pPr>
      <w:rPr>
        <w:rFonts w:ascii="Wingdings" w:hAnsi="Wingdings" w:hint="default"/>
      </w:rPr>
    </w:lvl>
  </w:abstractNum>
  <w:abstractNum w:abstractNumId="9" w15:restartNumberingAfterBreak="0">
    <w:nsid w:val="42E164B7"/>
    <w:multiLevelType w:val="multilevel"/>
    <w:tmpl w:val="08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CB19876"/>
    <w:multiLevelType w:val="hybridMultilevel"/>
    <w:tmpl w:val="AD46E18C"/>
    <w:lvl w:ilvl="0" w:tplc="43E4F348">
      <w:start w:val="1"/>
      <w:numFmt w:val="bullet"/>
      <w:lvlText w:val="-"/>
      <w:lvlJc w:val="left"/>
      <w:pPr>
        <w:ind w:left="720" w:hanging="360"/>
      </w:pPr>
      <w:rPr>
        <w:rFonts w:ascii="Calibri" w:hAnsi="Calibri" w:hint="default"/>
      </w:rPr>
    </w:lvl>
    <w:lvl w:ilvl="1" w:tplc="BE94E02C">
      <w:start w:val="1"/>
      <w:numFmt w:val="bullet"/>
      <w:lvlText w:val="o"/>
      <w:lvlJc w:val="left"/>
      <w:pPr>
        <w:ind w:left="1440" w:hanging="360"/>
      </w:pPr>
      <w:rPr>
        <w:rFonts w:ascii="Courier New" w:hAnsi="Courier New" w:hint="default"/>
      </w:rPr>
    </w:lvl>
    <w:lvl w:ilvl="2" w:tplc="9D5E9768">
      <w:start w:val="1"/>
      <w:numFmt w:val="bullet"/>
      <w:lvlText w:val=""/>
      <w:lvlJc w:val="left"/>
      <w:pPr>
        <w:ind w:left="2160" w:hanging="360"/>
      </w:pPr>
      <w:rPr>
        <w:rFonts w:ascii="Wingdings" w:hAnsi="Wingdings" w:hint="default"/>
      </w:rPr>
    </w:lvl>
    <w:lvl w:ilvl="3" w:tplc="00DC7008">
      <w:start w:val="1"/>
      <w:numFmt w:val="bullet"/>
      <w:lvlText w:val=""/>
      <w:lvlJc w:val="left"/>
      <w:pPr>
        <w:ind w:left="2880" w:hanging="360"/>
      </w:pPr>
      <w:rPr>
        <w:rFonts w:ascii="Symbol" w:hAnsi="Symbol" w:hint="default"/>
      </w:rPr>
    </w:lvl>
    <w:lvl w:ilvl="4" w:tplc="3CACF89C">
      <w:start w:val="1"/>
      <w:numFmt w:val="bullet"/>
      <w:lvlText w:val="o"/>
      <w:lvlJc w:val="left"/>
      <w:pPr>
        <w:ind w:left="3600" w:hanging="360"/>
      </w:pPr>
      <w:rPr>
        <w:rFonts w:ascii="Courier New" w:hAnsi="Courier New" w:hint="default"/>
      </w:rPr>
    </w:lvl>
    <w:lvl w:ilvl="5" w:tplc="379AA260">
      <w:start w:val="1"/>
      <w:numFmt w:val="bullet"/>
      <w:lvlText w:val=""/>
      <w:lvlJc w:val="left"/>
      <w:pPr>
        <w:ind w:left="4320" w:hanging="360"/>
      </w:pPr>
      <w:rPr>
        <w:rFonts w:ascii="Wingdings" w:hAnsi="Wingdings" w:hint="default"/>
      </w:rPr>
    </w:lvl>
    <w:lvl w:ilvl="6" w:tplc="BA723E90">
      <w:start w:val="1"/>
      <w:numFmt w:val="bullet"/>
      <w:lvlText w:val=""/>
      <w:lvlJc w:val="left"/>
      <w:pPr>
        <w:ind w:left="5040" w:hanging="360"/>
      </w:pPr>
      <w:rPr>
        <w:rFonts w:ascii="Symbol" w:hAnsi="Symbol" w:hint="default"/>
      </w:rPr>
    </w:lvl>
    <w:lvl w:ilvl="7" w:tplc="823E01D2">
      <w:start w:val="1"/>
      <w:numFmt w:val="bullet"/>
      <w:lvlText w:val="o"/>
      <w:lvlJc w:val="left"/>
      <w:pPr>
        <w:ind w:left="5760" w:hanging="360"/>
      </w:pPr>
      <w:rPr>
        <w:rFonts w:ascii="Courier New" w:hAnsi="Courier New" w:hint="default"/>
      </w:rPr>
    </w:lvl>
    <w:lvl w:ilvl="8" w:tplc="57326EE4">
      <w:start w:val="1"/>
      <w:numFmt w:val="bullet"/>
      <w:lvlText w:val=""/>
      <w:lvlJc w:val="left"/>
      <w:pPr>
        <w:ind w:left="6480" w:hanging="360"/>
      </w:pPr>
      <w:rPr>
        <w:rFonts w:ascii="Wingdings" w:hAnsi="Wingdings" w:hint="default"/>
      </w:rPr>
    </w:lvl>
  </w:abstractNum>
  <w:abstractNum w:abstractNumId="11" w15:restartNumberingAfterBreak="0">
    <w:nsid w:val="4E399114"/>
    <w:multiLevelType w:val="hybridMultilevel"/>
    <w:tmpl w:val="0E8C5B84"/>
    <w:lvl w:ilvl="0" w:tplc="2884CB34">
      <w:start w:val="1"/>
      <w:numFmt w:val="bullet"/>
      <w:lvlText w:val="-"/>
      <w:lvlJc w:val="left"/>
      <w:pPr>
        <w:ind w:left="720" w:hanging="360"/>
      </w:pPr>
      <w:rPr>
        <w:rFonts w:ascii="Calibri" w:hAnsi="Calibri" w:hint="default"/>
      </w:rPr>
    </w:lvl>
    <w:lvl w:ilvl="1" w:tplc="FE0809BC">
      <w:start w:val="1"/>
      <w:numFmt w:val="bullet"/>
      <w:lvlText w:val="o"/>
      <w:lvlJc w:val="left"/>
      <w:pPr>
        <w:ind w:left="1440" w:hanging="360"/>
      </w:pPr>
      <w:rPr>
        <w:rFonts w:ascii="Courier New" w:hAnsi="Courier New" w:hint="default"/>
      </w:rPr>
    </w:lvl>
    <w:lvl w:ilvl="2" w:tplc="E626F9B0">
      <w:start w:val="1"/>
      <w:numFmt w:val="bullet"/>
      <w:lvlText w:val=""/>
      <w:lvlJc w:val="left"/>
      <w:pPr>
        <w:ind w:left="2160" w:hanging="360"/>
      </w:pPr>
      <w:rPr>
        <w:rFonts w:ascii="Wingdings" w:hAnsi="Wingdings" w:hint="default"/>
      </w:rPr>
    </w:lvl>
    <w:lvl w:ilvl="3" w:tplc="7A94E6FC">
      <w:start w:val="1"/>
      <w:numFmt w:val="bullet"/>
      <w:lvlText w:val=""/>
      <w:lvlJc w:val="left"/>
      <w:pPr>
        <w:ind w:left="2880" w:hanging="360"/>
      </w:pPr>
      <w:rPr>
        <w:rFonts w:ascii="Symbol" w:hAnsi="Symbol" w:hint="default"/>
      </w:rPr>
    </w:lvl>
    <w:lvl w:ilvl="4" w:tplc="D24A11D2">
      <w:start w:val="1"/>
      <w:numFmt w:val="bullet"/>
      <w:lvlText w:val="o"/>
      <w:lvlJc w:val="left"/>
      <w:pPr>
        <w:ind w:left="3600" w:hanging="360"/>
      </w:pPr>
      <w:rPr>
        <w:rFonts w:ascii="Courier New" w:hAnsi="Courier New" w:hint="default"/>
      </w:rPr>
    </w:lvl>
    <w:lvl w:ilvl="5" w:tplc="F39EB03E">
      <w:start w:val="1"/>
      <w:numFmt w:val="bullet"/>
      <w:lvlText w:val=""/>
      <w:lvlJc w:val="left"/>
      <w:pPr>
        <w:ind w:left="4320" w:hanging="360"/>
      </w:pPr>
      <w:rPr>
        <w:rFonts w:ascii="Wingdings" w:hAnsi="Wingdings" w:hint="default"/>
      </w:rPr>
    </w:lvl>
    <w:lvl w:ilvl="6" w:tplc="DD62834C">
      <w:start w:val="1"/>
      <w:numFmt w:val="bullet"/>
      <w:lvlText w:val=""/>
      <w:lvlJc w:val="left"/>
      <w:pPr>
        <w:ind w:left="5040" w:hanging="360"/>
      </w:pPr>
      <w:rPr>
        <w:rFonts w:ascii="Symbol" w:hAnsi="Symbol" w:hint="default"/>
      </w:rPr>
    </w:lvl>
    <w:lvl w:ilvl="7" w:tplc="74242A18">
      <w:start w:val="1"/>
      <w:numFmt w:val="bullet"/>
      <w:lvlText w:val="o"/>
      <w:lvlJc w:val="left"/>
      <w:pPr>
        <w:ind w:left="5760" w:hanging="360"/>
      </w:pPr>
      <w:rPr>
        <w:rFonts w:ascii="Courier New" w:hAnsi="Courier New" w:hint="default"/>
      </w:rPr>
    </w:lvl>
    <w:lvl w:ilvl="8" w:tplc="42169986">
      <w:start w:val="1"/>
      <w:numFmt w:val="bullet"/>
      <w:lvlText w:val=""/>
      <w:lvlJc w:val="left"/>
      <w:pPr>
        <w:ind w:left="6480" w:hanging="360"/>
      </w:pPr>
      <w:rPr>
        <w:rFonts w:ascii="Wingdings" w:hAnsi="Wingdings" w:hint="default"/>
      </w:rPr>
    </w:lvl>
  </w:abstractNum>
  <w:abstractNum w:abstractNumId="12" w15:restartNumberingAfterBreak="0">
    <w:nsid w:val="549D9A17"/>
    <w:multiLevelType w:val="hybridMultilevel"/>
    <w:tmpl w:val="C31C8D10"/>
    <w:lvl w:ilvl="0" w:tplc="3C8080F0">
      <w:start w:val="1"/>
      <w:numFmt w:val="bullet"/>
      <w:lvlText w:val="-"/>
      <w:lvlJc w:val="left"/>
      <w:pPr>
        <w:ind w:left="720" w:hanging="360"/>
      </w:pPr>
      <w:rPr>
        <w:rFonts w:ascii="Times New Roman" w:hAnsi="Times New Roman" w:hint="default"/>
      </w:rPr>
    </w:lvl>
    <w:lvl w:ilvl="1" w:tplc="F6D4E318">
      <w:start w:val="1"/>
      <w:numFmt w:val="bullet"/>
      <w:lvlText w:val="o"/>
      <w:lvlJc w:val="left"/>
      <w:pPr>
        <w:ind w:left="1440" w:hanging="360"/>
      </w:pPr>
      <w:rPr>
        <w:rFonts w:ascii="Courier New" w:hAnsi="Courier New" w:hint="default"/>
      </w:rPr>
    </w:lvl>
    <w:lvl w:ilvl="2" w:tplc="BFCC7CFA">
      <w:start w:val="1"/>
      <w:numFmt w:val="bullet"/>
      <w:lvlText w:val=""/>
      <w:lvlJc w:val="left"/>
      <w:pPr>
        <w:ind w:left="2160" w:hanging="360"/>
      </w:pPr>
      <w:rPr>
        <w:rFonts w:ascii="Wingdings" w:hAnsi="Wingdings" w:hint="default"/>
      </w:rPr>
    </w:lvl>
    <w:lvl w:ilvl="3" w:tplc="1D54A904">
      <w:start w:val="1"/>
      <w:numFmt w:val="bullet"/>
      <w:lvlText w:val=""/>
      <w:lvlJc w:val="left"/>
      <w:pPr>
        <w:ind w:left="2880" w:hanging="360"/>
      </w:pPr>
      <w:rPr>
        <w:rFonts w:ascii="Symbol" w:hAnsi="Symbol" w:hint="default"/>
      </w:rPr>
    </w:lvl>
    <w:lvl w:ilvl="4" w:tplc="774ACA14">
      <w:start w:val="1"/>
      <w:numFmt w:val="bullet"/>
      <w:lvlText w:val="o"/>
      <w:lvlJc w:val="left"/>
      <w:pPr>
        <w:ind w:left="3600" w:hanging="360"/>
      </w:pPr>
      <w:rPr>
        <w:rFonts w:ascii="Courier New" w:hAnsi="Courier New" w:hint="default"/>
      </w:rPr>
    </w:lvl>
    <w:lvl w:ilvl="5" w:tplc="E7D69CE0">
      <w:start w:val="1"/>
      <w:numFmt w:val="bullet"/>
      <w:lvlText w:val=""/>
      <w:lvlJc w:val="left"/>
      <w:pPr>
        <w:ind w:left="4320" w:hanging="360"/>
      </w:pPr>
      <w:rPr>
        <w:rFonts w:ascii="Wingdings" w:hAnsi="Wingdings" w:hint="default"/>
      </w:rPr>
    </w:lvl>
    <w:lvl w:ilvl="6" w:tplc="EE46BAB2">
      <w:start w:val="1"/>
      <w:numFmt w:val="bullet"/>
      <w:lvlText w:val=""/>
      <w:lvlJc w:val="left"/>
      <w:pPr>
        <w:ind w:left="5040" w:hanging="360"/>
      </w:pPr>
      <w:rPr>
        <w:rFonts w:ascii="Symbol" w:hAnsi="Symbol" w:hint="default"/>
      </w:rPr>
    </w:lvl>
    <w:lvl w:ilvl="7" w:tplc="BA063188">
      <w:start w:val="1"/>
      <w:numFmt w:val="bullet"/>
      <w:lvlText w:val="o"/>
      <w:lvlJc w:val="left"/>
      <w:pPr>
        <w:ind w:left="5760" w:hanging="360"/>
      </w:pPr>
      <w:rPr>
        <w:rFonts w:ascii="Courier New" w:hAnsi="Courier New" w:hint="default"/>
      </w:rPr>
    </w:lvl>
    <w:lvl w:ilvl="8" w:tplc="74C29E84">
      <w:start w:val="1"/>
      <w:numFmt w:val="bullet"/>
      <w:lvlText w:val=""/>
      <w:lvlJc w:val="left"/>
      <w:pPr>
        <w:ind w:left="6480" w:hanging="360"/>
      </w:pPr>
      <w:rPr>
        <w:rFonts w:ascii="Wingdings" w:hAnsi="Wingdings" w:hint="default"/>
      </w:rPr>
    </w:lvl>
  </w:abstractNum>
  <w:abstractNum w:abstractNumId="13" w15:restartNumberingAfterBreak="0">
    <w:nsid w:val="5F2F5AE0"/>
    <w:multiLevelType w:val="multilevel"/>
    <w:tmpl w:val="6D3AC45C"/>
    <w:lvl w:ilvl="0">
      <w:start w:val="1"/>
      <w:numFmt w:val="decimal"/>
      <w:lvlText w:val="%1-"/>
      <w:lvlJc w:val="left"/>
      <w:pPr>
        <w:ind w:left="360" w:hanging="360"/>
      </w:pPr>
      <w:rPr>
        <w:rFonts w:hint="default"/>
        <w:b w:val="0"/>
        <w:i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C0965D2"/>
    <w:multiLevelType w:val="multilevel"/>
    <w:tmpl w:val="C664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8D75217"/>
    <w:multiLevelType w:val="hybridMultilevel"/>
    <w:tmpl w:val="1A6CF096"/>
    <w:lvl w:ilvl="0" w:tplc="608E9C64">
      <w:start w:val="1"/>
      <w:numFmt w:val="bullet"/>
      <w:lvlText w:val=""/>
      <w:lvlJc w:val="left"/>
      <w:pPr>
        <w:ind w:left="720" w:hanging="360"/>
      </w:pPr>
      <w:rPr>
        <w:rFonts w:ascii="Symbol" w:hAnsi="Symbol" w:hint="default"/>
      </w:rPr>
    </w:lvl>
    <w:lvl w:ilvl="1" w:tplc="3E5E0186">
      <w:start w:val="1"/>
      <w:numFmt w:val="bullet"/>
      <w:lvlText w:val="o"/>
      <w:lvlJc w:val="left"/>
      <w:pPr>
        <w:ind w:left="1440" w:hanging="360"/>
      </w:pPr>
      <w:rPr>
        <w:rFonts w:ascii="Courier New" w:hAnsi="Courier New" w:hint="default"/>
      </w:rPr>
    </w:lvl>
    <w:lvl w:ilvl="2" w:tplc="F0CC7C5C">
      <w:start w:val="1"/>
      <w:numFmt w:val="bullet"/>
      <w:lvlText w:val=""/>
      <w:lvlJc w:val="left"/>
      <w:pPr>
        <w:ind w:left="2160" w:hanging="360"/>
      </w:pPr>
      <w:rPr>
        <w:rFonts w:ascii="Wingdings" w:hAnsi="Wingdings" w:hint="default"/>
      </w:rPr>
    </w:lvl>
    <w:lvl w:ilvl="3" w:tplc="4DB8E51A">
      <w:start w:val="1"/>
      <w:numFmt w:val="bullet"/>
      <w:lvlText w:val=""/>
      <w:lvlJc w:val="left"/>
      <w:pPr>
        <w:ind w:left="2880" w:hanging="360"/>
      </w:pPr>
      <w:rPr>
        <w:rFonts w:ascii="Symbol" w:hAnsi="Symbol" w:hint="default"/>
      </w:rPr>
    </w:lvl>
    <w:lvl w:ilvl="4" w:tplc="A9A6C190">
      <w:start w:val="1"/>
      <w:numFmt w:val="bullet"/>
      <w:lvlText w:val="o"/>
      <w:lvlJc w:val="left"/>
      <w:pPr>
        <w:ind w:left="3600" w:hanging="360"/>
      </w:pPr>
      <w:rPr>
        <w:rFonts w:ascii="Courier New" w:hAnsi="Courier New" w:hint="default"/>
      </w:rPr>
    </w:lvl>
    <w:lvl w:ilvl="5" w:tplc="28860944">
      <w:start w:val="1"/>
      <w:numFmt w:val="bullet"/>
      <w:lvlText w:val=""/>
      <w:lvlJc w:val="left"/>
      <w:pPr>
        <w:ind w:left="4320" w:hanging="360"/>
      </w:pPr>
      <w:rPr>
        <w:rFonts w:ascii="Wingdings" w:hAnsi="Wingdings" w:hint="default"/>
      </w:rPr>
    </w:lvl>
    <w:lvl w:ilvl="6" w:tplc="D750B154">
      <w:start w:val="1"/>
      <w:numFmt w:val="bullet"/>
      <w:lvlText w:val=""/>
      <w:lvlJc w:val="left"/>
      <w:pPr>
        <w:ind w:left="5040" w:hanging="360"/>
      </w:pPr>
      <w:rPr>
        <w:rFonts w:ascii="Symbol" w:hAnsi="Symbol" w:hint="default"/>
      </w:rPr>
    </w:lvl>
    <w:lvl w:ilvl="7" w:tplc="9B325AB0">
      <w:start w:val="1"/>
      <w:numFmt w:val="bullet"/>
      <w:lvlText w:val="o"/>
      <w:lvlJc w:val="left"/>
      <w:pPr>
        <w:ind w:left="5760" w:hanging="360"/>
      </w:pPr>
      <w:rPr>
        <w:rFonts w:ascii="Courier New" w:hAnsi="Courier New" w:hint="default"/>
      </w:rPr>
    </w:lvl>
    <w:lvl w:ilvl="8" w:tplc="AAD6605C">
      <w:start w:val="1"/>
      <w:numFmt w:val="bullet"/>
      <w:lvlText w:val=""/>
      <w:lvlJc w:val="left"/>
      <w:pPr>
        <w:ind w:left="6480" w:hanging="360"/>
      </w:pPr>
      <w:rPr>
        <w:rFonts w:ascii="Wingdings" w:hAnsi="Wingdings" w:hint="default"/>
      </w:rPr>
    </w:lvl>
  </w:abstractNum>
  <w:abstractNum w:abstractNumId="16" w15:restartNumberingAfterBreak="0">
    <w:nsid w:val="7E457F54"/>
    <w:multiLevelType w:val="multilevel"/>
    <w:tmpl w:val="80443452"/>
    <w:lvl w:ilvl="0">
      <w:start w:val="1"/>
      <w:numFmt w:val="decimal"/>
      <w:pStyle w:val="Titre1"/>
      <w:lvlText w:val="%1-"/>
      <w:lvlJc w:val="left"/>
      <w:pPr>
        <w:ind w:left="360" w:hanging="360"/>
      </w:pPr>
      <w:rPr>
        <w:rFonts w:hint="default"/>
        <w:b w:val="0"/>
        <w:i w:val="0"/>
      </w:rPr>
    </w:lvl>
    <w:lvl w:ilvl="1">
      <w:start w:val="1"/>
      <w:numFmt w:val="decimal"/>
      <w:pStyle w:val="Titre2"/>
      <w:lvlText w:val="%1-%2."/>
      <w:lvlJc w:val="left"/>
      <w:pPr>
        <w:ind w:left="720" w:hanging="360"/>
      </w:pPr>
      <w:rPr>
        <w:rFonts w:hint="default"/>
      </w:rPr>
    </w:lvl>
    <w:lvl w:ilvl="2">
      <w:start w:val="1"/>
      <w:numFmt w:val="decimal"/>
      <w:pStyle w:val="Titre3"/>
      <w:lvlText w:val="%1-%2.%3"/>
      <w:lvlJc w:val="left"/>
      <w:pPr>
        <w:ind w:left="927"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73151063">
    <w:abstractNumId w:val="8"/>
  </w:num>
  <w:num w:numId="2" w16cid:durableId="1487168102">
    <w:abstractNumId w:val="13"/>
  </w:num>
  <w:num w:numId="3" w16cid:durableId="1103721317">
    <w:abstractNumId w:val="16"/>
  </w:num>
  <w:num w:numId="4" w16cid:durableId="1040712368">
    <w:abstractNumId w:val="5"/>
  </w:num>
  <w:num w:numId="5" w16cid:durableId="1251475472">
    <w:abstractNumId w:val="9"/>
  </w:num>
  <w:num w:numId="6" w16cid:durableId="58019512">
    <w:abstractNumId w:val="4"/>
  </w:num>
  <w:num w:numId="7" w16cid:durableId="480270293">
    <w:abstractNumId w:val="11"/>
  </w:num>
  <w:num w:numId="8" w16cid:durableId="1227449273">
    <w:abstractNumId w:val="10"/>
  </w:num>
  <w:num w:numId="9" w16cid:durableId="83498284">
    <w:abstractNumId w:val="1"/>
  </w:num>
  <w:num w:numId="10" w16cid:durableId="1887722051">
    <w:abstractNumId w:val="6"/>
  </w:num>
  <w:num w:numId="11" w16cid:durableId="2141873569">
    <w:abstractNumId w:val="2"/>
  </w:num>
  <w:num w:numId="12" w16cid:durableId="342517928">
    <w:abstractNumId w:val="7"/>
  </w:num>
  <w:num w:numId="13" w16cid:durableId="844830329">
    <w:abstractNumId w:val="3"/>
  </w:num>
  <w:num w:numId="14" w16cid:durableId="1243493458">
    <w:abstractNumId w:val="15"/>
  </w:num>
  <w:num w:numId="15" w16cid:durableId="1496649194">
    <w:abstractNumId w:val="12"/>
  </w:num>
  <w:num w:numId="16" w16cid:durableId="149954782">
    <w:abstractNumId w:val="0"/>
  </w:num>
  <w:num w:numId="17" w16cid:durableId="386150144">
    <w:abstractNumId w:val="14"/>
  </w:num>
  <w:num w:numId="18" w16cid:durableId="10812986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359758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864249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2E"/>
    <w:rsid w:val="000007B0"/>
    <w:rsid w:val="000017B8"/>
    <w:rsid w:val="00001860"/>
    <w:rsid w:val="0000320C"/>
    <w:rsid w:val="0000320F"/>
    <w:rsid w:val="00003DBE"/>
    <w:rsid w:val="0000716E"/>
    <w:rsid w:val="000075AC"/>
    <w:rsid w:val="00014C3D"/>
    <w:rsid w:val="00017550"/>
    <w:rsid w:val="00020595"/>
    <w:rsid w:val="00020C8D"/>
    <w:rsid w:val="00025BAF"/>
    <w:rsid w:val="00033AA3"/>
    <w:rsid w:val="00035142"/>
    <w:rsid w:val="00036B9F"/>
    <w:rsid w:val="00040C18"/>
    <w:rsid w:val="0004266B"/>
    <w:rsid w:val="00044957"/>
    <w:rsid w:val="00052469"/>
    <w:rsid w:val="00052BAC"/>
    <w:rsid w:val="000534FE"/>
    <w:rsid w:val="00055887"/>
    <w:rsid w:val="00055A72"/>
    <w:rsid w:val="00056DCE"/>
    <w:rsid w:val="00057575"/>
    <w:rsid w:val="000577BE"/>
    <w:rsid w:val="0006181C"/>
    <w:rsid w:val="00063E28"/>
    <w:rsid w:val="000646E5"/>
    <w:rsid w:val="000659A2"/>
    <w:rsid w:val="00066672"/>
    <w:rsid w:val="00067517"/>
    <w:rsid w:val="00070B1D"/>
    <w:rsid w:val="00070DC7"/>
    <w:rsid w:val="00071130"/>
    <w:rsid w:val="00074716"/>
    <w:rsid w:val="00075CD7"/>
    <w:rsid w:val="00075FF9"/>
    <w:rsid w:val="00076AD0"/>
    <w:rsid w:val="000927B5"/>
    <w:rsid w:val="00094788"/>
    <w:rsid w:val="000A0602"/>
    <w:rsid w:val="000A34F5"/>
    <w:rsid w:val="000A3C9A"/>
    <w:rsid w:val="000A468F"/>
    <w:rsid w:val="000B17BE"/>
    <w:rsid w:val="000B3596"/>
    <w:rsid w:val="000B3E49"/>
    <w:rsid w:val="000B5E29"/>
    <w:rsid w:val="000C0875"/>
    <w:rsid w:val="000C32D5"/>
    <w:rsid w:val="000C4472"/>
    <w:rsid w:val="000C4F25"/>
    <w:rsid w:val="000D2920"/>
    <w:rsid w:val="000D3242"/>
    <w:rsid w:val="000D5D6C"/>
    <w:rsid w:val="000D68CC"/>
    <w:rsid w:val="000E0107"/>
    <w:rsid w:val="000E1B48"/>
    <w:rsid w:val="000E33EB"/>
    <w:rsid w:val="000E551B"/>
    <w:rsid w:val="000E69DB"/>
    <w:rsid w:val="000E76BA"/>
    <w:rsid w:val="000F0952"/>
    <w:rsid w:val="000F14A0"/>
    <w:rsid w:val="000F2FAE"/>
    <w:rsid w:val="000F3996"/>
    <w:rsid w:val="000F6D6F"/>
    <w:rsid w:val="000F756D"/>
    <w:rsid w:val="001020D4"/>
    <w:rsid w:val="001072DE"/>
    <w:rsid w:val="001242DC"/>
    <w:rsid w:val="00130CB7"/>
    <w:rsid w:val="00134859"/>
    <w:rsid w:val="00135781"/>
    <w:rsid w:val="00135B68"/>
    <w:rsid w:val="00137B7B"/>
    <w:rsid w:val="00137CF6"/>
    <w:rsid w:val="00142D12"/>
    <w:rsid w:val="00143256"/>
    <w:rsid w:val="0014719C"/>
    <w:rsid w:val="00147C6A"/>
    <w:rsid w:val="0015181F"/>
    <w:rsid w:val="0015202C"/>
    <w:rsid w:val="00153825"/>
    <w:rsid w:val="001543B1"/>
    <w:rsid w:val="00154B4B"/>
    <w:rsid w:val="00156017"/>
    <w:rsid w:val="00157877"/>
    <w:rsid w:val="00161605"/>
    <w:rsid w:val="00164FF6"/>
    <w:rsid w:val="00174677"/>
    <w:rsid w:val="00180B71"/>
    <w:rsid w:val="0018728C"/>
    <w:rsid w:val="00193F54"/>
    <w:rsid w:val="0019400D"/>
    <w:rsid w:val="001A14A7"/>
    <w:rsid w:val="001A19D2"/>
    <w:rsid w:val="001B0900"/>
    <w:rsid w:val="001C2A81"/>
    <w:rsid w:val="001C4455"/>
    <w:rsid w:val="001C5B2F"/>
    <w:rsid w:val="001D0912"/>
    <w:rsid w:val="001D11B4"/>
    <w:rsid w:val="001D461E"/>
    <w:rsid w:val="001D54E6"/>
    <w:rsid w:val="001E3BCA"/>
    <w:rsid w:val="001E576C"/>
    <w:rsid w:val="001E6170"/>
    <w:rsid w:val="001E6860"/>
    <w:rsid w:val="001E7827"/>
    <w:rsid w:val="001F1964"/>
    <w:rsid w:val="001F368B"/>
    <w:rsid w:val="001F3B6A"/>
    <w:rsid w:val="001F66C0"/>
    <w:rsid w:val="001F73A7"/>
    <w:rsid w:val="002026C5"/>
    <w:rsid w:val="002029F5"/>
    <w:rsid w:val="00204159"/>
    <w:rsid w:val="00204947"/>
    <w:rsid w:val="00205AE8"/>
    <w:rsid w:val="00211479"/>
    <w:rsid w:val="002114B8"/>
    <w:rsid w:val="0021212C"/>
    <w:rsid w:val="0021261F"/>
    <w:rsid w:val="00212EAE"/>
    <w:rsid w:val="00215CCE"/>
    <w:rsid w:val="00226273"/>
    <w:rsid w:val="00226CDA"/>
    <w:rsid w:val="002300A0"/>
    <w:rsid w:val="00233958"/>
    <w:rsid w:val="00235732"/>
    <w:rsid w:val="00236720"/>
    <w:rsid w:val="002369C7"/>
    <w:rsid w:val="002450B0"/>
    <w:rsid w:val="00245647"/>
    <w:rsid w:val="00254B5C"/>
    <w:rsid w:val="00257405"/>
    <w:rsid w:val="00257616"/>
    <w:rsid w:val="00263246"/>
    <w:rsid w:val="00266459"/>
    <w:rsid w:val="002700D1"/>
    <w:rsid w:val="002710F0"/>
    <w:rsid w:val="00271E02"/>
    <w:rsid w:val="00273B80"/>
    <w:rsid w:val="00275B4C"/>
    <w:rsid w:val="00277B81"/>
    <w:rsid w:val="00277D22"/>
    <w:rsid w:val="00281C7C"/>
    <w:rsid w:val="00285EB1"/>
    <w:rsid w:val="00286983"/>
    <w:rsid w:val="002905CB"/>
    <w:rsid w:val="002909D9"/>
    <w:rsid w:val="00291090"/>
    <w:rsid w:val="002A274C"/>
    <w:rsid w:val="002A7026"/>
    <w:rsid w:val="002B4F2E"/>
    <w:rsid w:val="002B5C45"/>
    <w:rsid w:val="002C02A7"/>
    <w:rsid w:val="002C22F9"/>
    <w:rsid w:val="002C2837"/>
    <w:rsid w:val="002C6FA3"/>
    <w:rsid w:val="002D079C"/>
    <w:rsid w:val="002D36E8"/>
    <w:rsid w:val="002D4789"/>
    <w:rsid w:val="002D6072"/>
    <w:rsid w:val="002E0850"/>
    <w:rsid w:val="002E0B3E"/>
    <w:rsid w:val="002E5272"/>
    <w:rsid w:val="002E7AD6"/>
    <w:rsid w:val="002F3607"/>
    <w:rsid w:val="002F4948"/>
    <w:rsid w:val="002F4FF8"/>
    <w:rsid w:val="002F6694"/>
    <w:rsid w:val="002F6C48"/>
    <w:rsid w:val="002F7F6C"/>
    <w:rsid w:val="0030083E"/>
    <w:rsid w:val="00307BA8"/>
    <w:rsid w:val="00313F96"/>
    <w:rsid w:val="003171B0"/>
    <w:rsid w:val="00321C6D"/>
    <w:rsid w:val="0032216F"/>
    <w:rsid w:val="00322D8E"/>
    <w:rsid w:val="00323F38"/>
    <w:rsid w:val="003326E9"/>
    <w:rsid w:val="003344CE"/>
    <w:rsid w:val="00335731"/>
    <w:rsid w:val="00340862"/>
    <w:rsid w:val="003433A3"/>
    <w:rsid w:val="003467AC"/>
    <w:rsid w:val="00346C76"/>
    <w:rsid w:val="00350286"/>
    <w:rsid w:val="00351B43"/>
    <w:rsid w:val="003521B3"/>
    <w:rsid w:val="00353D56"/>
    <w:rsid w:val="00360089"/>
    <w:rsid w:val="00363AE0"/>
    <w:rsid w:val="00367808"/>
    <w:rsid w:val="00370BA8"/>
    <w:rsid w:val="0037120D"/>
    <w:rsid w:val="00372D4F"/>
    <w:rsid w:val="00375FF8"/>
    <w:rsid w:val="00376E4F"/>
    <w:rsid w:val="003820B1"/>
    <w:rsid w:val="003821C0"/>
    <w:rsid w:val="00382579"/>
    <w:rsid w:val="0038641F"/>
    <w:rsid w:val="0039030B"/>
    <w:rsid w:val="0039054D"/>
    <w:rsid w:val="00393486"/>
    <w:rsid w:val="0039439E"/>
    <w:rsid w:val="00395885"/>
    <w:rsid w:val="003965D3"/>
    <w:rsid w:val="003A240E"/>
    <w:rsid w:val="003A4018"/>
    <w:rsid w:val="003A401E"/>
    <w:rsid w:val="003A4440"/>
    <w:rsid w:val="003A4A81"/>
    <w:rsid w:val="003B1537"/>
    <w:rsid w:val="003B16C2"/>
    <w:rsid w:val="003B3B59"/>
    <w:rsid w:val="003B4F08"/>
    <w:rsid w:val="003B6D47"/>
    <w:rsid w:val="003C72D7"/>
    <w:rsid w:val="003D1275"/>
    <w:rsid w:val="003D18AB"/>
    <w:rsid w:val="003D518D"/>
    <w:rsid w:val="003D71F3"/>
    <w:rsid w:val="003F439E"/>
    <w:rsid w:val="003F4C25"/>
    <w:rsid w:val="003F7EC4"/>
    <w:rsid w:val="00402E4C"/>
    <w:rsid w:val="00403493"/>
    <w:rsid w:val="004042DF"/>
    <w:rsid w:val="004146F1"/>
    <w:rsid w:val="00417BE9"/>
    <w:rsid w:val="0042021A"/>
    <w:rsid w:val="004207A4"/>
    <w:rsid w:val="004265B1"/>
    <w:rsid w:val="00426DA8"/>
    <w:rsid w:val="0043245F"/>
    <w:rsid w:val="00434C64"/>
    <w:rsid w:val="004406D5"/>
    <w:rsid w:val="00442B90"/>
    <w:rsid w:val="0044421D"/>
    <w:rsid w:val="00445DD9"/>
    <w:rsid w:val="00447869"/>
    <w:rsid w:val="00447872"/>
    <w:rsid w:val="00453774"/>
    <w:rsid w:val="00454785"/>
    <w:rsid w:val="00455661"/>
    <w:rsid w:val="00465807"/>
    <w:rsid w:val="004676A4"/>
    <w:rsid w:val="00476FF7"/>
    <w:rsid w:val="004770AE"/>
    <w:rsid w:val="00477D8E"/>
    <w:rsid w:val="004822E5"/>
    <w:rsid w:val="00482F88"/>
    <w:rsid w:val="00491A6C"/>
    <w:rsid w:val="00493D22"/>
    <w:rsid w:val="004A0866"/>
    <w:rsid w:val="004A28B4"/>
    <w:rsid w:val="004A67BC"/>
    <w:rsid w:val="004B191C"/>
    <w:rsid w:val="004B1A35"/>
    <w:rsid w:val="004B7314"/>
    <w:rsid w:val="004B7AAC"/>
    <w:rsid w:val="004D0CF6"/>
    <w:rsid w:val="004D2384"/>
    <w:rsid w:val="004D5C68"/>
    <w:rsid w:val="004E182E"/>
    <w:rsid w:val="004E58E3"/>
    <w:rsid w:val="004E6C02"/>
    <w:rsid w:val="004E747D"/>
    <w:rsid w:val="004F00AD"/>
    <w:rsid w:val="004F1AEB"/>
    <w:rsid w:val="004F428B"/>
    <w:rsid w:val="004F42EB"/>
    <w:rsid w:val="004F49E1"/>
    <w:rsid w:val="005005A6"/>
    <w:rsid w:val="00503ADF"/>
    <w:rsid w:val="005060CA"/>
    <w:rsid w:val="0050767F"/>
    <w:rsid w:val="00510638"/>
    <w:rsid w:val="00511368"/>
    <w:rsid w:val="00511EB6"/>
    <w:rsid w:val="00520E12"/>
    <w:rsid w:val="00521E9B"/>
    <w:rsid w:val="00522272"/>
    <w:rsid w:val="0052376A"/>
    <w:rsid w:val="005354C1"/>
    <w:rsid w:val="00537C4C"/>
    <w:rsid w:val="00540425"/>
    <w:rsid w:val="00540852"/>
    <w:rsid w:val="00546316"/>
    <w:rsid w:val="00546875"/>
    <w:rsid w:val="005469F7"/>
    <w:rsid w:val="005537CA"/>
    <w:rsid w:val="00555291"/>
    <w:rsid w:val="00556067"/>
    <w:rsid w:val="00556B6D"/>
    <w:rsid w:val="00562363"/>
    <w:rsid w:val="00562723"/>
    <w:rsid w:val="00562F70"/>
    <w:rsid w:val="00567C3D"/>
    <w:rsid w:val="00570813"/>
    <w:rsid w:val="00570FD7"/>
    <w:rsid w:val="00571C5B"/>
    <w:rsid w:val="00574E6C"/>
    <w:rsid w:val="005766C4"/>
    <w:rsid w:val="00581D00"/>
    <w:rsid w:val="0059179D"/>
    <w:rsid w:val="00593571"/>
    <w:rsid w:val="005947E1"/>
    <w:rsid w:val="005973E9"/>
    <w:rsid w:val="00597A23"/>
    <w:rsid w:val="005A359F"/>
    <w:rsid w:val="005A35ED"/>
    <w:rsid w:val="005A3FAD"/>
    <w:rsid w:val="005A4D41"/>
    <w:rsid w:val="005A4DF9"/>
    <w:rsid w:val="005A50FE"/>
    <w:rsid w:val="005A7A27"/>
    <w:rsid w:val="005B2527"/>
    <w:rsid w:val="005B4667"/>
    <w:rsid w:val="005B48D5"/>
    <w:rsid w:val="005B4E1C"/>
    <w:rsid w:val="005B5640"/>
    <w:rsid w:val="005B5CD7"/>
    <w:rsid w:val="005B7E15"/>
    <w:rsid w:val="005C2E77"/>
    <w:rsid w:val="005C4AC8"/>
    <w:rsid w:val="005C4C6D"/>
    <w:rsid w:val="005D05D4"/>
    <w:rsid w:val="005D18B7"/>
    <w:rsid w:val="005D37D9"/>
    <w:rsid w:val="005D42A7"/>
    <w:rsid w:val="005D6E12"/>
    <w:rsid w:val="005D7D5D"/>
    <w:rsid w:val="005E12FB"/>
    <w:rsid w:val="005E3457"/>
    <w:rsid w:val="005F1627"/>
    <w:rsid w:val="005F27ED"/>
    <w:rsid w:val="005F45AD"/>
    <w:rsid w:val="005F61C5"/>
    <w:rsid w:val="0060267B"/>
    <w:rsid w:val="00605B0C"/>
    <w:rsid w:val="0060742B"/>
    <w:rsid w:val="00607ED7"/>
    <w:rsid w:val="006109CA"/>
    <w:rsid w:val="00611BF1"/>
    <w:rsid w:val="00612A7F"/>
    <w:rsid w:val="00613CE2"/>
    <w:rsid w:val="00615CFD"/>
    <w:rsid w:val="00620957"/>
    <w:rsid w:val="00624C32"/>
    <w:rsid w:val="006259C9"/>
    <w:rsid w:val="0062604A"/>
    <w:rsid w:val="0063285F"/>
    <w:rsid w:val="00633402"/>
    <w:rsid w:val="006346D2"/>
    <w:rsid w:val="00636575"/>
    <w:rsid w:val="00636799"/>
    <w:rsid w:val="00636D41"/>
    <w:rsid w:val="006410E5"/>
    <w:rsid w:val="006425FD"/>
    <w:rsid w:val="00646FCA"/>
    <w:rsid w:val="006533A8"/>
    <w:rsid w:val="006560B6"/>
    <w:rsid w:val="00665C3C"/>
    <w:rsid w:val="00665EA0"/>
    <w:rsid w:val="00672402"/>
    <w:rsid w:val="00675D65"/>
    <w:rsid w:val="00677184"/>
    <w:rsid w:val="006863FB"/>
    <w:rsid w:val="0069186E"/>
    <w:rsid w:val="00693C10"/>
    <w:rsid w:val="006A4542"/>
    <w:rsid w:val="006A4CF0"/>
    <w:rsid w:val="006B0B60"/>
    <w:rsid w:val="006B2DD5"/>
    <w:rsid w:val="006B2EDE"/>
    <w:rsid w:val="006B37E5"/>
    <w:rsid w:val="006B3FAD"/>
    <w:rsid w:val="006B532D"/>
    <w:rsid w:val="006B5DEA"/>
    <w:rsid w:val="006B5FB9"/>
    <w:rsid w:val="006B6494"/>
    <w:rsid w:val="006B6D01"/>
    <w:rsid w:val="006C194C"/>
    <w:rsid w:val="006C5B39"/>
    <w:rsid w:val="006C7E0E"/>
    <w:rsid w:val="006D06DE"/>
    <w:rsid w:val="006D4FEF"/>
    <w:rsid w:val="006E1899"/>
    <w:rsid w:val="006E2582"/>
    <w:rsid w:val="006E4ED1"/>
    <w:rsid w:val="006E73E4"/>
    <w:rsid w:val="006F1142"/>
    <w:rsid w:val="006F1898"/>
    <w:rsid w:val="006F20D0"/>
    <w:rsid w:val="006F418E"/>
    <w:rsid w:val="006F5EB3"/>
    <w:rsid w:val="006F64A2"/>
    <w:rsid w:val="006F6718"/>
    <w:rsid w:val="00701432"/>
    <w:rsid w:val="00703FCE"/>
    <w:rsid w:val="00704157"/>
    <w:rsid w:val="00705EC7"/>
    <w:rsid w:val="007110DE"/>
    <w:rsid w:val="007129D8"/>
    <w:rsid w:val="007145D9"/>
    <w:rsid w:val="00716D89"/>
    <w:rsid w:val="00717861"/>
    <w:rsid w:val="007237BB"/>
    <w:rsid w:val="00724D42"/>
    <w:rsid w:val="00725565"/>
    <w:rsid w:val="007300A4"/>
    <w:rsid w:val="007402F7"/>
    <w:rsid w:val="007428CD"/>
    <w:rsid w:val="00744FCF"/>
    <w:rsid w:val="00746929"/>
    <w:rsid w:val="007508DF"/>
    <w:rsid w:val="00751FC6"/>
    <w:rsid w:val="00753F97"/>
    <w:rsid w:val="00756390"/>
    <w:rsid w:val="007622F1"/>
    <w:rsid w:val="007647DA"/>
    <w:rsid w:val="00765263"/>
    <w:rsid w:val="0076632A"/>
    <w:rsid w:val="00766427"/>
    <w:rsid w:val="00770765"/>
    <w:rsid w:val="007742FE"/>
    <w:rsid w:val="00775EEA"/>
    <w:rsid w:val="00776CC0"/>
    <w:rsid w:val="00781BEF"/>
    <w:rsid w:val="0078287B"/>
    <w:rsid w:val="00787EC4"/>
    <w:rsid w:val="00791435"/>
    <w:rsid w:val="00793BF6"/>
    <w:rsid w:val="00794EDE"/>
    <w:rsid w:val="007A374A"/>
    <w:rsid w:val="007A44D1"/>
    <w:rsid w:val="007A4667"/>
    <w:rsid w:val="007A6E80"/>
    <w:rsid w:val="007B1409"/>
    <w:rsid w:val="007B224C"/>
    <w:rsid w:val="007B4095"/>
    <w:rsid w:val="007B4D7B"/>
    <w:rsid w:val="007B7FB9"/>
    <w:rsid w:val="007C5514"/>
    <w:rsid w:val="007D00DE"/>
    <w:rsid w:val="007D01C6"/>
    <w:rsid w:val="007D05FB"/>
    <w:rsid w:val="007D094E"/>
    <w:rsid w:val="007D217A"/>
    <w:rsid w:val="007D315B"/>
    <w:rsid w:val="007D38F8"/>
    <w:rsid w:val="007D64C2"/>
    <w:rsid w:val="007D6FAE"/>
    <w:rsid w:val="007E0FB0"/>
    <w:rsid w:val="007E368A"/>
    <w:rsid w:val="007E4E71"/>
    <w:rsid w:val="007E51D3"/>
    <w:rsid w:val="007E7C69"/>
    <w:rsid w:val="007F06C7"/>
    <w:rsid w:val="007F0E23"/>
    <w:rsid w:val="007F5E71"/>
    <w:rsid w:val="007F75F4"/>
    <w:rsid w:val="007F7FBB"/>
    <w:rsid w:val="008020A7"/>
    <w:rsid w:val="008042CD"/>
    <w:rsid w:val="00806DD5"/>
    <w:rsid w:val="008076B2"/>
    <w:rsid w:val="00811E53"/>
    <w:rsid w:val="00813E31"/>
    <w:rsid w:val="0082072B"/>
    <w:rsid w:val="00822DA3"/>
    <w:rsid w:val="0082739C"/>
    <w:rsid w:val="008359C2"/>
    <w:rsid w:val="00836EAA"/>
    <w:rsid w:val="00842BAD"/>
    <w:rsid w:val="00851047"/>
    <w:rsid w:val="0085243C"/>
    <w:rsid w:val="008550E6"/>
    <w:rsid w:val="00855C5F"/>
    <w:rsid w:val="00855E36"/>
    <w:rsid w:val="00856293"/>
    <w:rsid w:val="00864229"/>
    <w:rsid w:val="0086443A"/>
    <w:rsid w:val="008678E4"/>
    <w:rsid w:val="00871AB0"/>
    <w:rsid w:val="00872955"/>
    <w:rsid w:val="00873C01"/>
    <w:rsid w:val="00873C67"/>
    <w:rsid w:val="00877946"/>
    <w:rsid w:val="008812C7"/>
    <w:rsid w:val="00884A7E"/>
    <w:rsid w:val="0088739F"/>
    <w:rsid w:val="008877EA"/>
    <w:rsid w:val="00893330"/>
    <w:rsid w:val="00893EFC"/>
    <w:rsid w:val="008950E9"/>
    <w:rsid w:val="00895217"/>
    <w:rsid w:val="008A0D50"/>
    <w:rsid w:val="008A213B"/>
    <w:rsid w:val="008A35CC"/>
    <w:rsid w:val="008A37EC"/>
    <w:rsid w:val="008A3CC4"/>
    <w:rsid w:val="008B1518"/>
    <w:rsid w:val="008B1BB8"/>
    <w:rsid w:val="008B4261"/>
    <w:rsid w:val="008B5984"/>
    <w:rsid w:val="008D275E"/>
    <w:rsid w:val="008D5094"/>
    <w:rsid w:val="008D7270"/>
    <w:rsid w:val="008D7ABC"/>
    <w:rsid w:val="008E1075"/>
    <w:rsid w:val="008E2F81"/>
    <w:rsid w:val="008E51F8"/>
    <w:rsid w:val="008E5E16"/>
    <w:rsid w:val="008E62D4"/>
    <w:rsid w:val="008E633F"/>
    <w:rsid w:val="008E7A40"/>
    <w:rsid w:val="008F575D"/>
    <w:rsid w:val="008F5CB7"/>
    <w:rsid w:val="008F6AAA"/>
    <w:rsid w:val="00901B50"/>
    <w:rsid w:val="00907679"/>
    <w:rsid w:val="00907A8E"/>
    <w:rsid w:val="00910CCA"/>
    <w:rsid w:val="009112E6"/>
    <w:rsid w:val="00914CF9"/>
    <w:rsid w:val="009225E7"/>
    <w:rsid w:val="009277A8"/>
    <w:rsid w:val="00930CE8"/>
    <w:rsid w:val="009346FD"/>
    <w:rsid w:val="00934858"/>
    <w:rsid w:val="00935097"/>
    <w:rsid w:val="00936855"/>
    <w:rsid w:val="00937D7A"/>
    <w:rsid w:val="009414D5"/>
    <w:rsid w:val="009423A2"/>
    <w:rsid w:val="00943356"/>
    <w:rsid w:val="00943D09"/>
    <w:rsid w:val="00944584"/>
    <w:rsid w:val="00951846"/>
    <w:rsid w:val="009531EC"/>
    <w:rsid w:val="00955089"/>
    <w:rsid w:val="00956DE7"/>
    <w:rsid w:val="009577C4"/>
    <w:rsid w:val="00964E7A"/>
    <w:rsid w:val="009665D2"/>
    <w:rsid w:val="00971EB4"/>
    <w:rsid w:val="00973850"/>
    <w:rsid w:val="00974819"/>
    <w:rsid w:val="00975C8B"/>
    <w:rsid w:val="009767C8"/>
    <w:rsid w:val="00983DFF"/>
    <w:rsid w:val="00984218"/>
    <w:rsid w:val="0098447E"/>
    <w:rsid w:val="009848F3"/>
    <w:rsid w:val="00985ACF"/>
    <w:rsid w:val="00992D55"/>
    <w:rsid w:val="00992FA3"/>
    <w:rsid w:val="0099665B"/>
    <w:rsid w:val="009A527D"/>
    <w:rsid w:val="009A5AD7"/>
    <w:rsid w:val="009A5F8B"/>
    <w:rsid w:val="009B2695"/>
    <w:rsid w:val="009B5739"/>
    <w:rsid w:val="009C23A8"/>
    <w:rsid w:val="009C313B"/>
    <w:rsid w:val="009D07DD"/>
    <w:rsid w:val="009D3110"/>
    <w:rsid w:val="009E04F0"/>
    <w:rsid w:val="009E0A5B"/>
    <w:rsid w:val="009E0C7E"/>
    <w:rsid w:val="009E19E3"/>
    <w:rsid w:val="009E2F94"/>
    <w:rsid w:val="009E5DED"/>
    <w:rsid w:val="009E6F1D"/>
    <w:rsid w:val="009F03CD"/>
    <w:rsid w:val="009F42CC"/>
    <w:rsid w:val="009F63D1"/>
    <w:rsid w:val="009F76EF"/>
    <w:rsid w:val="009F7788"/>
    <w:rsid w:val="00A0290E"/>
    <w:rsid w:val="00A033CF"/>
    <w:rsid w:val="00A13B81"/>
    <w:rsid w:val="00A15DE4"/>
    <w:rsid w:val="00A1744B"/>
    <w:rsid w:val="00A205C3"/>
    <w:rsid w:val="00A2084E"/>
    <w:rsid w:val="00A24146"/>
    <w:rsid w:val="00A27D70"/>
    <w:rsid w:val="00A31358"/>
    <w:rsid w:val="00A326AA"/>
    <w:rsid w:val="00A32F32"/>
    <w:rsid w:val="00A430A1"/>
    <w:rsid w:val="00A44269"/>
    <w:rsid w:val="00A45E6C"/>
    <w:rsid w:val="00A47AB9"/>
    <w:rsid w:val="00A508DD"/>
    <w:rsid w:val="00A53E94"/>
    <w:rsid w:val="00A54610"/>
    <w:rsid w:val="00A6081B"/>
    <w:rsid w:val="00A60AA3"/>
    <w:rsid w:val="00A63906"/>
    <w:rsid w:val="00A646FC"/>
    <w:rsid w:val="00A718C8"/>
    <w:rsid w:val="00A729F6"/>
    <w:rsid w:val="00A73E1B"/>
    <w:rsid w:val="00A742D2"/>
    <w:rsid w:val="00A82553"/>
    <w:rsid w:val="00A84563"/>
    <w:rsid w:val="00A86F65"/>
    <w:rsid w:val="00A87D8F"/>
    <w:rsid w:val="00A914FA"/>
    <w:rsid w:val="00A96E7A"/>
    <w:rsid w:val="00A97143"/>
    <w:rsid w:val="00AA0640"/>
    <w:rsid w:val="00AA7DE0"/>
    <w:rsid w:val="00AB3D54"/>
    <w:rsid w:val="00AD0331"/>
    <w:rsid w:val="00AD24B3"/>
    <w:rsid w:val="00AD294B"/>
    <w:rsid w:val="00AD626B"/>
    <w:rsid w:val="00AD76DD"/>
    <w:rsid w:val="00AE05D7"/>
    <w:rsid w:val="00AE3FAE"/>
    <w:rsid w:val="00AE51DB"/>
    <w:rsid w:val="00AE67B1"/>
    <w:rsid w:val="00AE7B41"/>
    <w:rsid w:val="00AF28D4"/>
    <w:rsid w:val="00AF30D0"/>
    <w:rsid w:val="00AF50A4"/>
    <w:rsid w:val="00AF50B0"/>
    <w:rsid w:val="00B0334E"/>
    <w:rsid w:val="00B119E1"/>
    <w:rsid w:val="00B1592D"/>
    <w:rsid w:val="00B21557"/>
    <w:rsid w:val="00B21843"/>
    <w:rsid w:val="00B21B2B"/>
    <w:rsid w:val="00B27051"/>
    <w:rsid w:val="00B35297"/>
    <w:rsid w:val="00B40C24"/>
    <w:rsid w:val="00B40D13"/>
    <w:rsid w:val="00B45CEB"/>
    <w:rsid w:val="00B468B7"/>
    <w:rsid w:val="00B519DE"/>
    <w:rsid w:val="00B545D4"/>
    <w:rsid w:val="00B6011D"/>
    <w:rsid w:val="00B60AE6"/>
    <w:rsid w:val="00B60B8C"/>
    <w:rsid w:val="00B62182"/>
    <w:rsid w:val="00B63FD2"/>
    <w:rsid w:val="00B65AE4"/>
    <w:rsid w:val="00B67623"/>
    <w:rsid w:val="00B73498"/>
    <w:rsid w:val="00B7629D"/>
    <w:rsid w:val="00B8296A"/>
    <w:rsid w:val="00B849D8"/>
    <w:rsid w:val="00B86E2D"/>
    <w:rsid w:val="00B92E61"/>
    <w:rsid w:val="00B95F40"/>
    <w:rsid w:val="00BA2B25"/>
    <w:rsid w:val="00BB1716"/>
    <w:rsid w:val="00BC795D"/>
    <w:rsid w:val="00BD1DE1"/>
    <w:rsid w:val="00BD5516"/>
    <w:rsid w:val="00BE292E"/>
    <w:rsid w:val="00BE4A80"/>
    <w:rsid w:val="00BE4B41"/>
    <w:rsid w:val="00BF1C10"/>
    <w:rsid w:val="00BF4BF7"/>
    <w:rsid w:val="00BF5391"/>
    <w:rsid w:val="00BF53E6"/>
    <w:rsid w:val="00BF611C"/>
    <w:rsid w:val="00BF7868"/>
    <w:rsid w:val="00C02BA1"/>
    <w:rsid w:val="00C06D49"/>
    <w:rsid w:val="00C11C25"/>
    <w:rsid w:val="00C16FA1"/>
    <w:rsid w:val="00C20A14"/>
    <w:rsid w:val="00C2131E"/>
    <w:rsid w:val="00C23F26"/>
    <w:rsid w:val="00C2766B"/>
    <w:rsid w:val="00C30C33"/>
    <w:rsid w:val="00C31BE6"/>
    <w:rsid w:val="00C32544"/>
    <w:rsid w:val="00C33279"/>
    <w:rsid w:val="00C35E2C"/>
    <w:rsid w:val="00C369E9"/>
    <w:rsid w:val="00C36E7F"/>
    <w:rsid w:val="00C37860"/>
    <w:rsid w:val="00C459CA"/>
    <w:rsid w:val="00C461E7"/>
    <w:rsid w:val="00C465AD"/>
    <w:rsid w:val="00C501E9"/>
    <w:rsid w:val="00C522FF"/>
    <w:rsid w:val="00C5392E"/>
    <w:rsid w:val="00C55E1B"/>
    <w:rsid w:val="00C5716C"/>
    <w:rsid w:val="00C70518"/>
    <w:rsid w:val="00C747D3"/>
    <w:rsid w:val="00C74966"/>
    <w:rsid w:val="00C7499E"/>
    <w:rsid w:val="00C766C9"/>
    <w:rsid w:val="00C81BEB"/>
    <w:rsid w:val="00C97D08"/>
    <w:rsid w:val="00CB1635"/>
    <w:rsid w:val="00CB1D6E"/>
    <w:rsid w:val="00CB4A47"/>
    <w:rsid w:val="00CB57A7"/>
    <w:rsid w:val="00CB71E1"/>
    <w:rsid w:val="00CC046C"/>
    <w:rsid w:val="00CC294A"/>
    <w:rsid w:val="00CC50F2"/>
    <w:rsid w:val="00CD1A18"/>
    <w:rsid w:val="00CD4185"/>
    <w:rsid w:val="00CD5B9D"/>
    <w:rsid w:val="00CE2E6D"/>
    <w:rsid w:val="00CE47AE"/>
    <w:rsid w:val="00CF408C"/>
    <w:rsid w:val="00CF51C4"/>
    <w:rsid w:val="00CF73F0"/>
    <w:rsid w:val="00D07BD5"/>
    <w:rsid w:val="00D10584"/>
    <w:rsid w:val="00D1319C"/>
    <w:rsid w:val="00D16A8D"/>
    <w:rsid w:val="00D30265"/>
    <w:rsid w:val="00D317B3"/>
    <w:rsid w:val="00D42D75"/>
    <w:rsid w:val="00D42E87"/>
    <w:rsid w:val="00D43358"/>
    <w:rsid w:val="00D444E7"/>
    <w:rsid w:val="00D468F6"/>
    <w:rsid w:val="00D47370"/>
    <w:rsid w:val="00D51DA1"/>
    <w:rsid w:val="00D544E1"/>
    <w:rsid w:val="00D646FC"/>
    <w:rsid w:val="00D64AF0"/>
    <w:rsid w:val="00D65D9D"/>
    <w:rsid w:val="00D677F3"/>
    <w:rsid w:val="00D71CFF"/>
    <w:rsid w:val="00D7200F"/>
    <w:rsid w:val="00D75C81"/>
    <w:rsid w:val="00D76A3A"/>
    <w:rsid w:val="00D81900"/>
    <w:rsid w:val="00D83E04"/>
    <w:rsid w:val="00D84545"/>
    <w:rsid w:val="00D864AB"/>
    <w:rsid w:val="00D93B10"/>
    <w:rsid w:val="00D96EA7"/>
    <w:rsid w:val="00D97F5F"/>
    <w:rsid w:val="00DA18BB"/>
    <w:rsid w:val="00DA67F4"/>
    <w:rsid w:val="00DA70F6"/>
    <w:rsid w:val="00DB0A33"/>
    <w:rsid w:val="00DB0C19"/>
    <w:rsid w:val="00DB701E"/>
    <w:rsid w:val="00DB7B88"/>
    <w:rsid w:val="00DC0B1F"/>
    <w:rsid w:val="00DC18A9"/>
    <w:rsid w:val="00DC310E"/>
    <w:rsid w:val="00DC52E5"/>
    <w:rsid w:val="00DC617F"/>
    <w:rsid w:val="00DC6E90"/>
    <w:rsid w:val="00DC74EE"/>
    <w:rsid w:val="00DD0E55"/>
    <w:rsid w:val="00DD1528"/>
    <w:rsid w:val="00DD6B2A"/>
    <w:rsid w:val="00DD7F3B"/>
    <w:rsid w:val="00DE1060"/>
    <w:rsid w:val="00DE143E"/>
    <w:rsid w:val="00DF6EE2"/>
    <w:rsid w:val="00E00CF0"/>
    <w:rsid w:val="00E01D04"/>
    <w:rsid w:val="00E0739A"/>
    <w:rsid w:val="00E124F5"/>
    <w:rsid w:val="00E14C78"/>
    <w:rsid w:val="00E155D4"/>
    <w:rsid w:val="00E16404"/>
    <w:rsid w:val="00E23866"/>
    <w:rsid w:val="00E24148"/>
    <w:rsid w:val="00E25475"/>
    <w:rsid w:val="00E258E1"/>
    <w:rsid w:val="00E25AE8"/>
    <w:rsid w:val="00E25C84"/>
    <w:rsid w:val="00E26DE9"/>
    <w:rsid w:val="00E325AF"/>
    <w:rsid w:val="00E32853"/>
    <w:rsid w:val="00E34B1A"/>
    <w:rsid w:val="00E41CBD"/>
    <w:rsid w:val="00E54D9F"/>
    <w:rsid w:val="00E55183"/>
    <w:rsid w:val="00E55442"/>
    <w:rsid w:val="00E60749"/>
    <w:rsid w:val="00E61B1A"/>
    <w:rsid w:val="00E72956"/>
    <w:rsid w:val="00E72AC6"/>
    <w:rsid w:val="00E805BC"/>
    <w:rsid w:val="00E82FFE"/>
    <w:rsid w:val="00E8607A"/>
    <w:rsid w:val="00E91C08"/>
    <w:rsid w:val="00E963FF"/>
    <w:rsid w:val="00EA1687"/>
    <w:rsid w:val="00EA1A86"/>
    <w:rsid w:val="00EA3AD1"/>
    <w:rsid w:val="00EA7C62"/>
    <w:rsid w:val="00EB0C34"/>
    <w:rsid w:val="00EB78BA"/>
    <w:rsid w:val="00EC3C02"/>
    <w:rsid w:val="00ED2F6F"/>
    <w:rsid w:val="00ED716F"/>
    <w:rsid w:val="00EE417B"/>
    <w:rsid w:val="00EE448F"/>
    <w:rsid w:val="00EE533C"/>
    <w:rsid w:val="00EF45E5"/>
    <w:rsid w:val="00EF498B"/>
    <w:rsid w:val="00EF6594"/>
    <w:rsid w:val="00F02D50"/>
    <w:rsid w:val="00F04E62"/>
    <w:rsid w:val="00F06B3B"/>
    <w:rsid w:val="00F166E7"/>
    <w:rsid w:val="00F176FF"/>
    <w:rsid w:val="00F2079C"/>
    <w:rsid w:val="00F212CA"/>
    <w:rsid w:val="00F24A12"/>
    <w:rsid w:val="00F30079"/>
    <w:rsid w:val="00F31386"/>
    <w:rsid w:val="00F401FF"/>
    <w:rsid w:val="00F403E1"/>
    <w:rsid w:val="00F40686"/>
    <w:rsid w:val="00F41E80"/>
    <w:rsid w:val="00F426A9"/>
    <w:rsid w:val="00F43F37"/>
    <w:rsid w:val="00F446D1"/>
    <w:rsid w:val="00F51BF0"/>
    <w:rsid w:val="00F560B1"/>
    <w:rsid w:val="00F56C51"/>
    <w:rsid w:val="00F63025"/>
    <w:rsid w:val="00F6761E"/>
    <w:rsid w:val="00F67DB4"/>
    <w:rsid w:val="00F67F2C"/>
    <w:rsid w:val="00F70593"/>
    <w:rsid w:val="00F84B4D"/>
    <w:rsid w:val="00F84EA8"/>
    <w:rsid w:val="00F91FD1"/>
    <w:rsid w:val="00F961DF"/>
    <w:rsid w:val="00F96E5B"/>
    <w:rsid w:val="00FA08FA"/>
    <w:rsid w:val="00FB0124"/>
    <w:rsid w:val="00FB4F0D"/>
    <w:rsid w:val="00FB64C2"/>
    <w:rsid w:val="00FB7E6A"/>
    <w:rsid w:val="00FC01B6"/>
    <w:rsid w:val="00FC50C1"/>
    <w:rsid w:val="00FC68C1"/>
    <w:rsid w:val="00FC6FA0"/>
    <w:rsid w:val="00FD196B"/>
    <w:rsid w:val="00FD2721"/>
    <w:rsid w:val="00FD5D42"/>
    <w:rsid w:val="00FE1756"/>
    <w:rsid w:val="00FE1EC3"/>
    <w:rsid w:val="00FE5989"/>
    <w:rsid w:val="00FE5A2B"/>
    <w:rsid w:val="00FE7477"/>
    <w:rsid w:val="00FF1FB2"/>
    <w:rsid w:val="00FF6938"/>
    <w:rsid w:val="02B4FFFE"/>
    <w:rsid w:val="02E2CAE7"/>
    <w:rsid w:val="040CCA58"/>
    <w:rsid w:val="0479A6CE"/>
    <w:rsid w:val="05ECA0C0"/>
    <w:rsid w:val="065895AD"/>
    <w:rsid w:val="0788213D"/>
    <w:rsid w:val="0881287C"/>
    <w:rsid w:val="0AC89267"/>
    <w:rsid w:val="0BCFA18D"/>
    <w:rsid w:val="0DA8D327"/>
    <w:rsid w:val="0EAD3979"/>
    <w:rsid w:val="0F45BCE7"/>
    <w:rsid w:val="1090A60B"/>
    <w:rsid w:val="11402CED"/>
    <w:rsid w:val="122AAF6A"/>
    <w:rsid w:val="15692CA1"/>
    <w:rsid w:val="17627C6A"/>
    <w:rsid w:val="17CB6155"/>
    <w:rsid w:val="19856171"/>
    <w:rsid w:val="1EA46AFE"/>
    <w:rsid w:val="20345B5B"/>
    <w:rsid w:val="27810D86"/>
    <w:rsid w:val="278DC57E"/>
    <w:rsid w:val="285308D5"/>
    <w:rsid w:val="287579D1"/>
    <w:rsid w:val="2C9FEE59"/>
    <w:rsid w:val="2E364CF3"/>
    <w:rsid w:val="32235A70"/>
    <w:rsid w:val="33C4C364"/>
    <w:rsid w:val="3598AF17"/>
    <w:rsid w:val="369EE0CB"/>
    <w:rsid w:val="37972834"/>
    <w:rsid w:val="38211612"/>
    <w:rsid w:val="3A0B532F"/>
    <w:rsid w:val="3B29B6A6"/>
    <w:rsid w:val="3CBED2DF"/>
    <w:rsid w:val="3CE15406"/>
    <w:rsid w:val="3D484810"/>
    <w:rsid w:val="3D94D9EE"/>
    <w:rsid w:val="3E05D240"/>
    <w:rsid w:val="428C62B4"/>
    <w:rsid w:val="4354A6F3"/>
    <w:rsid w:val="44CF8CA4"/>
    <w:rsid w:val="458E7D67"/>
    <w:rsid w:val="45E78682"/>
    <w:rsid w:val="4A9AD6CA"/>
    <w:rsid w:val="4CB60CD0"/>
    <w:rsid w:val="4E8834E5"/>
    <w:rsid w:val="5137E31B"/>
    <w:rsid w:val="532BDCE4"/>
    <w:rsid w:val="54B738F1"/>
    <w:rsid w:val="55051985"/>
    <w:rsid w:val="551FFEE3"/>
    <w:rsid w:val="5532B14A"/>
    <w:rsid w:val="55F577C8"/>
    <w:rsid w:val="5786D6BC"/>
    <w:rsid w:val="5C9FE5A6"/>
    <w:rsid w:val="5CD2BF2A"/>
    <w:rsid w:val="5CF974A1"/>
    <w:rsid w:val="5E49743E"/>
    <w:rsid w:val="600AFDB5"/>
    <w:rsid w:val="6435C3A1"/>
    <w:rsid w:val="64E4F181"/>
    <w:rsid w:val="667C94AB"/>
    <w:rsid w:val="67D95950"/>
    <w:rsid w:val="6848F84D"/>
    <w:rsid w:val="68F6FA08"/>
    <w:rsid w:val="6AF6E0CD"/>
    <w:rsid w:val="6BA8613D"/>
    <w:rsid w:val="6C92B12E"/>
    <w:rsid w:val="6E8CA0DB"/>
    <w:rsid w:val="6EDD2F98"/>
    <w:rsid w:val="6FE80A0E"/>
    <w:rsid w:val="6FF9130F"/>
    <w:rsid w:val="72036ADE"/>
    <w:rsid w:val="728D905F"/>
    <w:rsid w:val="739F3B3F"/>
    <w:rsid w:val="7432BF0E"/>
    <w:rsid w:val="756DE7B9"/>
    <w:rsid w:val="75703114"/>
    <w:rsid w:val="76EC6253"/>
    <w:rsid w:val="7EC0FE0F"/>
  </w:rsids>
  <m:mathPr>
    <m:mathFont m:val="Cambria Math"/>
    <m:brkBin m:val="before"/>
    <m:brkBinSub m:val="--"/>
    <m:smallFrac m:val="0"/>
    <m:dispDef/>
    <m:lMargin m:val="0"/>
    <m:rMargin m:val="0"/>
    <m:defJc m:val="centerGroup"/>
    <m:wrapIndent m:val="1440"/>
    <m:intLim m:val="subSup"/>
    <m:naryLim m:val="undOvr"/>
  </m:mathPr>
  <w:themeFontLang w:val="fr-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5BF7D"/>
  <w15:chartTrackingRefBased/>
  <w15:docId w15:val="{81F40CF9-6C6E-4B09-94C3-9575D818E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CD"/>
  </w:style>
  <w:style w:type="paragraph" w:styleId="Titre1">
    <w:name w:val="heading 1"/>
    <w:basedOn w:val="Normal"/>
    <w:next w:val="Normal"/>
    <w:link w:val="Titre1Car"/>
    <w:uiPriority w:val="9"/>
    <w:qFormat/>
    <w:rsid w:val="00025BAF"/>
    <w:pPr>
      <w:keepNext/>
      <w:keepLines/>
      <w:numPr>
        <w:numId w:val="3"/>
      </w:numPr>
      <w:spacing w:before="240" w:after="240"/>
      <w:outlineLvl w:val="0"/>
    </w:pPr>
    <w:rPr>
      <w:rFonts w:ascii="Verdana" w:eastAsiaTheme="majorEastAsia" w:hAnsi="Verdana" w:cstheme="majorBidi"/>
      <w:caps/>
      <w:color w:val="2F5496" w:themeColor="accent1" w:themeShade="BF"/>
      <w:sz w:val="28"/>
      <w:szCs w:val="32"/>
    </w:rPr>
  </w:style>
  <w:style w:type="paragraph" w:styleId="Titre2">
    <w:name w:val="heading 2"/>
    <w:basedOn w:val="Normal"/>
    <w:next w:val="Normal"/>
    <w:link w:val="Titre2Car"/>
    <w:uiPriority w:val="9"/>
    <w:unhideWhenUsed/>
    <w:qFormat/>
    <w:rsid w:val="00025BAF"/>
    <w:pPr>
      <w:keepNext/>
      <w:keepLines/>
      <w:numPr>
        <w:ilvl w:val="1"/>
        <w:numId w:val="3"/>
      </w:numPr>
      <w:spacing w:before="40" w:after="120"/>
      <w:outlineLvl w:val="1"/>
    </w:pPr>
    <w:rPr>
      <w:rFonts w:ascii="Verdana" w:eastAsiaTheme="majorEastAsia" w:hAnsi="Verdana" w:cstheme="majorBidi"/>
      <w:color w:val="2F5496" w:themeColor="accent1" w:themeShade="BF"/>
      <w:sz w:val="26"/>
      <w:szCs w:val="26"/>
    </w:rPr>
  </w:style>
  <w:style w:type="paragraph" w:styleId="Titre3">
    <w:name w:val="heading 3"/>
    <w:basedOn w:val="Normal"/>
    <w:next w:val="Normal"/>
    <w:link w:val="Titre3Car"/>
    <w:uiPriority w:val="9"/>
    <w:unhideWhenUsed/>
    <w:qFormat/>
    <w:rsid w:val="00363AE0"/>
    <w:pPr>
      <w:keepNext/>
      <w:keepLines/>
      <w:numPr>
        <w:ilvl w:val="2"/>
        <w:numId w:val="3"/>
      </w:numPr>
      <w:spacing w:before="40" w:after="120"/>
      <w:ind w:left="1080"/>
      <w:outlineLvl w:val="2"/>
    </w:pPr>
    <w:rPr>
      <w:rFonts w:ascii="Verdana" w:eastAsiaTheme="majorEastAsia" w:hAnsi="Verdana" w:cstheme="majorBidi"/>
      <w:i/>
      <w:color w:val="2F5496" w:themeColor="accent1" w:themeShade="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25BA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reCar">
    <w:name w:val="Titre Car"/>
    <w:basedOn w:val="Policepardfaut"/>
    <w:link w:val="Titre"/>
    <w:uiPriority w:val="10"/>
    <w:rsid w:val="00025BAF"/>
    <w:rPr>
      <w:rFonts w:asciiTheme="majorHAnsi" w:eastAsiaTheme="majorEastAsia" w:hAnsiTheme="majorHAnsi" w:cstheme="majorBidi"/>
      <w:color w:val="2F5496" w:themeColor="accent1" w:themeShade="BF"/>
      <w:spacing w:val="-10"/>
      <w:kern w:val="28"/>
      <w:sz w:val="56"/>
      <w:szCs w:val="56"/>
    </w:rPr>
  </w:style>
  <w:style w:type="character" w:customStyle="1" w:styleId="Titre1Car">
    <w:name w:val="Titre 1 Car"/>
    <w:basedOn w:val="Policepardfaut"/>
    <w:link w:val="Titre1"/>
    <w:uiPriority w:val="9"/>
    <w:rsid w:val="00025BAF"/>
    <w:rPr>
      <w:rFonts w:ascii="Verdana" w:eastAsiaTheme="majorEastAsia" w:hAnsi="Verdana" w:cstheme="majorBidi"/>
      <w:caps/>
      <w:color w:val="2F5496" w:themeColor="accent1" w:themeShade="BF"/>
      <w:sz w:val="28"/>
      <w:szCs w:val="32"/>
    </w:rPr>
  </w:style>
  <w:style w:type="character" w:customStyle="1" w:styleId="Titre2Car">
    <w:name w:val="Titre 2 Car"/>
    <w:basedOn w:val="Policepardfaut"/>
    <w:link w:val="Titre2"/>
    <w:uiPriority w:val="9"/>
    <w:rsid w:val="00025BAF"/>
    <w:rPr>
      <w:rFonts w:ascii="Verdana" w:eastAsiaTheme="majorEastAsia" w:hAnsi="Verdana" w:cstheme="majorBidi"/>
      <w:color w:val="2F5496" w:themeColor="accent1" w:themeShade="BF"/>
      <w:sz w:val="26"/>
      <w:szCs w:val="26"/>
    </w:rPr>
  </w:style>
  <w:style w:type="character" w:customStyle="1" w:styleId="Titre3Car">
    <w:name w:val="Titre 3 Car"/>
    <w:basedOn w:val="Policepardfaut"/>
    <w:link w:val="Titre3"/>
    <w:uiPriority w:val="9"/>
    <w:rsid w:val="00363AE0"/>
    <w:rPr>
      <w:rFonts w:ascii="Verdana" w:eastAsiaTheme="majorEastAsia" w:hAnsi="Verdana" w:cstheme="majorBidi"/>
      <w:i/>
      <w:color w:val="2F5496" w:themeColor="accent1" w:themeShade="BF"/>
      <w:sz w:val="24"/>
      <w:szCs w:val="24"/>
    </w:rPr>
  </w:style>
  <w:style w:type="paragraph" w:styleId="Paragraphedeliste">
    <w:name w:val="List Paragraph"/>
    <w:basedOn w:val="Normal"/>
    <w:uiPriority w:val="34"/>
    <w:qFormat/>
    <w:rsid w:val="0015181F"/>
    <w:pPr>
      <w:ind w:left="720"/>
      <w:contextualSpacing/>
    </w:pPr>
  </w:style>
  <w:style w:type="paragraph" w:styleId="NormalWeb">
    <w:name w:val="Normal (Web)"/>
    <w:basedOn w:val="Normal"/>
    <w:uiPriority w:val="99"/>
    <w:unhideWhenUsed/>
    <w:rsid w:val="00C522FF"/>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ev">
    <w:name w:val="Strong"/>
    <w:basedOn w:val="Policepardfaut"/>
    <w:uiPriority w:val="22"/>
    <w:qFormat/>
    <w:rsid w:val="00C522FF"/>
    <w:rPr>
      <w:b/>
      <w:bCs/>
    </w:rPr>
  </w:style>
  <w:style w:type="character" w:customStyle="1" w:styleId="normaltextrun">
    <w:name w:val="normaltextrun"/>
    <w:basedOn w:val="Policepardfaut"/>
    <w:rsid w:val="00AE05D7"/>
  </w:style>
  <w:style w:type="character" w:customStyle="1" w:styleId="eop">
    <w:name w:val="eop"/>
    <w:basedOn w:val="Policepardfaut"/>
    <w:rsid w:val="00511EB6"/>
  </w:style>
  <w:style w:type="paragraph" w:customStyle="1" w:styleId="paragraph">
    <w:name w:val="paragraph"/>
    <w:basedOn w:val="Normal"/>
    <w:rsid w:val="00DE143E"/>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scxw118955169">
    <w:name w:val="scxw118955169"/>
    <w:basedOn w:val="Policepardfaut"/>
    <w:rsid w:val="002D6072"/>
  </w:style>
  <w:style w:type="paragraph" w:styleId="Citationintense">
    <w:name w:val="Intense Quote"/>
    <w:basedOn w:val="Normal"/>
    <w:next w:val="Normal"/>
    <w:link w:val="CitationintenseCar"/>
    <w:uiPriority w:val="30"/>
    <w:qFormat/>
    <w:rsid w:val="00B21B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21B2B"/>
    <w:rPr>
      <w:i/>
      <w:iCs/>
      <w:color w:val="4472C4" w:themeColor="accent1"/>
    </w:rPr>
  </w:style>
  <w:style w:type="character" w:styleId="Textedelespacerserv">
    <w:name w:val="Placeholder Text"/>
    <w:basedOn w:val="Policepardfaut"/>
    <w:uiPriority w:val="99"/>
    <w:semiHidden/>
    <w:rsid w:val="00B21843"/>
    <w:rPr>
      <w:color w:val="808080"/>
    </w:rPr>
  </w:style>
  <w:style w:type="paragraph" w:styleId="En-ttedetabledesmatires">
    <w:name w:val="TOC Heading"/>
    <w:basedOn w:val="Titre1"/>
    <w:next w:val="Normal"/>
    <w:uiPriority w:val="39"/>
    <w:unhideWhenUsed/>
    <w:qFormat/>
    <w:rsid w:val="00BB1716"/>
    <w:pPr>
      <w:numPr>
        <w:numId w:val="0"/>
      </w:numPr>
      <w:spacing w:after="0"/>
      <w:outlineLvl w:val="9"/>
    </w:pPr>
    <w:rPr>
      <w:rFonts w:asciiTheme="majorHAnsi" w:hAnsiTheme="majorHAnsi"/>
      <w:caps w:val="0"/>
      <w:sz w:val="32"/>
      <w:lang w:eastAsia="fr-BE"/>
    </w:rPr>
  </w:style>
  <w:style w:type="paragraph" w:styleId="TM1">
    <w:name w:val="toc 1"/>
    <w:basedOn w:val="Normal"/>
    <w:next w:val="Normal"/>
    <w:autoRedefine/>
    <w:uiPriority w:val="39"/>
    <w:unhideWhenUsed/>
    <w:rsid w:val="00BB1716"/>
    <w:pPr>
      <w:spacing w:after="100"/>
    </w:pPr>
  </w:style>
  <w:style w:type="paragraph" w:styleId="TM2">
    <w:name w:val="toc 2"/>
    <w:basedOn w:val="Normal"/>
    <w:next w:val="Normal"/>
    <w:autoRedefine/>
    <w:uiPriority w:val="39"/>
    <w:unhideWhenUsed/>
    <w:rsid w:val="00BB1716"/>
    <w:pPr>
      <w:spacing w:after="100"/>
      <w:ind w:left="220"/>
    </w:pPr>
  </w:style>
  <w:style w:type="paragraph" w:styleId="TM3">
    <w:name w:val="toc 3"/>
    <w:basedOn w:val="Normal"/>
    <w:next w:val="Normal"/>
    <w:autoRedefine/>
    <w:uiPriority w:val="39"/>
    <w:unhideWhenUsed/>
    <w:rsid w:val="00BB1716"/>
    <w:pPr>
      <w:spacing w:after="100"/>
      <w:ind w:left="440"/>
    </w:pPr>
  </w:style>
  <w:style w:type="character" w:styleId="Lienhypertexte">
    <w:name w:val="Hyperlink"/>
    <w:basedOn w:val="Policepardfaut"/>
    <w:uiPriority w:val="99"/>
    <w:unhideWhenUsed/>
    <w:rsid w:val="00BB1716"/>
    <w:rPr>
      <w:color w:val="0563C1" w:themeColor="hyperlink"/>
      <w:u w:val="single"/>
    </w:rPr>
  </w:style>
  <w:style w:type="paragraph" w:styleId="Lgende">
    <w:name w:val="caption"/>
    <w:basedOn w:val="Normal"/>
    <w:next w:val="Normal"/>
    <w:uiPriority w:val="35"/>
    <w:unhideWhenUsed/>
    <w:qFormat/>
    <w:rsid w:val="0037120D"/>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2026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026C5"/>
    <w:rPr>
      <w:sz w:val="20"/>
      <w:szCs w:val="20"/>
    </w:rPr>
  </w:style>
  <w:style w:type="character" w:styleId="Appelnotedebasdep">
    <w:name w:val="footnote reference"/>
    <w:basedOn w:val="Policepardfaut"/>
    <w:uiPriority w:val="99"/>
    <w:semiHidden/>
    <w:unhideWhenUsed/>
    <w:rsid w:val="002026C5"/>
    <w:rPr>
      <w:vertAlign w:val="superscript"/>
    </w:rPr>
  </w:style>
  <w:style w:type="paragraph" w:styleId="En-tte">
    <w:name w:val="header"/>
    <w:basedOn w:val="Normal"/>
    <w:link w:val="En-tteCar"/>
    <w:uiPriority w:val="99"/>
    <w:semiHidden/>
    <w:unhideWhenUsed/>
    <w:rsid w:val="00B60AE6"/>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60AE6"/>
  </w:style>
  <w:style w:type="paragraph" w:styleId="Pieddepage">
    <w:name w:val="footer"/>
    <w:basedOn w:val="Normal"/>
    <w:link w:val="PieddepageCar"/>
    <w:uiPriority w:val="99"/>
    <w:semiHidden/>
    <w:unhideWhenUsed/>
    <w:rsid w:val="00B60AE6"/>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60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822808">
      <w:bodyDiv w:val="1"/>
      <w:marLeft w:val="0"/>
      <w:marRight w:val="0"/>
      <w:marTop w:val="0"/>
      <w:marBottom w:val="0"/>
      <w:divBdr>
        <w:top w:val="none" w:sz="0" w:space="0" w:color="auto"/>
        <w:left w:val="none" w:sz="0" w:space="0" w:color="auto"/>
        <w:bottom w:val="none" w:sz="0" w:space="0" w:color="auto"/>
        <w:right w:val="none" w:sz="0" w:space="0" w:color="auto"/>
      </w:divBdr>
    </w:div>
    <w:div w:id="241184522">
      <w:bodyDiv w:val="1"/>
      <w:marLeft w:val="0"/>
      <w:marRight w:val="0"/>
      <w:marTop w:val="0"/>
      <w:marBottom w:val="0"/>
      <w:divBdr>
        <w:top w:val="none" w:sz="0" w:space="0" w:color="auto"/>
        <w:left w:val="none" w:sz="0" w:space="0" w:color="auto"/>
        <w:bottom w:val="none" w:sz="0" w:space="0" w:color="auto"/>
        <w:right w:val="none" w:sz="0" w:space="0" w:color="auto"/>
      </w:divBdr>
      <w:divsChild>
        <w:div w:id="46613421">
          <w:marLeft w:val="0"/>
          <w:marRight w:val="0"/>
          <w:marTop w:val="0"/>
          <w:marBottom w:val="0"/>
          <w:divBdr>
            <w:top w:val="none" w:sz="0" w:space="0" w:color="auto"/>
            <w:left w:val="none" w:sz="0" w:space="0" w:color="auto"/>
            <w:bottom w:val="none" w:sz="0" w:space="0" w:color="auto"/>
            <w:right w:val="none" w:sz="0" w:space="0" w:color="auto"/>
          </w:divBdr>
        </w:div>
        <w:div w:id="100417576">
          <w:marLeft w:val="0"/>
          <w:marRight w:val="0"/>
          <w:marTop w:val="0"/>
          <w:marBottom w:val="0"/>
          <w:divBdr>
            <w:top w:val="none" w:sz="0" w:space="0" w:color="auto"/>
            <w:left w:val="none" w:sz="0" w:space="0" w:color="auto"/>
            <w:bottom w:val="none" w:sz="0" w:space="0" w:color="auto"/>
            <w:right w:val="none" w:sz="0" w:space="0" w:color="auto"/>
          </w:divBdr>
        </w:div>
        <w:div w:id="202518155">
          <w:marLeft w:val="0"/>
          <w:marRight w:val="0"/>
          <w:marTop w:val="0"/>
          <w:marBottom w:val="0"/>
          <w:divBdr>
            <w:top w:val="none" w:sz="0" w:space="0" w:color="auto"/>
            <w:left w:val="none" w:sz="0" w:space="0" w:color="auto"/>
            <w:bottom w:val="none" w:sz="0" w:space="0" w:color="auto"/>
            <w:right w:val="none" w:sz="0" w:space="0" w:color="auto"/>
          </w:divBdr>
        </w:div>
        <w:div w:id="360785142">
          <w:marLeft w:val="0"/>
          <w:marRight w:val="0"/>
          <w:marTop w:val="0"/>
          <w:marBottom w:val="0"/>
          <w:divBdr>
            <w:top w:val="none" w:sz="0" w:space="0" w:color="auto"/>
            <w:left w:val="none" w:sz="0" w:space="0" w:color="auto"/>
            <w:bottom w:val="none" w:sz="0" w:space="0" w:color="auto"/>
            <w:right w:val="none" w:sz="0" w:space="0" w:color="auto"/>
          </w:divBdr>
        </w:div>
        <w:div w:id="1385061589">
          <w:marLeft w:val="0"/>
          <w:marRight w:val="0"/>
          <w:marTop w:val="0"/>
          <w:marBottom w:val="0"/>
          <w:divBdr>
            <w:top w:val="none" w:sz="0" w:space="0" w:color="auto"/>
            <w:left w:val="none" w:sz="0" w:space="0" w:color="auto"/>
            <w:bottom w:val="none" w:sz="0" w:space="0" w:color="auto"/>
            <w:right w:val="none" w:sz="0" w:space="0" w:color="auto"/>
          </w:divBdr>
        </w:div>
        <w:div w:id="1418408126">
          <w:marLeft w:val="0"/>
          <w:marRight w:val="0"/>
          <w:marTop w:val="0"/>
          <w:marBottom w:val="0"/>
          <w:divBdr>
            <w:top w:val="none" w:sz="0" w:space="0" w:color="auto"/>
            <w:left w:val="none" w:sz="0" w:space="0" w:color="auto"/>
            <w:bottom w:val="none" w:sz="0" w:space="0" w:color="auto"/>
            <w:right w:val="none" w:sz="0" w:space="0" w:color="auto"/>
          </w:divBdr>
        </w:div>
        <w:div w:id="1481771862">
          <w:marLeft w:val="0"/>
          <w:marRight w:val="0"/>
          <w:marTop w:val="0"/>
          <w:marBottom w:val="0"/>
          <w:divBdr>
            <w:top w:val="none" w:sz="0" w:space="0" w:color="auto"/>
            <w:left w:val="none" w:sz="0" w:space="0" w:color="auto"/>
            <w:bottom w:val="none" w:sz="0" w:space="0" w:color="auto"/>
            <w:right w:val="none" w:sz="0" w:space="0" w:color="auto"/>
          </w:divBdr>
        </w:div>
        <w:div w:id="1617634829">
          <w:marLeft w:val="0"/>
          <w:marRight w:val="0"/>
          <w:marTop w:val="0"/>
          <w:marBottom w:val="0"/>
          <w:divBdr>
            <w:top w:val="none" w:sz="0" w:space="0" w:color="auto"/>
            <w:left w:val="none" w:sz="0" w:space="0" w:color="auto"/>
            <w:bottom w:val="none" w:sz="0" w:space="0" w:color="auto"/>
            <w:right w:val="none" w:sz="0" w:space="0" w:color="auto"/>
          </w:divBdr>
        </w:div>
        <w:div w:id="1733455887">
          <w:marLeft w:val="0"/>
          <w:marRight w:val="0"/>
          <w:marTop w:val="0"/>
          <w:marBottom w:val="0"/>
          <w:divBdr>
            <w:top w:val="none" w:sz="0" w:space="0" w:color="auto"/>
            <w:left w:val="none" w:sz="0" w:space="0" w:color="auto"/>
            <w:bottom w:val="none" w:sz="0" w:space="0" w:color="auto"/>
            <w:right w:val="none" w:sz="0" w:space="0" w:color="auto"/>
          </w:divBdr>
        </w:div>
      </w:divsChild>
    </w:div>
    <w:div w:id="313264983">
      <w:bodyDiv w:val="1"/>
      <w:marLeft w:val="0"/>
      <w:marRight w:val="0"/>
      <w:marTop w:val="0"/>
      <w:marBottom w:val="0"/>
      <w:divBdr>
        <w:top w:val="none" w:sz="0" w:space="0" w:color="auto"/>
        <w:left w:val="none" w:sz="0" w:space="0" w:color="auto"/>
        <w:bottom w:val="none" w:sz="0" w:space="0" w:color="auto"/>
        <w:right w:val="none" w:sz="0" w:space="0" w:color="auto"/>
      </w:divBdr>
    </w:div>
    <w:div w:id="349453170">
      <w:bodyDiv w:val="1"/>
      <w:marLeft w:val="0"/>
      <w:marRight w:val="0"/>
      <w:marTop w:val="0"/>
      <w:marBottom w:val="0"/>
      <w:divBdr>
        <w:top w:val="none" w:sz="0" w:space="0" w:color="auto"/>
        <w:left w:val="none" w:sz="0" w:space="0" w:color="auto"/>
        <w:bottom w:val="none" w:sz="0" w:space="0" w:color="auto"/>
        <w:right w:val="none" w:sz="0" w:space="0" w:color="auto"/>
      </w:divBdr>
      <w:divsChild>
        <w:div w:id="52587498">
          <w:marLeft w:val="0"/>
          <w:marRight w:val="0"/>
          <w:marTop w:val="0"/>
          <w:marBottom w:val="0"/>
          <w:divBdr>
            <w:top w:val="none" w:sz="0" w:space="0" w:color="auto"/>
            <w:left w:val="none" w:sz="0" w:space="0" w:color="auto"/>
            <w:bottom w:val="none" w:sz="0" w:space="0" w:color="auto"/>
            <w:right w:val="none" w:sz="0" w:space="0" w:color="auto"/>
          </w:divBdr>
        </w:div>
        <w:div w:id="562175975">
          <w:marLeft w:val="0"/>
          <w:marRight w:val="0"/>
          <w:marTop w:val="0"/>
          <w:marBottom w:val="0"/>
          <w:divBdr>
            <w:top w:val="none" w:sz="0" w:space="0" w:color="auto"/>
            <w:left w:val="none" w:sz="0" w:space="0" w:color="auto"/>
            <w:bottom w:val="none" w:sz="0" w:space="0" w:color="auto"/>
            <w:right w:val="none" w:sz="0" w:space="0" w:color="auto"/>
          </w:divBdr>
        </w:div>
      </w:divsChild>
    </w:div>
    <w:div w:id="442916998">
      <w:bodyDiv w:val="1"/>
      <w:marLeft w:val="0"/>
      <w:marRight w:val="0"/>
      <w:marTop w:val="0"/>
      <w:marBottom w:val="0"/>
      <w:divBdr>
        <w:top w:val="none" w:sz="0" w:space="0" w:color="auto"/>
        <w:left w:val="none" w:sz="0" w:space="0" w:color="auto"/>
        <w:bottom w:val="none" w:sz="0" w:space="0" w:color="auto"/>
        <w:right w:val="none" w:sz="0" w:space="0" w:color="auto"/>
      </w:divBdr>
      <w:divsChild>
        <w:div w:id="165871848">
          <w:marLeft w:val="0"/>
          <w:marRight w:val="0"/>
          <w:marTop w:val="0"/>
          <w:marBottom w:val="0"/>
          <w:divBdr>
            <w:top w:val="none" w:sz="0" w:space="0" w:color="auto"/>
            <w:left w:val="none" w:sz="0" w:space="0" w:color="auto"/>
            <w:bottom w:val="none" w:sz="0" w:space="0" w:color="auto"/>
            <w:right w:val="none" w:sz="0" w:space="0" w:color="auto"/>
          </w:divBdr>
        </w:div>
        <w:div w:id="292834352">
          <w:marLeft w:val="0"/>
          <w:marRight w:val="0"/>
          <w:marTop w:val="0"/>
          <w:marBottom w:val="0"/>
          <w:divBdr>
            <w:top w:val="none" w:sz="0" w:space="0" w:color="auto"/>
            <w:left w:val="none" w:sz="0" w:space="0" w:color="auto"/>
            <w:bottom w:val="none" w:sz="0" w:space="0" w:color="auto"/>
            <w:right w:val="none" w:sz="0" w:space="0" w:color="auto"/>
          </w:divBdr>
        </w:div>
        <w:div w:id="892539573">
          <w:marLeft w:val="0"/>
          <w:marRight w:val="0"/>
          <w:marTop w:val="0"/>
          <w:marBottom w:val="0"/>
          <w:divBdr>
            <w:top w:val="none" w:sz="0" w:space="0" w:color="auto"/>
            <w:left w:val="none" w:sz="0" w:space="0" w:color="auto"/>
            <w:bottom w:val="none" w:sz="0" w:space="0" w:color="auto"/>
            <w:right w:val="none" w:sz="0" w:space="0" w:color="auto"/>
          </w:divBdr>
        </w:div>
        <w:div w:id="927546210">
          <w:marLeft w:val="0"/>
          <w:marRight w:val="0"/>
          <w:marTop w:val="0"/>
          <w:marBottom w:val="0"/>
          <w:divBdr>
            <w:top w:val="none" w:sz="0" w:space="0" w:color="auto"/>
            <w:left w:val="none" w:sz="0" w:space="0" w:color="auto"/>
            <w:bottom w:val="none" w:sz="0" w:space="0" w:color="auto"/>
            <w:right w:val="none" w:sz="0" w:space="0" w:color="auto"/>
          </w:divBdr>
        </w:div>
        <w:div w:id="987519188">
          <w:marLeft w:val="0"/>
          <w:marRight w:val="0"/>
          <w:marTop w:val="0"/>
          <w:marBottom w:val="0"/>
          <w:divBdr>
            <w:top w:val="none" w:sz="0" w:space="0" w:color="auto"/>
            <w:left w:val="none" w:sz="0" w:space="0" w:color="auto"/>
            <w:bottom w:val="none" w:sz="0" w:space="0" w:color="auto"/>
            <w:right w:val="none" w:sz="0" w:space="0" w:color="auto"/>
          </w:divBdr>
        </w:div>
        <w:div w:id="1195849856">
          <w:marLeft w:val="0"/>
          <w:marRight w:val="0"/>
          <w:marTop w:val="0"/>
          <w:marBottom w:val="0"/>
          <w:divBdr>
            <w:top w:val="none" w:sz="0" w:space="0" w:color="auto"/>
            <w:left w:val="none" w:sz="0" w:space="0" w:color="auto"/>
            <w:bottom w:val="none" w:sz="0" w:space="0" w:color="auto"/>
            <w:right w:val="none" w:sz="0" w:space="0" w:color="auto"/>
          </w:divBdr>
        </w:div>
        <w:div w:id="1352418541">
          <w:marLeft w:val="0"/>
          <w:marRight w:val="0"/>
          <w:marTop w:val="0"/>
          <w:marBottom w:val="0"/>
          <w:divBdr>
            <w:top w:val="none" w:sz="0" w:space="0" w:color="auto"/>
            <w:left w:val="none" w:sz="0" w:space="0" w:color="auto"/>
            <w:bottom w:val="none" w:sz="0" w:space="0" w:color="auto"/>
            <w:right w:val="none" w:sz="0" w:space="0" w:color="auto"/>
          </w:divBdr>
        </w:div>
        <w:div w:id="1363094535">
          <w:marLeft w:val="0"/>
          <w:marRight w:val="0"/>
          <w:marTop w:val="0"/>
          <w:marBottom w:val="0"/>
          <w:divBdr>
            <w:top w:val="none" w:sz="0" w:space="0" w:color="auto"/>
            <w:left w:val="none" w:sz="0" w:space="0" w:color="auto"/>
            <w:bottom w:val="none" w:sz="0" w:space="0" w:color="auto"/>
            <w:right w:val="none" w:sz="0" w:space="0" w:color="auto"/>
          </w:divBdr>
        </w:div>
        <w:div w:id="1507132763">
          <w:marLeft w:val="0"/>
          <w:marRight w:val="0"/>
          <w:marTop w:val="0"/>
          <w:marBottom w:val="0"/>
          <w:divBdr>
            <w:top w:val="none" w:sz="0" w:space="0" w:color="auto"/>
            <w:left w:val="none" w:sz="0" w:space="0" w:color="auto"/>
            <w:bottom w:val="none" w:sz="0" w:space="0" w:color="auto"/>
            <w:right w:val="none" w:sz="0" w:space="0" w:color="auto"/>
          </w:divBdr>
        </w:div>
        <w:div w:id="1740447261">
          <w:marLeft w:val="0"/>
          <w:marRight w:val="0"/>
          <w:marTop w:val="0"/>
          <w:marBottom w:val="0"/>
          <w:divBdr>
            <w:top w:val="none" w:sz="0" w:space="0" w:color="auto"/>
            <w:left w:val="none" w:sz="0" w:space="0" w:color="auto"/>
            <w:bottom w:val="none" w:sz="0" w:space="0" w:color="auto"/>
            <w:right w:val="none" w:sz="0" w:space="0" w:color="auto"/>
          </w:divBdr>
        </w:div>
      </w:divsChild>
    </w:div>
    <w:div w:id="1151403625">
      <w:bodyDiv w:val="1"/>
      <w:marLeft w:val="0"/>
      <w:marRight w:val="0"/>
      <w:marTop w:val="0"/>
      <w:marBottom w:val="0"/>
      <w:divBdr>
        <w:top w:val="none" w:sz="0" w:space="0" w:color="auto"/>
        <w:left w:val="none" w:sz="0" w:space="0" w:color="auto"/>
        <w:bottom w:val="none" w:sz="0" w:space="0" w:color="auto"/>
        <w:right w:val="none" w:sz="0" w:space="0" w:color="auto"/>
      </w:divBdr>
      <w:divsChild>
        <w:div w:id="138227813">
          <w:marLeft w:val="0"/>
          <w:marRight w:val="0"/>
          <w:marTop w:val="0"/>
          <w:marBottom w:val="0"/>
          <w:divBdr>
            <w:top w:val="none" w:sz="0" w:space="0" w:color="auto"/>
            <w:left w:val="none" w:sz="0" w:space="0" w:color="auto"/>
            <w:bottom w:val="none" w:sz="0" w:space="0" w:color="auto"/>
            <w:right w:val="none" w:sz="0" w:space="0" w:color="auto"/>
          </w:divBdr>
        </w:div>
        <w:div w:id="427233828">
          <w:marLeft w:val="0"/>
          <w:marRight w:val="0"/>
          <w:marTop w:val="0"/>
          <w:marBottom w:val="0"/>
          <w:divBdr>
            <w:top w:val="none" w:sz="0" w:space="0" w:color="auto"/>
            <w:left w:val="none" w:sz="0" w:space="0" w:color="auto"/>
            <w:bottom w:val="none" w:sz="0" w:space="0" w:color="auto"/>
            <w:right w:val="none" w:sz="0" w:space="0" w:color="auto"/>
          </w:divBdr>
        </w:div>
        <w:div w:id="472260235">
          <w:marLeft w:val="0"/>
          <w:marRight w:val="0"/>
          <w:marTop w:val="0"/>
          <w:marBottom w:val="0"/>
          <w:divBdr>
            <w:top w:val="none" w:sz="0" w:space="0" w:color="auto"/>
            <w:left w:val="none" w:sz="0" w:space="0" w:color="auto"/>
            <w:bottom w:val="none" w:sz="0" w:space="0" w:color="auto"/>
            <w:right w:val="none" w:sz="0" w:space="0" w:color="auto"/>
          </w:divBdr>
        </w:div>
        <w:div w:id="1947998120">
          <w:marLeft w:val="0"/>
          <w:marRight w:val="0"/>
          <w:marTop w:val="0"/>
          <w:marBottom w:val="0"/>
          <w:divBdr>
            <w:top w:val="none" w:sz="0" w:space="0" w:color="auto"/>
            <w:left w:val="none" w:sz="0" w:space="0" w:color="auto"/>
            <w:bottom w:val="none" w:sz="0" w:space="0" w:color="auto"/>
            <w:right w:val="none" w:sz="0" w:space="0" w:color="auto"/>
          </w:divBdr>
        </w:div>
      </w:divsChild>
    </w:div>
    <w:div w:id="1197352843">
      <w:bodyDiv w:val="1"/>
      <w:marLeft w:val="0"/>
      <w:marRight w:val="0"/>
      <w:marTop w:val="0"/>
      <w:marBottom w:val="0"/>
      <w:divBdr>
        <w:top w:val="none" w:sz="0" w:space="0" w:color="auto"/>
        <w:left w:val="none" w:sz="0" w:space="0" w:color="auto"/>
        <w:bottom w:val="none" w:sz="0" w:space="0" w:color="auto"/>
        <w:right w:val="none" w:sz="0" w:space="0" w:color="auto"/>
      </w:divBdr>
      <w:divsChild>
        <w:div w:id="60176780">
          <w:marLeft w:val="0"/>
          <w:marRight w:val="0"/>
          <w:marTop w:val="0"/>
          <w:marBottom w:val="0"/>
          <w:divBdr>
            <w:top w:val="none" w:sz="0" w:space="0" w:color="auto"/>
            <w:left w:val="none" w:sz="0" w:space="0" w:color="auto"/>
            <w:bottom w:val="none" w:sz="0" w:space="0" w:color="auto"/>
            <w:right w:val="none" w:sz="0" w:space="0" w:color="auto"/>
          </w:divBdr>
          <w:divsChild>
            <w:div w:id="118309151">
              <w:marLeft w:val="0"/>
              <w:marRight w:val="0"/>
              <w:marTop w:val="0"/>
              <w:marBottom w:val="0"/>
              <w:divBdr>
                <w:top w:val="none" w:sz="0" w:space="0" w:color="auto"/>
                <w:left w:val="none" w:sz="0" w:space="0" w:color="auto"/>
                <w:bottom w:val="none" w:sz="0" w:space="0" w:color="auto"/>
                <w:right w:val="none" w:sz="0" w:space="0" w:color="auto"/>
              </w:divBdr>
            </w:div>
            <w:div w:id="2022195638">
              <w:marLeft w:val="0"/>
              <w:marRight w:val="0"/>
              <w:marTop w:val="0"/>
              <w:marBottom w:val="0"/>
              <w:divBdr>
                <w:top w:val="none" w:sz="0" w:space="0" w:color="auto"/>
                <w:left w:val="none" w:sz="0" w:space="0" w:color="auto"/>
                <w:bottom w:val="none" w:sz="0" w:space="0" w:color="auto"/>
                <w:right w:val="none" w:sz="0" w:space="0" w:color="auto"/>
              </w:divBdr>
            </w:div>
          </w:divsChild>
        </w:div>
        <w:div w:id="981539423">
          <w:marLeft w:val="0"/>
          <w:marRight w:val="0"/>
          <w:marTop w:val="0"/>
          <w:marBottom w:val="0"/>
          <w:divBdr>
            <w:top w:val="none" w:sz="0" w:space="0" w:color="auto"/>
            <w:left w:val="none" w:sz="0" w:space="0" w:color="auto"/>
            <w:bottom w:val="none" w:sz="0" w:space="0" w:color="auto"/>
            <w:right w:val="none" w:sz="0" w:space="0" w:color="auto"/>
          </w:divBdr>
        </w:div>
      </w:divsChild>
    </w:div>
    <w:div w:id="1360009196">
      <w:bodyDiv w:val="1"/>
      <w:marLeft w:val="0"/>
      <w:marRight w:val="0"/>
      <w:marTop w:val="0"/>
      <w:marBottom w:val="0"/>
      <w:divBdr>
        <w:top w:val="none" w:sz="0" w:space="0" w:color="auto"/>
        <w:left w:val="none" w:sz="0" w:space="0" w:color="auto"/>
        <w:bottom w:val="none" w:sz="0" w:space="0" w:color="auto"/>
        <w:right w:val="none" w:sz="0" w:space="0" w:color="auto"/>
      </w:divBdr>
    </w:div>
    <w:div w:id="1459227619">
      <w:bodyDiv w:val="1"/>
      <w:marLeft w:val="0"/>
      <w:marRight w:val="0"/>
      <w:marTop w:val="0"/>
      <w:marBottom w:val="0"/>
      <w:divBdr>
        <w:top w:val="none" w:sz="0" w:space="0" w:color="auto"/>
        <w:left w:val="none" w:sz="0" w:space="0" w:color="auto"/>
        <w:bottom w:val="none" w:sz="0" w:space="0" w:color="auto"/>
        <w:right w:val="none" w:sz="0" w:space="0" w:color="auto"/>
      </w:divBdr>
    </w:div>
    <w:div w:id="1827622902">
      <w:bodyDiv w:val="1"/>
      <w:marLeft w:val="0"/>
      <w:marRight w:val="0"/>
      <w:marTop w:val="0"/>
      <w:marBottom w:val="0"/>
      <w:divBdr>
        <w:top w:val="none" w:sz="0" w:space="0" w:color="auto"/>
        <w:left w:val="none" w:sz="0" w:space="0" w:color="auto"/>
        <w:bottom w:val="none" w:sz="0" w:space="0" w:color="auto"/>
        <w:right w:val="none" w:sz="0" w:space="0" w:color="auto"/>
      </w:divBdr>
    </w:div>
    <w:div w:id="1876581853">
      <w:bodyDiv w:val="1"/>
      <w:marLeft w:val="0"/>
      <w:marRight w:val="0"/>
      <w:marTop w:val="0"/>
      <w:marBottom w:val="0"/>
      <w:divBdr>
        <w:top w:val="none" w:sz="0" w:space="0" w:color="auto"/>
        <w:left w:val="none" w:sz="0" w:space="0" w:color="auto"/>
        <w:bottom w:val="none" w:sz="0" w:space="0" w:color="auto"/>
        <w:right w:val="none" w:sz="0" w:space="0" w:color="auto"/>
      </w:divBdr>
    </w:div>
    <w:div w:id="1971670667">
      <w:bodyDiv w:val="1"/>
      <w:marLeft w:val="0"/>
      <w:marRight w:val="0"/>
      <w:marTop w:val="0"/>
      <w:marBottom w:val="0"/>
      <w:divBdr>
        <w:top w:val="none" w:sz="0" w:space="0" w:color="auto"/>
        <w:left w:val="none" w:sz="0" w:space="0" w:color="auto"/>
        <w:bottom w:val="none" w:sz="0" w:space="0" w:color="auto"/>
        <w:right w:val="none" w:sz="0" w:space="0" w:color="auto"/>
      </w:divBdr>
    </w:div>
    <w:div w:id="206224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chach\Documents\Mod&#232;les%20Office%20personnalis&#233;s\Bas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8D24C-A91A-4817-A5ED-35C4E3312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Base.dotx</Template>
  <TotalTime>109</TotalTime>
  <Pages>1</Pages>
  <Words>1486</Words>
  <Characters>8178</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Henallux</Company>
  <LinksUpToDate>false</LinksUpToDate>
  <CharactersWithSpaces>9645</CharactersWithSpaces>
  <SharedDoc>false</SharedDoc>
  <HLinks>
    <vt:vector size="108" baseType="variant">
      <vt:variant>
        <vt:i4>1376317</vt:i4>
      </vt:variant>
      <vt:variant>
        <vt:i4>104</vt:i4>
      </vt:variant>
      <vt:variant>
        <vt:i4>0</vt:i4>
      </vt:variant>
      <vt:variant>
        <vt:i4>5</vt:i4>
      </vt:variant>
      <vt:variant>
        <vt:lpwstr/>
      </vt:variant>
      <vt:variant>
        <vt:lpwstr>_Toc146632923</vt:lpwstr>
      </vt:variant>
      <vt:variant>
        <vt:i4>1376317</vt:i4>
      </vt:variant>
      <vt:variant>
        <vt:i4>98</vt:i4>
      </vt:variant>
      <vt:variant>
        <vt:i4>0</vt:i4>
      </vt:variant>
      <vt:variant>
        <vt:i4>5</vt:i4>
      </vt:variant>
      <vt:variant>
        <vt:lpwstr/>
      </vt:variant>
      <vt:variant>
        <vt:lpwstr>_Toc146632922</vt:lpwstr>
      </vt:variant>
      <vt:variant>
        <vt:i4>1376317</vt:i4>
      </vt:variant>
      <vt:variant>
        <vt:i4>92</vt:i4>
      </vt:variant>
      <vt:variant>
        <vt:i4>0</vt:i4>
      </vt:variant>
      <vt:variant>
        <vt:i4>5</vt:i4>
      </vt:variant>
      <vt:variant>
        <vt:lpwstr/>
      </vt:variant>
      <vt:variant>
        <vt:lpwstr>_Toc146632921</vt:lpwstr>
      </vt:variant>
      <vt:variant>
        <vt:i4>1376317</vt:i4>
      </vt:variant>
      <vt:variant>
        <vt:i4>86</vt:i4>
      </vt:variant>
      <vt:variant>
        <vt:i4>0</vt:i4>
      </vt:variant>
      <vt:variant>
        <vt:i4>5</vt:i4>
      </vt:variant>
      <vt:variant>
        <vt:lpwstr/>
      </vt:variant>
      <vt:variant>
        <vt:lpwstr>_Toc146632920</vt:lpwstr>
      </vt:variant>
      <vt:variant>
        <vt:i4>1441853</vt:i4>
      </vt:variant>
      <vt:variant>
        <vt:i4>80</vt:i4>
      </vt:variant>
      <vt:variant>
        <vt:i4>0</vt:i4>
      </vt:variant>
      <vt:variant>
        <vt:i4>5</vt:i4>
      </vt:variant>
      <vt:variant>
        <vt:lpwstr/>
      </vt:variant>
      <vt:variant>
        <vt:lpwstr>_Toc146632919</vt:lpwstr>
      </vt:variant>
      <vt:variant>
        <vt:i4>1441853</vt:i4>
      </vt:variant>
      <vt:variant>
        <vt:i4>74</vt:i4>
      </vt:variant>
      <vt:variant>
        <vt:i4>0</vt:i4>
      </vt:variant>
      <vt:variant>
        <vt:i4>5</vt:i4>
      </vt:variant>
      <vt:variant>
        <vt:lpwstr/>
      </vt:variant>
      <vt:variant>
        <vt:lpwstr>_Toc146632918</vt:lpwstr>
      </vt:variant>
      <vt:variant>
        <vt:i4>1441853</vt:i4>
      </vt:variant>
      <vt:variant>
        <vt:i4>68</vt:i4>
      </vt:variant>
      <vt:variant>
        <vt:i4>0</vt:i4>
      </vt:variant>
      <vt:variant>
        <vt:i4>5</vt:i4>
      </vt:variant>
      <vt:variant>
        <vt:lpwstr/>
      </vt:variant>
      <vt:variant>
        <vt:lpwstr>_Toc146632917</vt:lpwstr>
      </vt:variant>
      <vt:variant>
        <vt:i4>1441853</vt:i4>
      </vt:variant>
      <vt:variant>
        <vt:i4>62</vt:i4>
      </vt:variant>
      <vt:variant>
        <vt:i4>0</vt:i4>
      </vt:variant>
      <vt:variant>
        <vt:i4>5</vt:i4>
      </vt:variant>
      <vt:variant>
        <vt:lpwstr/>
      </vt:variant>
      <vt:variant>
        <vt:lpwstr>_Toc146632916</vt:lpwstr>
      </vt:variant>
      <vt:variant>
        <vt:i4>1441853</vt:i4>
      </vt:variant>
      <vt:variant>
        <vt:i4>56</vt:i4>
      </vt:variant>
      <vt:variant>
        <vt:i4>0</vt:i4>
      </vt:variant>
      <vt:variant>
        <vt:i4>5</vt:i4>
      </vt:variant>
      <vt:variant>
        <vt:lpwstr/>
      </vt:variant>
      <vt:variant>
        <vt:lpwstr>_Toc146632915</vt:lpwstr>
      </vt:variant>
      <vt:variant>
        <vt:i4>1441853</vt:i4>
      </vt:variant>
      <vt:variant>
        <vt:i4>50</vt:i4>
      </vt:variant>
      <vt:variant>
        <vt:i4>0</vt:i4>
      </vt:variant>
      <vt:variant>
        <vt:i4>5</vt:i4>
      </vt:variant>
      <vt:variant>
        <vt:lpwstr/>
      </vt:variant>
      <vt:variant>
        <vt:lpwstr>_Toc146632914</vt:lpwstr>
      </vt:variant>
      <vt:variant>
        <vt:i4>1441853</vt:i4>
      </vt:variant>
      <vt:variant>
        <vt:i4>44</vt:i4>
      </vt:variant>
      <vt:variant>
        <vt:i4>0</vt:i4>
      </vt:variant>
      <vt:variant>
        <vt:i4>5</vt:i4>
      </vt:variant>
      <vt:variant>
        <vt:lpwstr/>
      </vt:variant>
      <vt:variant>
        <vt:lpwstr>_Toc146632913</vt:lpwstr>
      </vt:variant>
      <vt:variant>
        <vt:i4>1441853</vt:i4>
      </vt:variant>
      <vt:variant>
        <vt:i4>38</vt:i4>
      </vt:variant>
      <vt:variant>
        <vt:i4>0</vt:i4>
      </vt:variant>
      <vt:variant>
        <vt:i4>5</vt:i4>
      </vt:variant>
      <vt:variant>
        <vt:lpwstr/>
      </vt:variant>
      <vt:variant>
        <vt:lpwstr>_Toc146632912</vt:lpwstr>
      </vt:variant>
      <vt:variant>
        <vt:i4>1441853</vt:i4>
      </vt:variant>
      <vt:variant>
        <vt:i4>32</vt:i4>
      </vt:variant>
      <vt:variant>
        <vt:i4>0</vt:i4>
      </vt:variant>
      <vt:variant>
        <vt:i4>5</vt:i4>
      </vt:variant>
      <vt:variant>
        <vt:lpwstr/>
      </vt:variant>
      <vt:variant>
        <vt:lpwstr>_Toc146632911</vt:lpwstr>
      </vt:variant>
      <vt:variant>
        <vt:i4>1441853</vt:i4>
      </vt:variant>
      <vt:variant>
        <vt:i4>26</vt:i4>
      </vt:variant>
      <vt:variant>
        <vt:i4>0</vt:i4>
      </vt:variant>
      <vt:variant>
        <vt:i4>5</vt:i4>
      </vt:variant>
      <vt:variant>
        <vt:lpwstr/>
      </vt:variant>
      <vt:variant>
        <vt:lpwstr>_Toc146632910</vt:lpwstr>
      </vt:variant>
      <vt:variant>
        <vt:i4>1507389</vt:i4>
      </vt:variant>
      <vt:variant>
        <vt:i4>20</vt:i4>
      </vt:variant>
      <vt:variant>
        <vt:i4>0</vt:i4>
      </vt:variant>
      <vt:variant>
        <vt:i4>5</vt:i4>
      </vt:variant>
      <vt:variant>
        <vt:lpwstr/>
      </vt:variant>
      <vt:variant>
        <vt:lpwstr>_Toc146632909</vt:lpwstr>
      </vt:variant>
      <vt:variant>
        <vt:i4>1507389</vt:i4>
      </vt:variant>
      <vt:variant>
        <vt:i4>14</vt:i4>
      </vt:variant>
      <vt:variant>
        <vt:i4>0</vt:i4>
      </vt:variant>
      <vt:variant>
        <vt:i4>5</vt:i4>
      </vt:variant>
      <vt:variant>
        <vt:lpwstr/>
      </vt:variant>
      <vt:variant>
        <vt:lpwstr>_Toc146632908</vt:lpwstr>
      </vt:variant>
      <vt:variant>
        <vt:i4>1507389</vt:i4>
      </vt:variant>
      <vt:variant>
        <vt:i4>8</vt:i4>
      </vt:variant>
      <vt:variant>
        <vt:i4>0</vt:i4>
      </vt:variant>
      <vt:variant>
        <vt:i4>5</vt:i4>
      </vt:variant>
      <vt:variant>
        <vt:lpwstr/>
      </vt:variant>
      <vt:variant>
        <vt:lpwstr>_Toc146632907</vt:lpwstr>
      </vt:variant>
      <vt:variant>
        <vt:i4>1507389</vt:i4>
      </vt:variant>
      <vt:variant>
        <vt:i4>2</vt:i4>
      </vt:variant>
      <vt:variant>
        <vt:i4>0</vt:i4>
      </vt:variant>
      <vt:variant>
        <vt:i4>5</vt:i4>
      </vt:variant>
      <vt:variant>
        <vt:lpwstr/>
      </vt:variant>
      <vt:variant>
        <vt:lpwstr>_Toc146632906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Charlier Christine</dc:creator>
  <cp:keywords/>
  <dc:description/>
  <cp:lastModifiedBy>Michaux Dorian</cp:lastModifiedBy>
  <cp:revision>211</cp:revision>
  <dcterms:created xsi:type="dcterms:W3CDTF">2023-09-25T07:50:00Z</dcterms:created>
  <dcterms:modified xsi:type="dcterms:W3CDTF">2023-11-20T13:49:00Z</dcterms:modified>
</cp:coreProperties>
</file>