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C6E"/>
          <w:sz w:val="52"/>
          <w:szCs w:val="52"/>
        </w:rPr>
        <w:t xml:space="preserve">TIENDAPP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E8720C"/>
          <w:sz w:val="28"/>
          <w:szCs w:val="28"/>
        </w:rPr>
        <w:t xml:space="preserve">Encuesta de Validación de Requisitos con Tenderos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Rol: Analista de Requisitos / UX Research  ·  Público objetivo: Dueños de tiendas de barrio en Colombia  ·  Total: 20 preguntas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Borders>
              <w:top w:val="single" w:color="E8720C" w:sz="8"/>
              <w:left w:val="single" w:color="E8720C" w:sz="8"/>
              <w:bottom w:val="single" w:color="E8720C" w:sz="8"/>
              <w:right w:val="single" w:color="E8720C" w:sz="8"/>
            </w:tcBorders>
            <w:shd w:fill="FDE9D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8720C"/>
                <w:sz w:val="22"/>
                <w:szCs w:val="22"/>
              </w:rPr>
              <w:t xml:space="preserve">¿Para qué es esta encuesta?</w:t>
            </w:r>
          </w:p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Estamos creando una app sencilla para que manejes mejor tu inventario, tus fiados y tus ganancias — todo desde el celular. Esta encuesta nos ayuda a entender cómo trabajas hoy para que la app se adapte a ti, no al revés. No hay respuestas buenas ni malas. ¡Tus respuestas son muy valiosas!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c>
          <w:tcPr>
            <w:tcBorders>
              <w:top w:val="single" w:color="1A3C6E" w:sz="6"/>
              <w:left w:val="single" w:color="1A3C6E" w:sz="6"/>
              <w:bottom w:val="single" w:color="1A3C6E" w:sz="6"/>
              <w:right w:val="single" w:color="1A3C6E" w:sz="6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🔴  Inventario Fantasma</w:t>
            </w:r>
          </w:p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Productos que crees tener pero ya no están.</w:t>
            </w:r>
          </w:p>
        </w:tc>
        <w:tc>
          <w:tcPr>
            <w:tcBorders>
              <w:top w:val="single" w:color="1A3C6E" w:sz="6"/>
              <w:left w:val="single" w:color="1A3C6E" w:sz="6"/>
              <w:bottom w:val="single" w:color="1A3C6E" w:sz="6"/>
              <w:right w:val="single" w:color="1A3C6E" w:sz="6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🟡  Ceguera Financiera</w:t>
            </w:r>
          </w:p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No saber exactamente cuánto se gana o pierde.</w:t>
            </w:r>
          </w:p>
        </w:tc>
        <w:tc>
          <w:tcPr>
            <w:tcBorders>
              <w:top w:val="single" w:color="1A3C6E" w:sz="6"/>
              <w:left w:val="single" w:color="1A3C6E" w:sz="6"/>
              <w:bottom w:val="single" w:color="1A3C6E" w:sz="6"/>
              <w:right w:val="single" w:color="1A3C6E" w:sz="6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🟠  Dependencia del Dueño</w:t>
            </w:r>
          </w:p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El negocio no funciona sin la presencia del dueño.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2900"/>
        <w:gridCol w:w="2940"/>
      </w:tblGrid>
      <w:tr>
        <w:trPr>
          <w:tblHeader/>
        </w:trPr>
        <w:tc>
          <w:tcPr>
            <w:tcW w:type="dxa" w:w="620"/>
            <w:tcBorders>
              <w:top w:val="single" w:color="1A3C6E" w:sz="6"/>
              <w:left w:val="single" w:color="1A3C6E" w:sz="6"/>
              <w:bottom w:val="single" w:color="1A3C6E" w:sz="6"/>
              <w:right w:val="single" w:color="1A3C6E" w:sz="6"/>
            </w:tcBorders>
            <w:shd w:fill="E872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900"/>
            <w:tcBorders>
              <w:top w:val="single" w:color="1A3C6E" w:sz="6"/>
              <w:left w:val="single" w:color="1A3C6E" w:sz="6"/>
              <w:bottom w:val="single" w:color="1A3C6E" w:sz="6"/>
              <w:right w:val="single" w:color="1A3C6E" w:sz="6"/>
            </w:tcBorders>
            <w:shd w:fill="E872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2900"/>
            <w:tcBorders>
              <w:top w:val="single" w:color="1A3C6E" w:sz="6"/>
              <w:left w:val="single" w:color="1A3C6E" w:sz="6"/>
              <w:bottom w:val="single" w:color="1A3C6E" w:sz="6"/>
              <w:right w:val="single" w:color="1A3C6E" w:sz="6"/>
            </w:tcBorders>
            <w:shd w:fill="E872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Opciones de Respuesta</w:t>
            </w:r>
          </w:p>
        </w:tc>
        <w:tc>
          <w:tcPr>
            <w:tcW w:type="dxa" w:w="2940"/>
            <w:tcBorders>
              <w:top w:val="single" w:color="1A3C6E" w:sz="6"/>
              <w:left w:val="single" w:color="1A3C6E" w:sz="6"/>
              <w:bottom w:val="single" w:color="1A3C6E" w:sz="6"/>
              <w:right w:val="single" w:color="1A3C6E" w:sz="6"/>
            </w:tcBorders>
            <w:shd w:fill="E872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 Técnica</w:t>
            </w:r>
          </w:p>
        </w:tc>
      </w:tr>
      <w:tr>
        <w:tc>
          <w:tcPr>
            <w:gridSpan w:val="4"/>
            <w:tcBorders>
              <w:top w:val="single" w:color="1A3C6E" w:sz="8"/>
              <w:left w:val="single" w:color="1A3C6E" w:sz="8"/>
              <w:bottom w:val="single" w:color="1A3C6E" w:sz="8"/>
              <w:right w:val="single" w:color="1A3C6E" w:sz="8"/>
            </w:tcBorders>
            <w:shd w:fill="1A3C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SECCIÓN 1 — PERFILAMIENTO (3 preguntas)</w:t>
            </w:r>
          </w:p>
        </w:tc>
      </w:tr>
      <w:tr>
        <w:tc>
          <w:tcPr>
            <w:tcW w:type="dxa" w:w="6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P1</w:t>
            </w:r>
          </w:p>
        </w:tc>
        <w:tc>
          <w:tcPr>
            <w:tcW w:type="dxa" w:w="2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¿Cuántos productos diferentes vendes aproximadamente en tu tienda?</w:t>
            </w:r>
          </w:p>
        </w:tc>
        <w:tc>
          <w:tcPr>
            <w:tcW w:type="dxa" w:w="2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a) Menos de 100 productos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b) Entre 100 y 300 productos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c) Entre 300 y 600 productos</w:t>
            </w:r>
          </w:p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d) Más de 600 productos</w:t>
            </w:r>
          </w:p>
        </w:tc>
        <w:tc>
          <w:tcPr>
            <w:tcW w:type="dxa" w:w="29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Determina la escala del catálogo y define los límites del plan gratuito/pagado. Impacta el diseño de base de datos Firebase (colecciones, índices).</w:t>
            </w:r>
          </w:p>
        </w:tc>
      </w:tr>
      <w:tr>
        <w:tc>
          <w:tcPr>
            <w:tcW w:type="dxa" w:w="6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P2</w:t>
            </w:r>
          </w:p>
        </w:tc>
        <w:tc>
          <w:tcPr>
            <w:tcW w:type="dxa" w:w="2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¿Cuántos años llevas con tu tienda abierta?</w:t>
            </w:r>
          </w:p>
        </w:tc>
        <w:tc>
          <w:tcPr>
            <w:tcW w:type="dxa" w:w="2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a) Menos de 1 año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b) Entre 1 y 3 años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c) Entre 3 y 7 años</w:t>
            </w:r>
          </w:p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d) Más de 7 años</w:t>
            </w:r>
          </w:p>
        </w:tc>
        <w:tc>
          <w:tcPr>
            <w:tcW w:type="dxa" w:w="29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Segmenta por madurez del negocio. Los tenderos con más de 3 años tienen procesos más arraigados → mayor resistencia al cambio → requiere onboarding diferenciado.</w:t>
            </w:r>
          </w:p>
        </w:tc>
      </w:tr>
      <w:tr>
        <w:tc>
          <w:tcPr>
            <w:tcW w:type="dxa" w:w="6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P3</w:t>
            </w:r>
          </w:p>
        </w:tc>
        <w:tc>
          <w:tcPr>
            <w:tcW w:type="dxa" w:w="2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¿Cuáles de estas herramientas usas hoy para llevar tu negocio? (puedes marcar varias)</w:t>
            </w:r>
          </w:p>
        </w:tc>
        <w:tc>
          <w:tcPr>
            <w:tcW w:type="dxa" w:w="2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□ Cuaderno / libreta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□ Nequi / Daviplata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□ WhatsApp con clientes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□ Excel o Google Sheets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□ Otra app de inventario</w:t>
            </w:r>
          </w:p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□ No uso ninguna</w:t>
            </w:r>
          </w:p>
        </w:tc>
        <w:tc>
          <w:tcPr>
            <w:tcW w:type="dxa" w:w="29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Mapea el stack digital actual. Identifica oportunidades de integración (ej: Nequi para pagos) y el nivel real de alfabetización digital del segmento.</w:t>
            </w:r>
          </w:p>
        </w:tc>
      </w:tr>
      <w:tr>
        <w:tc>
          <w:tcPr>
            <w:gridSpan w:val="4"/>
            <w:tcBorders>
              <w:top w:val="single" w:color="1A3C6E" w:sz="8"/>
              <w:left w:val="single" w:color="1A3C6E" w:sz="8"/>
              <w:bottom w:val="single" w:color="1A3C6E" w:sz="8"/>
              <w:right w:val="single" w:color="1A3C6E" w:sz="8"/>
            </w:tcBorders>
            <w:shd w:fill="1A3C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SECCIÓN 2 — GESTIÓN DE INVENTARIO (6 preguntas)</w:t>
            </w:r>
          </w:p>
        </w:tc>
      </w:tr>
      <w:tr>
        <w:tc>
          <w:tcPr>
            <w:tcW w:type="dxa" w:w="6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P4</w:t>
            </w:r>
          </w:p>
        </w:tc>
        <w:tc>
          <w:tcPr>
            <w:tcW w:type="dxa" w:w="2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¿Con qué frecuencia revisas físicamente los productos que te quedan?</w:t>
            </w:r>
          </w:p>
        </w:tc>
        <w:tc>
          <w:tcPr>
            <w:tcW w:type="dxa" w:w="2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a) Todos los días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b) Dos o tres veces por semana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c) Una vez por semana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d) Solo cuando se me acaba algo</w:t>
            </w:r>
          </w:p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e) Casi nunca lo reviso</w:t>
            </w:r>
          </w:p>
        </w:tc>
        <w:tc>
          <w:tcPr>
            <w:tcW w:type="dxa" w:w="29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Valida la frecuencia ideal para activar alertas push de stock bajo. Si la mayoría responde 'd', confirma el problema de Inventario Fantasma y justifica notificaciones automáticas.</w:t>
            </w:r>
          </w:p>
        </w:tc>
      </w:tr>
      <w:tr>
        <w:tc>
          <w:tcPr>
            <w:tcW w:type="dxa" w:w="6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P5</w:t>
            </w:r>
          </w:p>
        </w:tc>
        <w:tc>
          <w:tcPr>
            <w:tcW w:type="dxa" w:w="2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¿Qué haces cuando un producto se te vence o se daña?</w:t>
            </w:r>
          </w:p>
        </w:tc>
        <w:tc>
          <w:tcPr>
            <w:tcW w:type="dxa" w:w="2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a) Lo anoto en el cuaderno y lo saco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b) Solo lo boto sin anotarlo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c) Lo devuelvo al proveedor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d) Trato de venderlo antes de que venza</w:t>
            </w:r>
          </w:p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e) No tengo un proceso definido</w:t>
            </w:r>
          </w:p>
        </w:tc>
        <w:tc>
          <w:tcPr>
            <w:tcW w:type="dxa" w:w="29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Cuantifica las pérdidas ocultas por vencimiento (problema de Inventario Fantasma). Prioriza el módulo de alertas de fechas de vencimiento en el MVP.</w:t>
            </w:r>
          </w:p>
        </w:tc>
      </w:tr>
      <w:tr>
        <w:tc>
          <w:tcPr>
            <w:tcW w:type="dxa" w:w="6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P6</w:t>
            </w:r>
          </w:p>
        </w:tc>
        <w:tc>
          <w:tcPr>
            <w:tcW w:type="dxa" w:w="2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¿Usas el código de barras de los productos para llevar el inventario?</w:t>
            </w:r>
          </w:p>
        </w:tc>
        <w:tc>
          <w:tcPr>
            <w:tcW w:type="dxa" w:w="2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a) Sí, con un lector o pistola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b) A veces, con la cámara del celular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c) No, lo hago todo manual</w:t>
            </w:r>
          </w:p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d) No sabía que se podía hacer eso</w:t>
            </w:r>
          </w:p>
        </w:tc>
        <w:tc>
          <w:tcPr>
            <w:tcW w:type="dxa" w:w="29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Define si se implementa escaneo por cámara (React Native Vision Camera) en el MVP o si se prioriza el ingreso manual. Impacta directamente el flujo de entrada de productos.</w:t>
            </w:r>
          </w:p>
        </w:tc>
      </w:tr>
      <w:tr>
        <w:tc>
          <w:tcPr>
            <w:tcW w:type="dxa" w:w="6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P7</w:t>
            </w:r>
          </w:p>
        </w:tc>
        <w:tc>
          <w:tcPr>
            <w:tcW w:type="dxa" w:w="2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¿Te ha pasado que intentas vender algo y ya no lo tienes, sin haberte dado cuenta antes?</w:t>
            </w:r>
          </w:p>
        </w:tc>
        <w:tc>
          <w:tcPr>
            <w:tcW w:type="dxa" w:w="2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a) Sí, me pasa varias veces a la semana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b) Sí, me pasa una o dos veces al mes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c) Rara vez, quizás unas pocas veces al año</w:t>
            </w:r>
          </w:p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d) No, siempre sé lo que tengo</w:t>
            </w:r>
          </w:p>
        </w:tc>
        <w:tc>
          <w:tcPr>
            <w:tcW w:type="dxa" w:w="29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Mide directamente el impacto del Inventario Fantasma. Respuestas 'a' y 'b' son el argumento principal de venta de TiendApp y justifican el módulo de alertas de stock.</w:t>
            </w:r>
          </w:p>
        </w:tc>
      </w:tr>
      <w:tr>
        <w:tc>
          <w:tcPr>
            <w:tcW w:type="dxa" w:w="6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P8</w:t>
            </w:r>
          </w:p>
        </w:tc>
        <w:tc>
          <w:tcPr>
            <w:tcW w:type="dxa" w:w="2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¿Qué tan importante es para ti saber cuándo se te va a acabar un producto ANTES de que se acabe? (1 = No me importa, 5 = Es muy importante)</w:t>
            </w:r>
          </w:p>
        </w:tc>
        <w:tc>
          <w:tcPr>
            <w:tcW w:type="dxa" w:w="2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⭐ 1 — No me importa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⭐⭐ 2 — Poco importante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⭐⭐⭐ 3 — Más o menos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⭐⭐⭐⭐ 4 — Bastante importante</w:t>
            </w:r>
          </w:p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⭐⭐⭐⭐⭐ 5 — ¡Súper importante!</w:t>
            </w:r>
          </w:p>
        </w:tc>
        <w:tc>
          <w:tcPr>
            <w:tcW w:type="dxa" w:w="29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Cuantifica el valor percibido de las alertas proactivas de stock. Puntajes 4-5 validan que la función es una de las prioritarias del MVP (debe estar en el flujo principal, no en configuración).</w:t>
            </w:r>
          </w:p>
        </w:tc>
      </w:tr>
      <w:tr>
        <w:tc>
          <w:tcPr>
            <w:tcW w:type="dxa" w:w="6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P9</w:t>
            </w:r>
          </w:p>
        </w:tc>
        <w:tc>
          <w:tcPr>
            <w:tcW w:type="dxa" w:w="2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¿Cuántos proveedores diferentes te visitan o te venden en el mes?</w:t>
            </w:r>
          </w:p>
        </w:tc>
        <w:tc>
          <w:tcPr>
            <w:tcW w:type="dxa" w:w="2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a) 1 o 2 proveedores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b) Entre 3 y 5 proveedores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c) Entre 6 y 10 proveedores</w:t>
            </w:r>
          </w:p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d) Más de 10 proveedores</w:t>
            </w:r>
          </w:p>
        </w:tc>
        <w:tc>
          <w:tcPr>
            <w:tcW w:type="dxa" w:w="29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Determina la complejidad del módulo de gestión de proveedores. Si &gt;50% responde 'c' o 'd', se prioriza el filtro por proveedor en el historial de compras del MVP.</w:t>
            </w:r>
          </w:p>
        </w:tc>
      </w:tr>
      <w:tr>
        <w:tc>
          <w:tcPr>
            <w:gridSpan w:val="4"/>
            <w:tcBorders>
              <w:top w:val="single" w:color="1A3C6E" w:sz="8"/>
              <w:left w:val="single" w:color="1A3C6E" w:sz="8"/>
              <w:bottom w:val="single" w:color="1A3C6E" w:sz="8"/>
              <w:right w:val="single" w:color="1A3C6E" w:sz="8"/>
            </w:tcBorders>
            <w:shd w:fill="1A3C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SECCIÓN 3 — FINANZAS Y VENTAS (6 preguntas)</w:t>
            </w:r>
          </w:p>
        </w:tc>
      </w:tr>
      <w:tr>
        <w:tc>
          <w:tcPr>
            <w:tcW w:type="dxa" w:w="6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P10</w:t>
            </w:r>
          </w:p>
        </w:tc>
        <w:tc>
          <w:tcPr>
            <w:tcW w:type="dxa" w:w="2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¿Cómo llevas la cuenta de lo que vendiste hoy?</w:t>
            </w:r>
          </w:p>
        </w:tc>
        <w:tc>
          <w:tcPr>
            <w:tcW w:type="dxa" w:w="2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a) Lo anoto en el cuaderno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b) Lo calculo de memoria al final del día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c) Cuento la plata que me quedó en caja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d) Uso una app o Excel</w:t>
            </w:r>
          </w:p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e) No llevo la cuenta</w:t>
            </w:r>
          </w:p>
        </w:tc>
        <w:tc>
          <w:tcPr>
            <w:tcW w:type="dxa" w:w="29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Mapea el flujo de registro de ventas actual. Respuestas 'b', 'c' y 'e' confirman la Ceguera Financiera y validan el módulo de cierre de caja diario de TiendApp.</w:t>
            </w:r>
          </w:p>
        </w:tc>
      </w:tr>
      <w:tr>
        <w:tc>
          <w:tcPr>
            <w:tcW w:type="dxa" w:w="6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P11</w:t>
            </w:r>
          </w:p>
        </w:tc>
        <w:tc>
          <w:tcPr>
            <w:tcW w:type="dxa" w:w="2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¿Sabes exactamente cuánto ganaste (utilidad) el mes pasado?</w:t>
            </w:r>
          </w:p>
        </w:tc>
        <w:tc>
          <w:tcPr>
            <w:tcW w:type="dxa" w:w="2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a) Sí, lo calculo con exactitud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b) Tengo una idea aproximada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c) La verdad no lo sé bien</w:t>
            </w:r>
          </w:p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d) Nunca lo calculo</w:t>
            </w:r>
          </w:p>
        </w:tc>
        <w:tc>
          <w:tcPr>
            <w:tcW w:type="dxa" w:w="29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Valida el problema de Ceguera Financiera. Respuestas 'c' y 'd' son el dolor principal que justifica el módulo de reportes PDF automáticos de ganancias.</w:t>
            </w:r>
          </w:p>
        </w:tc>
      </w:tr>
      <w:tr>
        <w:tc>
          <w:tcPr>
            <w:tcW w:type="dxa" w:w="6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P12</w:t>
            </w:r>
          </w:p>
        </w:tc>
        <w:tc>
          <w:tcPr>
            <w:tcW w:type="dxa" w:w="2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¿Les fías (das crédito) a tus clientes? Si sí, ¿cómo llevas la cuenta de lo que te deben?</w:t>
            </w:r>
          </w:p>
        </w:tc>
        <w:tc>
          <w:tcPr>
            <w:tcW w:type="dxa" w:w="2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a) Sí, lo anoto en el cuaderno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b) Sí, pero lo llevo de memoria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c) Sí, pero a veces se me olvida cobrar</w:t>
            </w:r>
          </w:p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d) No fío a nadie</w:t>
            </w:r>
          </w:p>
        </w:tc>
        <w:tc>
          <w:tcPr>
            <w:tcW w:type="dxa" w:w="29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Dimensiona el módulo de fiados (cuentas por cobrar). Respuestas 'b' y 'c' justifican alertas de cobro automatizadas y la pantalla de 'clientes que me deben'. Es una función premium.</w:t>
            </w:r>
          </w:p>
        </w:tc>
      </w:tr>
      <w:tr>
        <w:tc>
          <w:tcPr>
            <w:tcW w:type="dxa" w:w="6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P13</w:t>
            </w:r>
          </w:p>
        </w:tc>
        <w:tc>
          <w:tcPr>
            <w:tcW w:type="dxa" w:w="2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¿Cuánto pierdes al mes aproximadamente por fiados que no te pagan o que se te olvida cobrar?</w:t>
            </w:r>
          </w:p>
        </w:tc>
        <w:tc>
          <w:tcPr>
            <w:tcW w:type="dxa" w:w="2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a) Nada, siempre me pagan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b) Menos de $20.000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c) Entre $20.000 y $100.000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d) Más de $100.000</w:t>
            </w:r>
          </w:p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e) No tengo ni idea de cuánto es</w:t>
            </w:r>
          </w:p>
        </w:tc>
        <w:tc>
          <w:tcPr>
            <w:tcW w:type="dxa" w:w="29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Cuantifica el impacto económico de la Dependencia del Dueño en los fiados. El rango 'c-d' valida el ROI de la suscripción mensual ($19.900) frente a pérdidas recuperables.</w:t>
            </w:r>
          </w:p>
        </w:tc>
      </w:tr>
      <w:tr>
        <w:tc>
          <w:tcPr>
            <w:tcW w:type="dxa" w:w="6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P14</w:t>
            </w:r>
          </w:p>
        </w:tc>
        <w:tc>
          <w:tcPr>
            <w:tcW w:type="dxa" w:w="2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¿Cada cuánto te sientas a revisar cómo va el negocio en general?</w:t>
            </w:r>
          </w:p>
        </w:tc>
        <w:tc>
          <w:tcPr>
            <w:tcW w:type="dxa" w:w="2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a) Todos los días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b) Una vez por semana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c) Una o dos veces al mes</w:t>
            </w:r>
          </w:p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d) Casi nunca me siento a revisarlo</w:t>
            </w:r>
          </w:p>
        </w:tc>
        <w:tc>
          <w:tcPr>
            <w:tcW w:type="dxa" w:w="29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Define la frecuencia de generación automática de reportes. Si &gt;50% dice 'c' o 'd', la app debe generar un resumen semanal automático por WhatsApp o notificación push.</w:t>
            </w:r>
          </w:p>
        </w:tc>
      </w:tr>
      <w:tr>
        <w:tc>
          <w:tcPr>
            <w:tcW w:type="dxa" w:w="6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P15</w:t>
            </w:r>
          </w:p>
        </w:tc>
        <w:tc>
          <w:tcPr>
            <w:tcW w:type="dxa" w:w="2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¿Si tuvieras que irte un día y dejar a alguien al frente, esa persona podría manejar la tienda sin problemas?</w:t>
            </w:r>
          </w:p>
        </w:tc>
        <w:tc>
          <w:tcPr>
            <w:tcW w:type="dxa" w:w="2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a) Sí, cualquiera lo puede hacer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b) Sí, pero solo si le explico todo antes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c) Con dificultades, depende de mí para casi todo</w:t>
            </w:r>
          </w:p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d) No, sin mí el negocio se para</w:t>
            </w:r>
          </w:p>
        </w:tc>
        <w:tc>
          <w:tcPr>
            <w:tcW w:type="dxa" w:w="29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Mide el nivel de Dependencia del Dueño. Respuestas 'c' y 'd' justifican el módulo de roles y permisos para empleados, y validan el caso de uso de múltiples usuarios.</w:t>
            </w:r>
          </w:p>
        </w:tc>
      </w:tr>
      <w:tr>
        <w:tc>
          <w:tcPr>
            <w:gridSpan w:val="4"/>
            <w:tcBorders>
              <w:top w:val="single" w:color="1A3C6E" w:sz="8"/>
              <w:left w:val="single" w:color="1A3C6E" w:sz="8"/>
              <w:bottom w:val="single" w:color="1A3C6E" w:sz="8"/>
              <w:right w:val="single" w:color="1A3C6E" w:sz="8"/>
            </w:tcBorders>
            <w:shd w:fill="1A3C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SECCIÓN 4 — USABILIDAD Y DISPOSICIÓN DE PAGO (5 preguntas)</w:t>
            </w:r>
          </w:p>
        </w:tc>
      </w:tr>
      <w:tr>
        <w:tc>
          <w:tcPr>
            <w:tcW w:type="dxa" w:w="6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P16</w:t>
            </w:r>
          </w:p>
        </w:tc>
        <w:tc>
          <w:tcPr>
            <w:tcW w:type="dxa" w:w="2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¿Qué tan cómodo/a te sientes usando aplicaciones en tu celular? (1 = Me cuesta mucho, 5 = Las uso sin problema)</w:t>
            </w:r>
          </w:p>
        </w:tc>
        <w:tc>
          <w:tcPr>
            <w:tcW w:type="dxa" w:w="2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⭐ 1 — Me cuesta mucho usarlas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⭐⭐ 2 — Se me dificultan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⭐⭐⭐ 3 — Más o menos me las arreglo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⭐⭐⭐⭐ 4 — Las manejo bien</w:t>
            </w:r>
          </w:p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⭐⭐⭐⭐⭐ 5 — Las domino sin problema</w:t>
            </w:r>
          </w:p>
        </w:tc>
        <w:tc>
          <w:tcPr>
            <w:tcW w:type="dxa" w:w="29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Define los requisitos de UX: si &gt;40% puntúa 1-2, la app debe priorizar onboarding con tutoriales de video, botones grandes, y flujos de máximo 3 pasos. Impacta el diseño del primer uso.</w:t>
            </w:r>
          </w:p>
        </w:tc>
      </w:tr>
      <w:tr>
        <w:tc>
          <w:tcPr>
            <w:tcW w:type="dxa" w:w="6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P17</w:t>
            </w:r>
          </w:p>
        </w:tc>
        <w:tc>
          <w:tcPr>
            <w:tcW w:type="dxa" w:w="2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¿Cuál de estas funciones te parece MÁS útil para tu tienda? (elige solo 1)</w:t>
            </w:r>
          </w:p>
        </w:tc>
        <w:tc>
          <w:tcPr>
            <w:tcW w:type="dxa" w:w="2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a) Saber cuándo se me acaba un producto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b) Ver cuánto gané en el día o en el mes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c) Llevar la cuenta de los fiados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d) Tener el historial de compras a proveedores</w:t>
            </w:r>
          </w:p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e) Poder dejar que un empleado lo use sin que vea todo</w:t>
            </w:r>
          </w:p>
        </w:tc>
        <w:tc>
          <w:tcPr>
            <w:tcW w:type="dxa" w:w="29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Prioriza el backlog del MVP con datos reales. La opción más votada define la pantalla principal (home screen). Permite validar si el enfoque actual del MVP es correcto o necesita ajuste.</w:t>
            </w:r>
          </w:p>
        </w:tc>
      </w:tr>
      <w:tr>
        <w:tc>
          <w:tcPr>
            <w:tcW w:type="dxa" w:w="6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P18</w:t>
            </w:r>
          </w:p>
        </w:tc>
        <w:tc>
          <w:tcPr>
            <w:tcW w:type="dxa" w:w="2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¿Te sirve que la app funcione sin internet y se actualice cuando vuelva la señal?</w:t>
            </w:r>
          </w:p>
        </w:tc>
        <w:tc>
          <w:tcPr>
            <w:tcW w:type="dxa" w:w="2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a) Sí, el internet aquí es muy malo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b) Sería bueno, pero no es urgente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c) Donde estoy hay buen internet</w:t>
            </w:r>
          </w:p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d) No le veo la importancia</w:t>
            </w:r>
          </w:p>
        </w:tc>
        <w:tc>
          <w:tcPr>
            <w:tcW w:type="dxa" w:w="29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Valida el soporte offline como requisito técnico. Respuesta 'a' alta = se activa Firebase Firestore offline + sincronización automática como feature de MVP, no de versión posterior.</w:t>
            </w:r>
          </w:p>
        </w:tc>
      </w:tr>
      <w:tr>
        <w:tc>
          <w:tcPr>
            <w:tcW w:type="dxa" w:w="6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P19</w:t>
            </w:r>
          </w:p>
        </w:tc>
        <w:tc>
          <w:tcPr>
            <w:tcW w:type="dxa" w:w="2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Si una app te ayuda a no perder productos, llevar los fiados y saber cuánto ganas al día, ¿cuánto estarías dispuesto/a a pagar al mes?</w:t>
            </w:r>
          </w:p>
        </w:tc>
        <w:tc>
          <w:tcPr>
            <w:tcW w:type="dxa" w:w="2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a) Nada, no pagaría por eso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b) Hasta $10.000 al mes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c) Entre $10.000 y $20.000 al mes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d) Entre $20.000 y $40.000 al mes</w:t>
            </w:r>
          </w:p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e) Más de $40.000 al mes</w:t>
            </w:r>
          </w:p>
        </w:tc>
        <w:tc>
          <w:tcPr>
            <w:tcW w:type="dxa" w:w="29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Valida el precio de $19.900/mes del plan base. Si &gt;30% elige 'c' o 'd', el precio es viable. Si 'a' domina, se requiere freemium. Impacta directamente el modelo de monetización.</w:t>
            </w:r>
          </w:p>
        </w:tc>
      </w:tr>
      <w:tr>
        <w:tc>
          <w:tcPr>
            <w:tcW w:type="dxa" w:w="6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P20</w:t>
            </w:r>
          </w:p>
        </w:tc>
        <w:tc>
          <w:tcPr>
            <w:tcW w:type="dxa" w:w="2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¿Qué es lo que MÁS te frenaría para usar una app así en tu tienda? (respuesta abierta)</w:t>
            </w:r>
          </w:p>
        </w:tc>
        <w:tc>
          <w:tcPr>
            <w:tcW w:type="dxa" w:w="2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Escribe tu respuesta aquí: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_______________________________________________</w:t>
            </w:r>
          </w:p>
        </w:tc>
        <w:tc>
          <w:tcPr>
            <w:tcW w:type="dxa" w:w="29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Captura barreras de adopción no previstas por el equipo de producto. Permite identificar objeciones de precio, desconfianza en la nube, miedo a perder datos, etc. Insumo directo para copywriting de ventas.</w:t>
            </w:r>
          </w:p>
        </w:tc>
      </w:tr>
    </w:tbl>
    <w:p>
      <w:pPr>
        <w:pBdr>
          <w:top w:val="single" w:color="D0D0D0" w:sz="4" w:space="1"/>
        </w:pBdr>
        <w:spacing w:after="60" w:before="280"/>
      </w:pPr>
      <w:r>
        <w:rPr>
          <w:rFonts w:ascii="Arial" w:cs="Arial" w:eastAsia="Arial" w:hAnsi="Arial"/>
          <w:b/>
          <w:bCs/>
          <w:color w:val="1A3C6E"/>
          <w:sz w:val="20"/>
          <w:szCs w:val="20"/>
        </w:rPr>
        <w:t xml:space="preserve">Notas para el encuestador:</w:t>
      </w:r>
    </w:p>
    <w:p>
      <w:pPr>
        <w:spacing w:after="60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• Tiempo estimado de aplicación: 12 a 18 minutos por tendero.  •  Aplicar de forma presencial o por videollamada de WhatsApp para mayor tasa de respuesta.</w:t>
      </w:r>
    </w:p>
    <w:p>
      <w:r>
        <w:rPr>
          <w:rFonts w:ascii="Arial" w:cs="Arial" w:eastAsia="Arial" w:hAnsi="Arial"/>
          <w:color w:val="4A4A4A"/>
          <w:sz w:val="18"/>
          <w:szCs w:val="18"/>
        </w:rPr>
        <w:t xml:space="preserve">• Las preguntas P8, P16 y P17 son las de mayor peso para priorizar el backlog del MVP.  •  Guardar respuestas en Google Forms vinculado a la hoja de análisis del equipo.</w:t>
      </w:r>
    </w:p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C6E" w:sz="6" w:space="1"/>
      </w:pBdr>
      <w:spacing w:before="10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C6E" w:sz="6" w:space="1"/>
      </w:pBdr>
      <w:spacing w:after="120"/>
    </w:pPr>
    <w:r>
      <w:rPr>
        <w:rFonts w:ascii="Arial" w:cs="Arial" w:eastAsia="Arial" w:hAnsi="Arial"/>
        <w:b/>
        <w:bCs/>
        <w:color w:val="1A3C6E"/>
        <w:sz w:val="20"/>
        <w:szCs w:val="20"/>
      </w:rPr>
      <w:t xml:space="preserve">TiendApp  |  Encuesta de Validación de Requisitos</w:t>
    </w:r>
    <w:r>
      <w:rPr>
        <w:rFonts w:ascii="Arial" w:cs="Arial" w:eastAsia="Arial" w:hAnsi="Arial"/>
        <w:color w:val="888888"/>
        <w:sz w:val="18"/>
        <w:szCs w:val="18"/>
      </w:rPr>
      <w:t xml:space="preserve">   —   Confidencial · Solo para uso interno del equipo de producto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A3C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E8720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2026-03-28T16:27:18.420Z</dcterms:created>
  <dcterms:modified xsi:type="dcterms:W3CDTF">2026-03-28T16:27:18.421Z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