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Коммерческое предложение</w:t>
      </w:r>
    </w:p>
    <w:p>
      <w:pPr>
        <w:pStyle w:val="Heading1"/>
        <w:jc w:val="center"/>
      </w:pPr>
      <w:r>
        <w:t>SOLOVYEV STORE — пакет «Бизнес Pro» (фаза 2)</w:t>
      </w:r>
    </w:p>
    <w:p>
      <w:r>
        <w:rPr>
          <w:b/>
        </w:rPr>
        <w:t xml:space="preserve">Исполнитель: </w:t>
      </w:r>
      <w:r>
        <w:t>Michael</w:t>
      </w:r>
    </w:p>
    <w:p>
      <w:r>
        <w:rPr>
          <w:b/>
        </w:rPr>
        <w:t xml:space="preserve">Заказчик: </w:t>
      </w:r>
      <w:r>
        <w:t>SOLOVYEV STORE</w:t>
      </w:r>
    </w:p>
    <w:p>
      <w:r>
        <w:rPr>
          <w:b/>
        </w:rPr>
        <w:t xml:space="preserve">Сайт: </w:t>
      </w:r>
      <w:r>
        <w:t>solovyev.store</w:t>
      </w:r>
    </w:p>
    <w:p>
      <w:r>
        <w:rPr>
          <w:b/>
        </w:rPr>
        <w:t xml:space="preserve">Дата: </w:t>
      </w:r>
      <w:r>
        <w:t>30 июня 2026</w:t>
      </w:r>
    </w:p>
    <w:p/>
    <w:p>
      <w:pPr>
        <w:pStyle w:val="Heading2"/>
      </w:pPr>
      <w:r>
        <w:t>1. Состав пакета</w:t>
      </w:r>
    </w:p>
    <w:p>
      <w:pPr>
        <w:pStyle w:val="ListBullet"/>
      </w:pPr>
      <w:r>
        <w:t>Личный кабинет для покупателей (регистрация, профиль, история заказов)</w:t>
      </w:r>
    </w:p>
    <w:p>
      <w:pPr>
        <w:pStyle w:val="ListBullet"/>
      </w:pPr>
      <w:r>
        <w:t>CRM в админке: заказы, заявки Sell/Trade, синхронизация с Google Sheets</w:t>
      </w:r>
    </w:p>
    <w:p>
      <w:pPr>
        <w:pStyle w:val="ListBullet"/>
      </w:pPr>
      <w:r>
        <w:t>CRM маржа: цена закупа, цена продажи, прибыль по позиции, дашборд «общий лут»</w:t>
      </w:r>
    </w:p>
    <w:p>
      <w:pPr>
        <w:pStyle w:val="ListBullet"/>
      </w:pPr>
      <w:r>
        <w:t>Автоматизация Instagram → сайт (посты в каталог)</w:t>
      </w:r>
    </w:p>
    <w:p>
      <w:r>
        <w:t>Кабинет владельца (админка /admin для каталога и настроек) входит в основной пакет запуска €599–699 и в этот пакет отдельно не входит.</w:t>
      </w:r>
    </w:p>
    <w:p>
      <w:pPr>
        <w:pStyle w:val="Heading2"/>
      </w:pPr>
      <w:r>
        <w:t>2. Модули по отдельности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2937" w:val="clear"/>
          </w:tcPr>
          <w:p>
            <w:r>
              <w:rPr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b/>
                <w:color w:val="FFFFFF"/>
                <w:sz w:val="20"/>
              </w:rPr>
              <w:t>Launch (−50%)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b/>
                <w:color w:val="FFFFFF"/>
                <w:sz w:val="20"/>
              </w:rPr>
              <w:t>Стандарт</w:t>
            </w:r>
          </w:p>
        </w:tc>
        <w:tc>
          <w:tcPr>
            <w:tcW w:type="dxa" w:w="2351"/>
            <w:shd w:fill="1F2937" w:val="clear"/>
          </w:tcPr>
          <w:p>
            <w:r>
              <w:rPr>
                <w:b/>
                <w:color w:val="FFFFFF"/>
                <w:sz w:val="20"/>
              </w:rPr>
              <w:t>~₪ launch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Instagram → сайт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€300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€600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~₪1 020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ЛК покупателя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€300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€600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~₪1 020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CRM (заказы, заявки, Sheets)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€250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~₪850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CRM маржа (закуп / продажа / прибыль / дашборд)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€300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€600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~₪1 020</w:t>
            </w:r>
          </w:p>
        </w:tc>
      </w:tr>
    </w:tbl>
    <w:p/>
    <w:p>
      <w:r>
        <w:rPr>
          <w:b/>
        </w:rPr>
        <w:t xml:space="preserve">Сумма по отдельности: </w:t>
      </w:r>
      <w:r>
        <w:t>€1 150 launch / €2 300 стандарт.</w:t>
      </w:r>
    </w:p>
    <w:p>
      <w:r>
        <w:t>CRM маржа — блок поверх базового CRM: поля «купили за / продали за», маржа %, прибыль по каждой позиции, итог за период в админке.</w:t>
      </w:r>
    </w:p>
    <w:p>
      <w:pPr>
        <w:pStyle w:val="Heading2"/>
      </w:pPr>
      <w:r>
        <w:t>3. Бандл «под ключ» (рекомендуется)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Пакет</w:t>
            </w:r>
          </w:p>
        </w:tc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Launch</w:t>
            </w:r>
          </w:p>
        </w:tc>
        <w:tc>
          <w:tcPr>
            <w:tcW w:type="dxa" w:w="3135"/>
            <w:shd w:fill="1F2937" w:val="clear"/>
          </w:tcPr>
          <w:p>
            <w:r>
              <w:rPr>
                <w:b/>
                <w:color w:val="FFFFFF"/>
                <w:sz w:val="20"/>
              </w:rPr>
              <w:t>Стандарт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Всё вместе (Instagram + ЛК + CRM + маржа)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€950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€1 900</w:t>
            </w:r>
          </w:p>
        </w:tc>
      </w:tr>
    </w:tbl>
    <w:p/>
    <w:p>
      <w:r>
        <w:t>Экономия ~€200 против поштучной покупки модулей.</w:t>
      </w:r>
    </w:p>
    <w:p>
      <w:pPr>
        <w:pStyle w:val="Heading2"/>
      </w:pPr>
      <w:r>
        <w:t>4. Сроки и оплата</w:t>
      </w:r>
    </w:p>
    <w:p>
      <w:pPr>
        <w:pStyle w:val="ListBullet"/>
      </w:pPr>
      <w:r>
        <w:t>Срок воплощения: 5–6 недель (часть работ параллельно)</w:t>
      </w:r>
    </w:p>
    <w:p>
      <w:pPr>
        <w:pStyle w:val="ListBullet"/>
      </w:pPr>
      <w:r>
        <w:t>Старт после предоплаты 30% и получения доступов: Instagram token, ТЗ по марже, согласование ЛК</w:t>
      </w:r>
    </w:p>
    <w:p>
      <w:pPr>
        <w:pStyle w:val="ListBullet"/>
      </w:pPr>
      <w:r>
        <w:t>Оплата: 30% при заказе → 40% после промежуточной сдачи → 30% после приёмки</w:t>
      </w:r>
    </w:p>
    <w:p>
      <w:pPr>
        <w:pStyle w:val="ListBullet"/>
      </w:pPr>
      <w:r>
        <w:t>Launch-цена действует 30 календарных дней после запуска основного сайта</w:t>
      </w:r>
    </w:p>
    <w:p>
      <w:r>
        <w:t>Курс ориентир: 1 € ≈ 3,4 ₪.</w:t>
      </w:r>
    </w:p>
    <w:p>
      <w:pPr>
        <w:pStyle w:val="Heading2"/>
      </w:pPr>
      <w:r>
        <w:t>5. Подписи</w:t>
      </w:r>
    </w:p>
    <w:p>
      <w:r>
        <w:rPr>
          <w:b/>
        </w:rPr>
        <w:t>Исполнитель</w:t>
      </w:r>
    </w:p>
    <w:p>
      <w:r>
        <w:t>Имя: Michael _____________________</w:t>
      </w:r>
    </w:p>
    <w:p>
      <w:r>
        <w:t>Подпись: _____________________</w:t>
      </w:r>
    </w:p>
    <w:p>
      <w:r>
        <w:t>Дата: ________________________</w:t>
      </w:r>
    </w:p>
    <w:p/>
    <w:p>
      <w:r>
        <w:rPr>
          <w:b/>
        </w:rPr>
        <w:t>Заказчик (SOLOVYEV STORE)</w:t>
      </w:r>
    </w:p>
    <w:p>
      <w:r>
        <w:t>Имя: _________________________</w:t>
      </w:r>
    </w:p>
    <w:p>
      <w:r>
        <w:t>Подпись: _____________________</w:t>
      </w:r>
    </w:p>
    <w:p>
      <w:r>
        <w:t>Дата: ________________________</w:t>
      </w:r>
    </w:p>
    <w:p>
      <w:pPr>
        <w:jc w:val="center"/>
      </w:pPr>
      <w:r>
        <w:t>Дополнение к основному коммерческому предложению SOLOVYEV STORE.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