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0411C" w14:textId="77777777" w:rsidR="00AB0B6E" w:rsidRDefault="00AB0B6E" w:rsidP="00AB0B6E"/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451"/>
        <w:gridCol w:w="2423"/>
        <w:gridCol w:w="4951"/>
        <w:gridCol w:w="1345"/>
        <w:gridCol w:w="1294"/>
        <w:gridCol w:w="1015"/>
        <w:gridCol w:w="1015"/>
      </w:tblGrid>
      <w:tr w:rsidR="00146D3B" w:rsidRPr="00146D3B" w14:paraId="269B505D" w14:textId="075505BA" w:rsidTr="00146D3B">
        <w:trPr>
          <w:trHeight w:val="1261"/>
        </w:trPr>
        <w:tc>
          <w:tcPr>
            <w:tcW w:w="255" w:type="pct"/>
          </w:tcPr>
          <w:p w14:paraId="6C6AF45D" w14:textId="77777777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5E2D8C32" w14:textId="77777777" w:rsidR="00146D3B" w:rsidRPr="00146D3B" w:rsidRDefault="00146D3B" w:rsidP="00FF28B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10" w:type="pct"/>
          </w:tcPr>
          <w:p w14:paraId="7EF6BEA2" w14:textId="1016E671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1468301C" w14:textId="45F0E53F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7C0A62C2" w14:textId="77777777" w:rsidR="00146D3B" w:rsidRPr="00146D3B" w:rsidRDefault="00146D3B" w:rsidP="00FF28B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1" w:type="pct"/>
          </w:tcPr>
          <w:p w14:paraId="357B9C58" w14:textId="518B6805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  <w:p w14:paraId="6229BD26" w14:textId="77777777" w:rsidR="00146D3B" w:rsidRPr="00146D3B" w:rsidRDefault="00146D3B" w:rsidP="00FF28B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3" w:type="pct"/>
          </w:tcPr>
          <w:p w14:paraId="764A4B32" w14:textId="587F3EC3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1B33A8B0" w14:textId="77777777" w:rsidR="00146D3B" w:rsidRPr="00146D3B" w:rsidRDefault="00146D3B" w:rsidP="00FF28B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5" w:type="pct"/>
          </w:tcPr>
          <w:p w14:paraId="27DB3497" w14:textId="74AFF138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1F7D57BA" w14:textId="77777777" w:rsidR="00146D3B" w:rsidRPr="00146D3B" w:rsidRDefault="00146D3B" w:rsidP="00FF28B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7" w:type="pct"/>
          </w:tcPr>
          <w:p w14:paraId="3F909B2A" w14:textId="42D3894A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63C95249" w14:textId="1F94A43F" w:rsidR="00146D3B" w:rsidRPr="00146D3B" w:rsidRDefault="00146D3B" w:rsidP="00FF28BE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7C40FB57" w14:textId="77777777" w:rsidTr="00146D3B">
        <w:trPr>
          <w:trHeight w:val="1261"/>
        </w:trPr>
        <w:tc>
          <w:tcPr>
            <w:tcW w:w="255" w:type="pct"/>
          </w:tcPr>
          <w:p w14:paraId="59E8BBC6" w14:textId="7B10B73D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BC_WS1</w:t>
            </w:r>
          </w:p>
        </w:tc>
        <w:tc>
          <w:tcPr>
            <w:tcW w:w="510" w:type="pct"/>
          </w:tcPr>
          <w:p w14:paraId="50788973" w14:textId="4FC7E360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53366">
              <w:rPr>
                <w:rFonts w:cstheme="minorHAnsi"/>
                <w:sz w:val="20"/>
                <w:szCs w:val="20"/>
              </w:rPr>
              <w:t xml:space="preserve">Rozdzielczość okna wyszukiwarki </w:t>
            </w:r>
            <w:proofErr w:type="spellStart"/>
            <w:r w:rsidRPr="00F53366">
              <w:rPr>
                <w:rFonts w:cstheme="minorHAnsi"/>
                <w:sz w:val="20"/>
                <w:szCs w:val="20"/>
              </w:rPr>
              <w:t>Examfinder</w:t>
            </w:r>
            <w:proofErr w:type="spellEnd"/>
          </w:p>
        </w:tc>
        <w:tc>
          <w:tcPr>
            <w:tcW w:w="852" w:type="pct"/>
          </w:tcPr>
          <w:p w14:paraId="6692AB92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7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www.britishcouncil.pl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  <w:p w14:paraId="3B3DD78C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1" w:type="pct"/>
          </w:tcPr>
          <w:p w14:paraId="5A65DCF3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Wejdź na stronę www.britishcouncil.pl</w:t>
            </w:r>
          </w:p>
          <w:p w14:paraId="10DA3D62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&lt;Zdaj egzamin&gt; na górnym pasku. Otwiera się strona </w:t>
            </w:r>
            <w:hyperlink r:id="rId8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1F7189AF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9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kliknij na głównym </w:t>
            </w:r>
            <w:bookmarkStart w:id="0" w:name="_GoBack"/>
            <w:bookmarkEnd w:id="0"/>
            <w:r w:rsidRPr="00146D3B">
              <w:rPr>
                <w:rFonts w:cstheme="minorHAnsi"/>
                <w:sz w:val="20"/>
                <w:szCs w:val="20"/>
              </w:rPr>
              <w:t xml:space="preserve">łamie tekstu w &lt;Cambridge English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Qualifications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&gt;. Otwiera się strona </w:t>
            </w:r>
            <w:hyperlink r:id="rId10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1BBB113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11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na pasku po prawej stronie kliknij w &lt;Jak zapisać się na egzamin?&gt;. Otwiera się strona </w:t>
            </w:r>
            <w:hyperlink r:id="rId12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www.britishcouncil/egzaminy/cambridge-english/rejestracja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DC83B2D" w14:textId="77777777" w:rsidR="00F53366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13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www.britishcouncil/egzaminy/cambridge-english/rejestracja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kliknij na głównym łamie tekstu w przycisk &lt;Zarejestruj się już dziś&gt;. Otwiera się strona </w:t>
            </w:r>
            <w:hyperlink r:id="rId14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4E82D65F" w14:textId="11A6F9C2" w:rsidR="00F53366" w:rsidRPr="00F53366" w:rsidRDefault="00F53366" w:rsidP="00F53366">
            <w:pPr>
              <w:pStyle w:val="Akapitzlist"/>
              <w:ind w:left="3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pct"/>
          </w:tcPr>
          <w:p w14:paraId="0C66E36A" w14:textId="4482C321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Formularz otwiera się w pełnej rozdzielczości na całej stronie</w:t>
            </w:r>
          </w:p>
        </w:tc>
        <w:tc>
          <w:tcPr>
            <w:tcW w:w="455" w:type="pct"/>
          </w:tcPr>
          <w:p w14:paraId="622F185F" w14:textId="6784A380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Okno formularza otwiera się w oknie na połowie strony</w:t>
            </w:r>
          </w:p>
        </w:tc>
        <w:tc>
          <w:tcPr>
            <w:tcW w:w="357" w:type="pct"/>
          </w:tcPr>
          <w:p w14:paraId="43C6DD90" w14:textId="66814F86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C000"/>
                <w:sz w:val="20"/>
                <w:szCs w:val="20"/>
              </w:rPr>
              <w:t>Średnio ważne</w:t>
            </w:r>
          </w:p>
        </w:tc>
        <w:tc>
          <w:tcPr>
            <w:tcW w:w="357" w:type="pct"/>
          </w:tcPr>
          <w:p w14:paraId="3F2EAA1D" w14:textId="1EAD3E4A" w:rsidR="00F53366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F53366" w:rsidRPr="00146D3B" w14:paraId="70C0C586" w14:textId="77777777" w:rsidTr="00146D3B">
        <w:trPr>
          <w:trHeight w:val="1261"/>
        </w:trPr>
        <w:tc>
          <w:tcPr>
            <w:tcW w:w="255" w:type="pct"/>
          </w:tcPr>
          <w:p w14:paraId="11AAC5C4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01C35417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pct"/>
          </w:tcPr>
          <w:p w14:paraId="3D7DB179" w14:textId="5F71AB9F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26D1CE2D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1A0E54DD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1" w:type="pct"/>
          </w:tcPr>
          <w:p w14:paraId="59DF5EE6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  <w:p w14:paraId="32DA6DF7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3" w:type="pct"/>
          </w:tcPr>
          <w:p w14:paraId="6948937D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00B961BE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5" w:type="pct"/>
          </w:tcPr>
          <w:p w14:paraId="204F1EDE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62E774A9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7" w:type="pct"/>
          </w:tcPr>
          <w:p w14:paraId="647371E7" w14:textId="165FF92D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3BE58F8C" w14:textId="7AE6F49B" w:rsidR="00F53366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59AE4EAB" w14:textId="3D66B0AF" w:rsidTr="00146D3B">
        <w:tc>
          <w:tcPr>
            <w:tcW w:w="255" w:type="pct"/>
          </w:tcPr>
          <w:p w14:paraId="17980239" w14:textId="4B79D268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BC_WS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510" w:type="pct"/>
          </w:tcPr>
          <w:p w14:paraId="1998611E" w14:textId="599331CD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Prezentacja przeterminowanych sesji</w:t>
            </w:r>
          </w:p>
        </w:tc>
        <w:tc>
          <w:tcPr>
            <w:tcW w:w="852" w:type="pct"/>
          </w:tcPr>
          <w:p w14:paraId="2B365703" w14:textId="18088ABD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15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www.britishcouncil.pl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 xml:space="preserve">do nagrywania ekranu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wykorzystałam funkcjonalność </w:t>
            </w:r>
            <w:r w:rsidRPr="00146D3B">
              <w:rPr>
                <w:rFonts w:cstheme="minorHAnsi"/>
                <w:sz w:val="20"/>
                <w:szCs w:val="20"/>
              </w:rPr>
              <w:t xml:space="preserve">programu </w:t>
            </w:r>
            <w:r w:rsidRPr="00146D3B">
              <w:rPr>
                <w:rFonts w:cstheme="minorHAnsi"/>
                <w:sz w:val="20"/>
                <w:szCs w:val="20"/>
              </w:rPr>
              <w:t>PowerPoint.</w:t>
            </w:r>
          </w:p>
          <w:p w14:paraId="3D99FEB4" w14:textId="66677D14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pct"/>
          </w:tcPr>
          <w:p w14:paraId="57CD097E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>Wejdź na stronę www.britishcouncil.pl</w:t>
            </w:r>
          </w:p>
          <w:p w14:paraId="6FF21943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&lt;Zdaj egzamin&gt; na górnym pasku. Otwiera się strona </w:t>
            </w:r>
            <w:hyperlink r:id="rId16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35C00E29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17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kliknij na głównym łamie tekstu w &lt;Cambridge English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Qualifications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&gt;. Otwiera się strona </w:t>
            </w:r>
            <w:hyperlink r:id="rId18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3EC0740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Na stronie </w:t>
            </w:r>
            <w:hyperlink r:id="rId19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na pasku po prawej stronie kliknij w &lt;Jak zapisać się na egzamin?&gt;. Otwiera się strona </w:t>
            </w:r>
            <w:hyperlink r:id="rId20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www.britishcouncil/egzaminy/cambridge-english/rejestracja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30DED940" w14:textId="5254D085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21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www.britishcouncil/egzaminy/cambridge-english/rejestracja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kliknij na głównym łamie tekstu w przycisk &lt;Zarejestruj się już dziś&gt;. Otwiera się strona </w:t>
            </w:r>
            <w:hyperlink r:id="rId22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70412C29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oknie formularza wyszukiwania w polu &lt;Egzamin&gt; wybierz B1 Preliminary (PET) Pozostałe opcje wyszukiwanie pozostaw w ustawieniu domyślnym. </w:t>
            </w:r>
          </w:p>
          <w:p w14:paraId="0F481EC7" w14:textId="77777777" w:rsidR="00F53366" w:rsidRPr="00146D3B" w:rsidRDefault="00F53366" w:rsidP="00F53366">
            <w:pPr>
              <w:pStyle w:val="Akapitzlist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Kliknij &lt;Szukaj&gt;</w:t>
            </w:r>
          </w:p>
          <w:p w14:paraId="22430D3B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  <w:p w14:paraId="3F722B2B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  <w:p w14:paraId="7EEA5F63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  <w:p w14:paraId="230AB02A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  <w:p w14:paraId="7F786468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  <w:p w14:paraId="5CD171C3" w14:textId="6C1512A0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pct"/>
          </w:tcPr>
          <w:p w14:paraId="6A062BE4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Formularz wyświetla dostępne terminy sesji, na które rejestracja jest otwarta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>lub podaje komunikat o braku dostępnych sesji w wybranym zakresie czasowym</w:t>
            </w:r>
          </w:p>
        </w:tc>
        <w:tc>
          <w:tcPr>
            <w:tcW w:w="455" w:type="pct"/>
          </w:tcPr>
          <w:p w14:paraId="09CEB2CE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>Wszystkie wyświetlone terminy sesji mają status „Rejestracja Zakończona”</w:t>
            </w:r>
          </w:p>
        </w:tc>
        <w:tc>
          <w:tcPr>
            <w:tcW w:w="357" w:type="pct"/>
          </w:tcPr>
          <w:p w14:paraId="19AC670C" w14:textId="726DADC2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Ważne</w:t>
            </w:r>
          </w:p>
        </w:tc>
        <w:tc>
          <w:tcPr>
            <w:tcW w:w="357" w:type="pct"/>
          </w:tcPr>
          <w:p w14:paraId="2794EE36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F53366" w:rsidRPr="00146D3B" w14:paraId="084FDC35" w14:textId="17834FC8" w:rsidTr="00146D3B">
        <w:tc>
          <w:tcPr>
            <w:tcW w:w="255" w:type="pct"/>
          </w:tcPr>
          <w:p w14:paraId="4AFEF4AF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34D17553" w14:textId="77777777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10" w:type="pct"/>
          </w:tcPr>
          <w:p w14:paraId="628EB81C" w14:textId="31FDC0C8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6ED97F03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1839E48A" w14:textId="77777777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1" w:type="pct"/>
          </w:tcPr>
          <w:p w14:paraId="28EA856F" w14:textId="6C225C7C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  <w:p w14:paraId="000137DC" w14:textId="77777777" w:rsidR="00F53366" w:rsidRPr="00146D3B" w:rsidRDefault="00F53366" w:rsidP="00F53366">
            <w:pPr>
              <w:pStyle w:val="Akapitzlist"/>
              <w:ind w:left="36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3" w:type="pct"/>
          </w:tcPr>
          <w:p w14:paraId="480DCA2A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49C8AF77" w14:textId="77777777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5" w:type="pct"/>
          </w:tcPr>
          <w:p w14:paraId="54119B1A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33003915" w14:textId="77777777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7" w:type="pct"/>
          </w:tcPr>
          <w:p w14:paraId="2A9A9B98" w14:textId="42781939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23986E0B" w14:textId="1C14FB86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2737CD0D" w14:textId="29C2734A" w:rsidTr="00146D3B">
        <w:tc>
          <w:tcPr>
            <w:tcW w:w="255" w:type="pct"/>
          </w:tcPr>
          <w:p w14:paraId="4E80972C" w14:textId="331BEB6E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BC_WS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2837C02" w14:textId="1F4CF9D6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Wersje językowe formularzy</w:t>
            </w:r>
          </w:p>
        </w:tc>
        <w:tc>
          <w:tcPr>
            <w:tcW w:w="852" w:type="pct"/>
          </w:tcPr>
          <w:p w14:paraId="36345D29" w14:textId="386889A4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23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11E6B022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Na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stronie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hyperlink r:id="rId24" w:history="1">
              <w:r w:rsidRPr="00146D3B">
                <w:rPr>
                  <w:rStyle w:val="Hipercze"/>
                  <w:rFonts w:cstheme="minorHAnsi"/>
                  <w:sz w:val="20"/>
                  <w:szCs w:val="20"/>
                  <w:lang w:val="en-GB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w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polu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&lt;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Egzamin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&gt;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wybierz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Young Learners English Test Flyers (YLE Flyers). </w:t>
            </w:r>
          </w:p>
          <w:p w14:paraId="59FFD1B5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461CDFED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5CC75266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2020-06-13/Wrocław. Otwiera się strona rejestracji </w:t>
            </w:r>
            <w:hyperlink r:id="rId25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https://esolreg.britishcouncil.org/?_ga=2.70121945.87174020.1587562116-414090732.1587392919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w wersji angielskiej</w:t>
            </w:r>
          </w:p>
          <w:p w14:paraId="65B101F2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pct"/>
          </w:tcPr>
          <w:p w14:paraId="4E5A34CD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Ze strony wyszukiwarki w danej wersji językowej otwiera nam się formularz w danym języku.</w:t>
            </w:r>
          </w:p>
          <w:p w14:paraId="52A49A86" w14:textId="6ECD203A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</w:tcPr>
          <w:p w14:paraId="0FC8D8F4" w14:textId="5409F4B8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Ze strony wyszukiwarki w danej wersji językowej otwiera nam się formularz w innej wersji językowej.</w:t>
            </w:r>
          </w:p>
        </w:tc>
        <w:tc>
          <w:tcPr>
            <w:tcW w:w="357" w:type="pct"/>
          </w:tcPr>
          <w:p w14:paraId="7CAC044D" w14:textId="12FB4DDB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C000"/>
                <w:sz w:val="20"/>
                <w:szCs w:val="20"/>
              </w:rPr>
              <w:t>Średnio ważne</w:t>
            </w:r>
          </w:p>
        </w:tc>
        <w:tc>
          <w:tcPr>
            <w:tcW w:w="357" w:type="pct"/>
          </w:tcPr>
          <w:p w14:paraId="23CDA8D0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C000"/>
                <w:sz w:val="20"/>
                <w:szCs w:val="20"/>
              </w:rPr>
            </w:pPr>
          </w:p>
        </w:tc>
      </w:tr>
      <w:tr w:rsidR="00F53366" w:rsidRPr="00146D3B" w14:paraId="2C7F0CDA" w14:textId="23D1FF9E" w:rsidTr="00146D3B">
        <w:tc>
          <w:tcPr>
            <w:tcW w:w="255" w:type="pct"/>
          </w:tcPr>
          <w:p w14:paraId="70FA9A2E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ID błędu</w:t>
            </w:r>
          </w:p>
          <w:p w14:paraId="210AEC8D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pct"/>
          </w:tcPr>
          <w:p w14:paraId="3B21A980" w14:textId="58F9D31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03240748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157069E5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pct"/>
          </w:tcPr>
          <w:p w14:paraId="149B3A3B" w14:textId="686479C6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</w:tc>
        <w:tc>
          <w:tcPr>
            <w:tcW w:w="473" w:type="pct"/>
          </w:tcPr>
          <w:p w14:paraId="359F43D5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22159A37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</w:tcPr>
          <w:p w14:paraId="39FA18EC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31C9ECF9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" w:type="pct"/>
          </w:tcPr>
          <w:p w14:paraId="2A94E0C1" w14:textId="4A9AE7B5" w:rsidR="00F53366" w:rsidRPr="00146D3B" w:rsidRDefault="00F53366" w:rsidP="00F53366">
            <w:pPr>
              <w:rPr>
                <w:rFonts w:cstheme="minorHAnsi"/>
                <w:b/>
                <w:bCs/>
                <w:color w:val="FFC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4A4811E3" w14:textId="6C021280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277C187E" w14:textId="49E301DD" w:rsidTr="00146D3B">
        <w:tc>
          <w:tcPr>
            <w:tcW w:w="255" w:type="pct"/>
          </w:tcPr>
          <w:p w14:paraId="402E1166" w14:textId="7C63251C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BC_YL1</w:t>
            </w:r>
          </w:p>
        </w:tc>
        <w:tc>
          <w:tcPr>
            <w:tcW w:w="510" w:type="pct"/>
          </w:tcPr>
          <w:p w14:paraId="6A1D455A" w14:textId="505F2B0C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Limity znaków w polach danych osobowych kandydata</w:t>
            </w:r>
          </w:p>
        </w:tc>
        <w:tc>
          <w:tcPr>
            <w:tcW w:w="852" w:type="pct"/>
          </w:tcPr>
          <w:p w14:paraId="425E5CDB" w14:textId="4B999F92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26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391D1F7E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Na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stronie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hyperlink r:id="rId27" w:history="1">
              <w:r w:rsidRPr="00146D3B">
                <w:rPr>
                  <w:rStyle w:val="Hipercze"/>
                  <w:rFonts w:cstheme="minorHAnsi"/>
                  <w:sz w:val="20"/>
                  <w:szCs w:val="20"/>
                  <w:lang w:val="en-GB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w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polu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&lt;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Egzamin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&gt;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wybierz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Young Learners English Test Flyers (YLE Flyers). </w:t>
            </w:r>
          </w:p>
          <w:p w14:paraId="2D4DE7C3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20C0E627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234A367E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2020-06-13/Wrocław. Otwiera się strona rejestracji </w:t>
            </w:r>
            <w:hyperlink r:id="rId28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https://esolreg.britishcouncil.org/?_ga=2.70121945.87174020.1587562116-414090732.1587392919</w:t>
              </w:r>
            </w:hyperlink>
          </w:p>
          <w:p w14:paraId="71194ED2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&lt;Country /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Territory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 wybierz „Poland”</w:t>
            </w:r>
          </w:p>
          <w:p w14:paraId="72F1C054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Next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</w:p>
          <w:p w14:paraId="3F6C420A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kolejnym oknie kliknij w &lt;Register&gt; przy wybranym terminie sesji.</w:t>
            </w:r>
          </w:p>
          <w:p w14:paraId="372E4649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kolejnym oknie, na dole strony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zatikuj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pole przy komunikacie „</w:t>
            </w:r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have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agreed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to the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above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Terms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Conditions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” i kliknij &lt;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Continue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&gt; </w:t>
            </w:r>
          </w:p>
          <w:p w14:paraId="054B3165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kolejnym oknie wypełnij formularz rejestracyjny. W polu First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i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zamiast pełnych danych osobowych wprowadź odpowiednio „D” i „R”. Pozostałe pola wypełnij prawidłowymi danymi. Uwaga: wiek kandydata musi by c w przedziale 6-13 lat.</w:t>
            </w:r>
          </w:p>
          <w:p w14:paraId="30B29F1F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Continue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  <w:r w:rsidRPr="00146D3B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473" w:type="pct"/>
          </w:tcPr>
          <w:p w14:paraId="4F8F4147" w14:textId="3A055900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Formularz nie pozwala na wprowadzenie danych osobowych opiekuna prawnego krótszych niż dwa znaki</w:t>
            </w:r>
          </w:p>
        </w:tc>
        <w:tc>
          <w:tcPr>
            <w:tcW w:w="455" w:type="pct"/>
          </w:tcPr>
          <w:p w14:paraId="45C8128A" w14:textId="17FA8C83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Pole First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i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pozwala na wpisanie jednego znaku wzwyż</w:t>
            </w:r>
          </w:p>
        </w:tc>
        <w:tc>
          <w:tcPr>
            <w:tcW w:w="357" w:type="pct"/>
          </w:tcPr>
          <w:p w14:paraId="6D025B6E" w14:textId="45B05004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Ważne</w:t>
            </w:r>
          </w:p>
        </w:tc>
        <w:tc>
          <w:tcPr>
            <w:tcW w:w="357" w:type="pct"/>
          </w:tcPr>
          <w:p w14:paraId="24CB514E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F53366" w:rsidRPr="00146D3B" w14:paraId="6FA2C0D9" w14:textId="26FAE4E5" w:rsidTr="00146D3B">
        <w:tc>
          <w:tcPr>
            <w:tcW w:w="255" w:type="pct"/>
          </w:tcPr>
          <w:p w14:paraId="5B8F1DD0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14E94E8B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pct"/>
          </w:tcPr>
          <w:p w14:paraId="5576DBA6" w14:textId="1C77ACFA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3633A253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4BD54F23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pct"/>
          </w:tcPr>
          <w:p w14:paraId="75E72A22" w14:textId="71A0979D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  <w:p w14:paraId="5149D7C4" w14:textId="77777777" w:rsidR="00F53366" w:rsidRPr="00146D3B" w:rsidRDefault="00F53366" w:rsidP="00F53366">
            <w:pPr>
              <w:pStyle w:val="Akapitzlist"/>
              <w:ind w:left="360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473" w:type="pct"/>
          </w:tcPr>
          <w:p w14:paraId="40484E57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18E7632E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</w:tcPr>
          <w:p w14:paraId="30F24057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7FD4A18A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" w:type="pct"/>
          </w:tcPr>
          <w:p w14:paraId="1B46366D" w14:textId="589B1030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022BEA94" w14:textId="268CBC00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6F2F1E2C" w14:textId="69D2EAE2" w:rsidTr="00146D3B">
        <w:tc>
          <w:tcPr>
            <w:tcW w:w="255" w:type="pct"/>
          </w:tcPr>
          <w:p w14:paraId="6972D1F3" w14:textId="71DBCF0E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BC_YL2</w:t>
            </w:r>
          </w:p>
        </w:tc>
        <w:tc>
          <w:tcPr>
            <w:tcW w:w="510" w:type="pct"/>
          </w:tcPr>
          <w:p w14:paraId="7970E5C2" w14:textId="6215D112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Limity znaków w polach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>danych osobowych opiekuna</w:t>
            </w:r>
          </w:p>
        </w:tc>
        <w:tc>
          <w:tcPr>
            <w:tcW w:w="852" w:type="pct"/>
          </w:tcPr>
          <w:p w14:paraId="74ED58AD" w14:textId="6ED69EED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lastRenderedPageBreak/>
              <w:t xml:space="preserve">Wersja 81.0.4044.113 (Oficjalna wersja) (64-bitowa), </w:t>
            </w:r>
            <w:hyperlink r:id="rId29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506FD949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  <w:lang w:val="en-GB"/>
              </w:rPr>
            </w:pPr>
            <w:r w:rsidRPr="00146D3B">
              <w:rPr>
                <w:rFonts w:cstheme="minorHAnsi"/>
                <w:sz w:val="20"/>
                <w:szCs w:val="20"/>
                <w:lang w:val="en-GB"/>
              </w:rPr>
              <w:lastRenderedPageBreak/>
              <w:t xml:space="preserve">Na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stronie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</w:t>
            </w:r>
            <w:hyperlink r:id="rId30" w:history="1">
              <w:r w:rsidRPr="00146D3B">
                <w:rPr>
                  <w:rStyle w:val="Hipercze"/>
                  <w:rFonts w:cstheme="minorHAnsi"/>
                  <w:sz w:val="20"/>
                  <w:szCs w:val="20"/>
                  <w:lang w:val="en-GB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w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polu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&lt;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Egzamin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&gt; </w:t>
            </w:r>
            <w:proofErr w:type="spellStart"/>
            <w:r w:rsidRPr="00146D3B">
              <w:rPr>
                <w:rFonts w:cstheme="minorHAnsi"/>
                <w:sz w:val="20"/>
                <w:szCs w:val="20"/>
                <w:lang w:val="en-GB"/>
              </w:rPr>
              <w:t>wybierz</w:t>
            </w:r>
            <w:proofErr w:type="spellEnd"/>
            <w:r w:rsidRPr="00146D3B">
              <w:rPr>
                <w:rFonts w:cstheme="minorHAnsi"/>
                <w:sz w:val="20"/>
                <w:szCs w:val="20"/>
                <w:lang w:val="en-GB"/>
              </w:rPr>
              <w:t xml:space="preserve"> Young Learners English Test </w:t>
            </w:r>
            <w:r w:rsidRPr="00146D3B">
              <w:rPr>
                <w:rFonts w:cstheme="minorHAnsi"/>
                <w:sz w:val="20"/>
                <w:szCs w:val="20"/>
                <w:lang w:val="en-GB"/>
              </w:rPr>
              <w:lastRenderedPageBreak/>
              <w:t xml:space="preserve">Flyers (YLE Flyers). </w:t>
            </w:r>
          </w:p>
          <w:p w14:paraId="6DEFA9D9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1E53CBFE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0FC580F4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2020-06-13/Wrocław. Otwiera się strona rejestracji </w:t>
            </w:r>
            <w:hyperlink r:id="rId31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https://esolreg.britishcouncil.org/?_ga=2.70121945.87174020.1587562116-414090732.1587392919</w:t>
              </w:r>
            </w:hyperlink>
          </w:p>
          <w:p w14:paraId="26F0D487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&lt;Country /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Territory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 wybierz „Poland”</w:t>
            </w:r>
          </w:p>
          <w:p w14:paraId="00160841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Next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</w:p>
          <w:p w14:paraId="6847447B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kolejnym oknie kliknij w &lt;Register&gt; przy wybranym terminie sesji.</w:t>
            </w:r>
          </w:p>
          <w:p w14:paraId="111B1C99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kolejnym oknie, na dole strony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zatikuj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pole przy komunikacie „</w:t>
            </w:r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I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have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read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agreed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to the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above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Terms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Conditions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” i kliknij &lt;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Continue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&gt; </w:t>
            </w:r>
          </w:p>
          <w:p w14:paraId="5824C8A3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kolejnym oknie wypełnij formularz rejestracyjny. W polu Guardian First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i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zamiast pełnych danych osobowych wprowadź odpowiednio „D” i „R”. Pozostałe pola wypełnij prawidłowymi danymi. Uwaga: wiek kandydata musi być w przedziale 6-13 lat.</w:t>
            </w:r>
          </w:p>
          <w:p w14:paraId="1631F1C1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Continue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473" w:type="pct"/>
          </w:tcPr>
          <w:p w14:paraId="1514391B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Formularz nie pozwala na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>wprowadzenie danych osobowych opiekuna prawnego krótszych niż dwa znaki</w:t>
            </w:r>
          </w:p>
        </w:tc>
        <w:tc>
          <w:tcPr>
            <w:tcW w:w="455" w:type="pct"/>
          </w:tcPr>
          <w:p w14:paraId="43DF78EE" w14:textId="491FD136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Pole First Guardian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lastRenderedPageBreak/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i Guardian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Last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Name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pozwala na wpisanie jednego znaku wzwyż</w:t>
            </w:r>
          </w:p>
        </w:tc>
        <w:tc>
          <w:tcPr>
            <w:tcW w:w="357" w:type="pct"/>
          </w:tcPr>
          <w:p w14:paraId="0196A400" w14:textId="1B0481E8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0000"/>
                <w:sz w:val="20"/>
                <w:szCs w:val="20"/>
              </w:rPr>
              <w:lastRenderedPageBreak/>
              <w:t>Ważne</w:t>
            </w:r>
          </w:p>
        </w:tc>
        <w:tc>
          <w:tcPr>
            <w:tcW w:w="357" w:type="pct"/>
          </w:tcPr>
          <w:p w14:paraId="5B89C601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F53366" w:rsidRPr="00146D3B" w14:paraId="1522DFBB" w14:textId="4F7E0667" w:rsidTr="00146D3B">
        <w:tc>
          <w:tcPr>
            <w:tcW w:w="255" w:type="pct"/>
          </w:tcPr>
          <w:p w14:paraId="7F32BC66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438A5918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pct"/>
          </w:tcPr>
          <w:p w14:paraId="2D88B547" w14:textId="58729BA1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3FC942BC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709F2A2D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pct"/>
          </w:tcPr>
          <w:p w14:paraId="2521E1D5" w14:textId="4C765CDE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</w:tc>
        <w:tc>
          <w:tcPr>
            <w:tcW w:w="473" w:type="pct"/>
          </w:tcPr>
          <w:p w14:paraId="7779BD72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1FE167FF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</w:tcPr>
          <w:p w14:paraId="1465B866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255F5D48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" w:type="pct"/>
          </w:tcPr>
          <w:p w14:paraId="568A5D1C" w14:textId="1D5FEFCF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30C888CB" w14:textId="00151D74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36297C4E" w14:textId="18349264" w:rsidTr="00146D3B">
        <w:tc>
          <w:tcPr>
            <w:tcW w:w="255" w:type="pct"/>
          </w:tcPr>
          <w:p w14:paraId="7C8663C0" w14:textId="17005AF6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BC_CB1</w:t>
            </w:r>
          </w:p>
        </w:tc>
        <w:tc>
          <w:tcPr>
            <w:tcW w:w="510" w:type="pct"/>
          </w:tcPr>
          <w:p w14:paraId="4AADBD07" w14:textId="319D2DB8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Rozdzielczość okna formularza </w:t>
            </w:r>
            <w:r>
              <w:rPr>
                <w:rFonts w:cstheme="minorHAnsi"/>
                <w:sz w:val="20"/>
                <w:szCs w:val="20"/>
              </w:rPr>
              <w:t xml:space="preserve">rejestracji </w:t>
            </w:r>
            <w:proofErr w:type="spellStart"/>
            <w:r>
              <w:rPr>
                <w:rFonts w:cstheme="minorHAnsi"/>
                <w:sz w:val="20"/>
                <w:szCs w:val="20"/>
              </w:rPr>
              <w:t>Entrynet</w:t>
            </w:r>
            <w:proofErr w:type="spellEnd"/>
          </w:p>
        </w:tc>
        <w:tc>
          <w:tcPr>
            <w:tcW w:w="852" w:type="pct"/>
          </w:tcPr>
          <w:p w14:paraId="06398E30" w14:textId="60A0F419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32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68AF55F3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Na stronie </w:t>
            </w:r>
            <w:hyperlink r:id="rId33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w polu &lt;Egzamin&gt; wybierz A2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Key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(KET)</w:t>
            </w:r>
            <w:r w:rsidRPr="00146D3B">
              <w:rPr>
                <w:rFonts w:cstheme="minorHAnsi"/>
                <w:sz w:val="20"/>
                <w:szCs w:val="20"/>
              </w:rPr>
              <w:tab/>
            </w:r>
          </w:p>
          <w:p w14:paraId="29814915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5FDD837E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69107657" w14:textId="661F0341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2020-06-04/Warszawa. Otwiera się strona rejestracji </w:t>
            </w:r>
            <w:hyperlink r:id="rId34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https://entrynet.britishcouncil.pl/formularz-</w:t>
              </w:r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lastRenderedPageBreak/>
                <w:t>rejestracyjny.php?ln=pl&amp;eg=01&amp;ce=02&amp;data=2020-06-04&amp;_ga=2.261821252.87174020.1587562116-414090732.1587392919</w:t>
              </w:r>
            </w:hyperlink>
          </w:p>
        </w:tc>
        <w:tc>
          <w:tcPr>
            <w:tcW w:w="473" w:type="pct"/>
          </w:tcPr>
          <w:p w14:paraId="3798DC92" w14:textId="03A5037C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Formularz otwiera się w pełnej rozdzielczości na całej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>stronie</w:t>
            </w:r>
          </w:p>
        </w:tc>
        <w:tc>
          <w:tcPr>
            <w:tcW w:w="455" w:type="pct"/>
          </w:tcPr>
          <w:p w14:paraId="7E529544" w14:textId="65C7BD13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lastRenderedPageBreak/>
              <w:t xml:space="preserve">Okno formularza otwiera się w oknie na połowie </w:t>
            </w:r>
            <w:r w:rsidRPr="00146D3B">
              <w:rPr>
                <w:rFonts w:cstheme="minorHAnsi"/>
                <w:sz w:val="20"/>
                <w:szCs w:val="20"/>
              </w:rPr>
              <w:lastRenderedPageBreak/>
              <w:t>strony</w:t>
            </w:r>
          </w:p>
        </w:tc>
        <w:tc>
          <w:tcPr>
            <w:tcW w:w="357" w:type="pct"/>
          </w:tcPr>
          <w:p w14:paraId="413555CD" w14:textId="341EDC96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C000"/>
                <w:sz w:val="20"/>
                <w:szCs w:val="20"/>
              </w:rPr>
              <w:lastRenderedPageBreak/>
              <w:t>Średnio ważne</w:t>
            </w:r>
          </w:p>
        </w:tc>
        <w:tc>
          <w:tcPr>
            <w:tcW w:w="357" w:type="pct"/>
          </w:tcPr>
          <w:p w14:paraId="33E0B41C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C000"/>
                <w:sz w:val="20"/>
                <w:szCs w:val="20"/>
              </w:rPr>
            </w:pPr>
          </w:p>
        </w:tc>
      </w:tr>
      <w:tr w:rsidR="00F53366" w:rsidRPr="00146D3B" w14:paraId="2DBC758C" w14:textId="4E6A6F56" w:rsidTr="00146D3B">
        <w:tc>
          <w:tcPr>
            <w:tcW w:w="255" w:type="pct"/>
          </w:tcPr>
          <w:p w14:paraId="773312D0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7229CFE1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10" w:type="pct"/>
          </w:tcPr>
          <w:p w14:paraId="4918E120" w14:textId="7D65A3B4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Tytuł błędu</w:t>
            </w:r>
          </w:p>
        </w:tc>
        <w:tc>
          <w:tcPr>
            <w:tcW w:w="852" w:type="pct"/>
          </w:tcPr>
          <w:p w14:paraId="3F463131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5A81622A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41" w:type="pct"/>
          </w:tcPr>
          <w:p w14:paraId="02DA07EF" w14:textId="73D58AA2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Kroki reprodukcji</w:t>
            </w:r>
          </w:p>
          <w:p w14:paraId="309FC16C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73" w:type="pct"/>
          </w:tcPr>
          <w:p w14:paraId="016F1B38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7BCC0FBE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55" w:type="pct"/>
          </w:tcPr>
          <w:p w14:paraId="1E73DA16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rzeczywiste</w:t>
            </w:r>
          </w:p>
          <w:p w14:paraId="5E84DF1D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57" w:type="pct"/>
          </w:tcPr>
          <w:p w14:paraId="2A703560" w14:textId="5D8244F1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Priorytet</w:t>
            </w:r>
          </w:p>
        </w:tc>
        <w:tc>
          <w:tcPr>
            <w:tcW w:w="357" w:type="pct"/>
          </w:tcPr>
          <w:p w14:paraId="643E15EC" w14:textId="45178943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0D4869DF" w14:textId="3CDBFD37" w:rsidTr="00146D3B">
        <w:tc>
          <w:tcPr>
            <w:tcW w:w="255" w:type="pct"/>
          </w:tcPr>
          <w:p w14:paraId="3067DFFE" w14:textId="53B976ED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BC_CB2</w:t>
            </w:r>
          </w:p>
        </w:tc>
        <w:tc>
          <w:tcPr>
            <w:tcW w:w="510" w:type="pct"/>
          </w:tcPr>
          <w:p w14:paraId="000EC147" w14:textId="4DD75A50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Data urodzenia</w:t>
            </w:r>
          </w:p>
        </w:tc>
        <w:tc>
          <w:tcPr>
            <w:tcW w:w="852" w:type="pct"/>
          </w:tcPr>
          <w:p w14:paraId="1C08E612" w14:textId="7B07B0AF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35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1C6F0F5E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36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w polu &lt;Egzamin&gt; wybierz A2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Key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(KET)</w:t>
            </w:r>
            <w:r w:rsidRPr="00146D3B">
              <w:rPr>
                <w:rFonts w:cstheme="minorHAnsi"/>
                <w:sz w:val="20"/>
                <w:szCs w:val="20"/>
              </w:rPr>
              <w:tab/>
            </w:r>
          </w:p>
          <w:p w14:paraId="6BAD3FEB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707A121B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161579D7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2020-06-04/Warszawa. Otwiera się strona rejestracji </w:t>
            </w:r>
            <w:hyperlink r:id="rId37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https://entrynet.britishcouncil.pl/formularz-rejestracyjny.php?ln=pl&amp;eg=01&amp;ce=02&amp;data=2020-06-04&amp;_ga=2.261821252.87174020.1587562116-414090732.1587392919</w:t>
              </w:r>
            </w:hyperlink>
          </w:p>
          <w:p w14:paraId="50EFF376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146D3B">
              <w:rPr>
                <w:rFonts w:cstheme="minorHAnsi"/>
                <w:sz w:val="20"/>
                <w:szCs w:val="20"/>
              </w:rPr>
              <w:t>Zatikuj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pole przy komunikacie „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Akceptuję warunki powyższych regulaminów” a następnie kliknij &lt;dalej.</w:t>
            </w:r>
          </w:p>
          <w:p w14:paraId="205BE536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kolejnym oknie wypełnij formularz rejestracyjny prawidłowymi danymi. Za wyjątkiem pola &lt;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Data urodzenia (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</w:rPr>
              <w:t>rrrr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</w:rPr>
              <w:t>-mm-</w:t>
            </w:r>
            <w:proofErr w:type="spellStart"/>
            <w:proofErr w:type="gramStart"/>
            <w:r w:rsidRPr="00146D3B">
              <w:rPr>
                <w:rFonts w:cstheme="minorHAnsi"/>
                <w:color w:val="000000"/>
                <w:sz w:val="20"/>
                <w:szCs w:val="20"/>
              </w:rPr>
              <w:t>dd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</w:rPr>
              <w:t>)*</w:t>
            </w:r>
            <w:proofErr w:type="gramEnd"/>
            <w:r w:rsidRPr="00146D3B">
              <w:rPr>
                <w:rFonts w:cstheme="minorHAnsi"/>
                <w:color w:val="000000"/>
                <w:sz w:val="20"/>
                <w:szCs w:val="20"/>
              </w:rPr>
              <w:t>&gt;</w:t>
            </w:r>
          </w:p>
          <w:p w14:paraId="00751F50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polu &lt;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Data urodzenia (</w:t>
            </w:r>
            <w:proofErr w:type="spellStart"/>
            <w:r w:rsidRPr="00146D3B">
              <w:rPr>
                <w:rFonts w:cstheme="minorHAnsi"/>
                <w:color w:val="000000"/>
                <w:sz w:val="20"/>
                <w:szCs w:val="20"/>
              </w:rPr>
              <w:t>rrrr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</w:rPr>
              <w:t>-mm-</w:t>
            </w:r>
            <w:proofErr w:type="spellStart"/>
            <w:proofErr w:type="gramStart"/>
            <w:r w:rsidRPr="00146D3B">
              <w:rPr>
                <w:rFonts w:cstheme="minorHAnsi"/>
                <w:color w:val="000000"/>
                <w:sz w:val="20"/>
                <w:szCs w:val="20"/>
              </w:rPr>
              <w:t>dd</w:t>
            </w:r>
            <w:proofErr w:type="spellEnd"/>
            <w:r w:rsidRPr="00146D3B">
              <w:rPr>
                <w:rFonts w:cstheme="minorHAnsi"/>
                <w:color w:val="000000"/>
                <w:sz w:val="20"/>
                <w:szCs w:val="20"/>
              </w:rPr>
              <w:t>)*</w:t>
            </w:r>
            <w:proofErr w:type="gramEnd"/>
            <w:r w:rsidRPr="00146D3B">
              <w:rPr>
                <w:rFonts w:cstheme="minorHAnsi"/>
                <w:color w:val="000000"/>
                <w:sz w:val="20"/>
                <w:szCs w:val="20"/>
              </w:rPr>
              <w:t>&gt; wprowadź datę „2020-04-22”.</w:t>
            </w:r>
          </w:p>
          <w:p w14:paraId="283EF99C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 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Continue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473" w:type="pct"/>
          </w:tcPr>
          <w:p w14:paraId="12FA9C55" w14:textId="5DAD3852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Formularz waliduje pole z datą urodzenia</w:t>
            </w:r>
          </w:p>
        </w:tc>
        <w:tc>
          <w:tcPr>
            <w:tcW w:w="455" w:type="pct"/>
          </w:tcPr>
          <w:p w14:paraId="334C32DF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Data urodzenia nie jest walidowana</w:t>
            </w:r>
          </w:p>
        </w:tc>
        <w:tc>
          <w:tcPr>
            <w:tcW w:w="357" w:type="pct"/>
          </w:tcPr>
          <w:p w14:paraId="4EFE3C86" w14:textId="17FADF82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Ważne</w:t>
            </w:r>
          </w:p>
        </w:tc>
        <w:tc>
          <w:tcPr>
            <w:tcW w:w="357" w:type="pct"/>
          </w:tcPr>
          <w:p w14:paraId="5E8DF1D5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  <w:tr w:rsidR="00F53366" w:rsidRPr="00146D3B" w14:paraId="4EBF919D" w14:textId="068363D4" w:rsidTr="00146D3B">
        <w:tc>
          <w:tcPr>
            <w:tcW w:w="255" w:type="pct"/>
          </w:tcPr>
          <w:p w14:paraId="6B60DB00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ID błędu</w:t>
            </w:r>
          </w:p>
          <w:p w14:paraId="35C4618A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10" w:type="pct"/>
          </w:tcPr>
          <w:p w14:paraId="49DEC545" w14:textId="7DBE7041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Tytuł błędu</w:t>
            </w:r>
          </w:p>
        </w:tc>
        <w:tc>
          <w:tcPr>
            <w:tcW w:w="852" w:type="pct"/>
          </w:tcPr>
          <w:p w14:paraId="0DE56521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Środowisko, w którym pojawił się błąd</w:t>
            </w:r>
          </w:p>
          <w:p w14:paraId="0242D59E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41" w:type="pct"/>
          </w:tcPr>
          <w:p w14:paraId="34654BAD" w14:textId="62346ED2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Kroki reprodukcji</w:t>
            </w:r>
          </w:p>
          <w:p w14:paraId="5909B0F0" w14:textId="77777777" w:rsidR="00F53366" w:rsidRPr="00146D3B" w:rsidRDefault="00F53366" w:rsidP="00F53366">
            <w:pPr>
              <w:pStyle w:val="Akapitzlist"/>
              <w:ind w:left="36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73" w:type="pct"/>
          </w:tcPr>
          <w:p w14:paraId="2D14F787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t>Zachowanie oczekiwane</w:t>
            </w:r>
          </w:p>
          <w:p w14:paraId="63D5DD46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55" w:type="pct"/>
          </w:tcPr>
          <w:p w14:paraId="1868BB0E" w14:textId="77777777" w:rsidR="00F53366" w:rsidRPr="00146D3B" w:rsidRDefault="00F53366" w:rsidP="00F53366">
            <w:pPr>
              <w:numPr>
                <w:ilvl w:val="0"/>
                <w:numId w:val="4"/>
              </w:numPr>
              <w:shd w:val="clear" w:color="auto" w:fill="FFFFFF"/>
              <w:spacing w:line="390" w:lineRule="atLeast"/>
              <w:ind w:left="0"/>
              <w:textAlignment w:val="baseline"/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Zachowanie rzeczywiste</w:t>
            </w:r>
          </w:p>
          <w:p w14:paraId="1E96C177" w14:textId="77777777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7" w:type="pct"/>
          </w:tcPr>
          <w:p w14:paraId="1888AF73" w14:textId="04DCC6BB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sz w:val="20"/>
                <w:szCs w:val="20"/>
              </w:rPr>
              <w:lastRenderedPageBreak/>
              <w:t>Priorytet</w:t>
            </w:r>
          </w:p>
        </w:tc>
        <w:tc>
          <w:tcPr>
            <w:tcW w:w="357" w:type="pct"/>
          </w:tcPr>
          <w:p w14:paraId="7999819F" w14:textId="32F9A9EE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Link do zrzutu ekran</w:t>
            </w:r>
          </w:p>
        </w:tc>
      </w:tr>
      <w:tr w:rsidR="00F53366" w:rsidRPr="00146D3B" w14:paraId="5CA70847" w14:textId="110EA727" w:rsidTr="00146D3B">
        <w:tc>
          <w:tcPr>
            <w:tcW w:w="255" w:type="pct"/>
          </w:tcPr>
          <w:p w14:paraId="0EE60650" w14:textId="5EE15A1D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BC_CB3</w:t>
            </w:r>
          </w:p>
        </w:tc>
        <w:tc>
          <w:tcPr>
            <w:tcW w:w="510" w:type="pct"/>
          </w:tcPr>
          <w:p w14:paraId="55862FA8" w14:textId="59B08AD9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Walidacja adresu e-mail</w:t>
            </w:r>
          </w:p>
        </w:tc>
        <w:tc>
          <w:tcPr>
            <w:tcW w:w="852" w:type="pct"/>
          </w:tcPr>
          <w:p w14:paraId="298CE060" w14:textId="189364A5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Microsoft Windows 10 Home, </w:t>
            </w:r>
            <w:r w:rsidRPr="00146D3B">
              <w:rPr>
                <w:rFonts w:eastAsia="Times New Roman" w:cstheme="minorHAnsi"/>
                <w:color w:val="202124"/>
                <w:sz w:val="20"/>
                <w:szCs w:val="20"/>
                <w:lang w:eastAsia="pl-PL"/>
              </w:rPr>
              <w:t xml:space="preserve">Google Chrome </w:t>
            </w:r>
            <w:r w:rsidRPr="00146D3B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Wersja 81.0.4044.113 (Oficjalna wersja) (64-bitowa), </w:t>
            </w:r>
            <w:hyperlink r:id="rId38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Style w:val="Hipercze"/>
                <w:rFonts w:cstheme="minorHAnsi"/>
                <w:sz w:val="20"/>
                <w:szCs w:val="20"/>
              </w:rPr>
              <w:t xml:space="preserve">, </w:t>
            </w:r>
            <w:r w:rsidRPr="00146D3B">
              <w:rPr>
                <w:rFonts w:cstheme="minorHAnsi"/>
                <w:sz w:val="20"/>
                <w:szCs w:val="20"/>
              </w:rPr>
              <w:t>do nagrywania ekranu wykorzystałam funkcjonalność programu PowerPoint.</w:t>
            </w:r>
          </w:p>
        </w:tc>
        <w:tc>
          <w:tcPr>
            <w:tcW w:w="1741" w:type="pct"/>
          </w:tcPr>
          <w:p w14:paraId="1C8892A3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Na stronie </w:t>
            </w:r>
            <w:hyperlink r:id="rId39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http://examfinder.britishcouncil.pl/</w:t>
              </w:r>
            </w:hyperlink>
            <w:r w:rsidRPr="00146D3B">
              <w:rPr>
                <w:rFonts w:cstheme="minorHAnsi"/>
                <w:sz w:val="20"/>
                <w:szCs w:val="20"/>
              </w:rPr>
              <w:t xml:space="preserve"> w polu &lt;Egzamin&gt; wybierz A2 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Key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(KET)</w:t>
            </w:r>
            <w:r w:rsidRPr="00146D3B">
              <w:rPr>
                <w:rFonts w:cstheme="minorHAnsi"/>
                <w:sz w:val="20"/>
                <w:szCs w:val="20"/>
              </w:rPr>
              <w:tab/>
            </w:r>
          </w:p>
          <w:p w14:paraId="3E6E4B8C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W polu &lt;Termin egzaminu&gt; wybierz zakres &lt;do 90 dni&gt;. </w:t>
            </w:r>
          </w:p>
          <w:p w14:paraId="28551144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&lt;Szukaj&gt;. Otwiera się strona z propozycja dat sesji. </w:t>
            </w:r>
          </w:p>
          <w:p w14:paraId="62841FF0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Kliknij w &lt;Rejestracja&gt; w linii daty 2020-06-04/Warszawa. Otwiera się strona rejestracji </w:t>
            </w:r>
            <w:hyperlink r:id="rId40" w:history="1">
              <w:r w:rsidRPr="00146D3B">
                <w:rPr>
                  <w:rStyle w:val="Hipercze"/>
                  <w:rFonts w:cstheme="minorHAnsi"/>
                  <w:sz w:val="20"/>
                  <w:szCs w:val="20"/>
                </w:rPr>
                <w:t>https://entrynet.britishcouncil.pl/formularz-rejestracyjny.php?ln=pl&amp;eg=01&amp;ce=02&amp;data=2020-06-04&amp;_ga=2.261821252.87174020.1587562116-414090732.1587392919</w:t>
              </w:r>
            </w:hyperlink>
          </w:p>
          <w:p w14:paraId="01CA29E9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proofErr w:type="spellStart"/>
            <w:r w:rsidRPr="00146D3B">
              <w:rPr>
                <w:rFonts w:cstheme="minorHAnsi"/>
                <w:sz w:val="20"/>
                <w:szCs w:val="20"/>
              </w:rPr>
              <w:t>Zatikuj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 xml:space="preserve"> pole przy komunikacie „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Akceptuję warunki powyższych regulaminów” a następnie kliknij &lt;dalej.</w:t>
            </w:r>
          </w:p>
          <w:p w14:paraId="43B67C74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kolejnym oknie wypełnij formularz rejestracyjny prawidłowymi danymi. Za wyjątkiem pól &lt;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Adres e-mail*&gt; oraz &lt;Potwierdź adres e-mail*&gt;</w:t>
            </w:r>
          </w:p>
          <w:p w14:paraId="4AD13972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W pola &lt;</w:t>
            </w:r>
            <w:r w:rsidRPr="00146D3B">
              <w:rPr>
                <w:rFonts w:cstheme="minorHAnsi"/>
                <w:color w:val="000000"/>
                <w:sz w:val="20"/>
                <w:szCs w:val="20"/>
              </w:rPr>
              <w:t>Adres e-mail*&gt; oraz &lt;Potwierdź adres e-mail*</w:t>
            </w:r>
            <w:proofErr w:type="gramStart"/>
            <w:r w:rsidRPr="00146D3B">
              <w:rPr>
                <w:rFonts w:cstheme="minorHAnsi"/>
                <w:color w:val="000000"/>
                <w:sz w:val="20"/>
                <w:szCs w:val="20"/>
              </w:rPr>
              <w:t>&gt;  wprowadź</w:t>
            </w:r>
            <w:proofErr w:type="gramEnd"/>
            <w:r w:rsidRPr="00146D3B">
              <w:rPr>
                <w:rFonts w:cstheme="minorHAnsi"/>
                <w:color w:val="000000"/>
                <w:sz w:val="20"/>
                <w:szCs w:val="20"/>
              </w:rPr>
              <w:t xml:space="preserve"> adres „5463876@gmail.com”.</w:t>
            </w:r>
          </w:p>
          <w:p w14:paraId="5795A9F2" w14:textId="77777777" w:rsidR="00F53366" w:rsidRPr="00146D3B" w:rsidRDefault="00F53366" w:rsidP="00F53366">
            <w:pPr>
              <w:pStyle w:val="Akapitzlist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 xml:space="preserve"> Kliknij &lt;</w:t>
            </w:r>
            <w:proofErr w:type="spellStart"/>
            <w:r w:rsidRPr="00146D3B">
              <w:rPr>
                <w:rFonts w:cstheme="minorHAnsi"/>
                <w:sz w:val="20"/>
                <w:szCs w:val="20"/>
              </w:rPr>
              <w:t>Continue</w:t>
            </w:r>
            <w:proofErr w:type="spellEnd"/>
            <w:r w:rsidRPr="00146D3B">
              <w:rPr>
                <w:rFonts w:cstheme="minorHAnsi"/>
                <w:sz w:val="20"/>
                <w:szCs w:val="20"/>
              </w:rPr>
              <w:t>&gt;</w:t>
            </w:r>
          </w:p>
        </w:tc>
        <w:tc>
          <w:tcPr>
            <w:tcW w:w="473" w:type="pct"/>
          </w:tcPr>
          <w:p w14:paraId="23A59975" w14:textId="5A26029B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Formularz waliduje dane wprowadzone w polu adres e-mail</w:t>
            </w:r>
          </w:p>
        </w:tc>
        <w:tc>
          <w:tcPr>
            <w:tcW w:w="455" w:type="pct"/>
          </w:tcPr>
          <w:p w14:paraId="22FCF09A" w14:textId="2A592090" w:rsidR="00F53366" w:rsidRPr="00146D3B" w:rsidRDefault="00F53366" w:rsidP="00F53366">
            <w:pPr>
              <w:rPr>
                <w:rFonts w:cstheme="minorHAnsi"/>
                <w:sz w:val="20"/>
                <w:szCs w:val="20"/>
              </w:rPr>
            </w:pPr>
            <w:r w:rsidRPr="00146D3B">
              <w:rPr>
                <w:rFonts w:cstheme="minorHAnsi"/>
                <w:sz w:val="20"/>
                <w:szCs w:val="20"/>
              </w:rPr>
              <w:t>Adres e-mail nie jest walidowany. System pozwala na wprowadzenie adresu e-mail składającego się w całości z cyfr</w:t>
            </w:r>
          </w:p>
        </w:tc>
        <w:tc>
          <w:tcPr>
            <w:tcW w:w="357" w:type="pct"/>
          </w:tcPr>
          <w:p w14:paraId="54DE774A" w14:textId="7806C2E5" w:rsidR="00F53366" w:rsidRPr="00146D3B" w:rsidRDefault="00F53366" w:rsidP="00F5336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46D3B">
              <w:rPr>
                <w:rFonts w:cstheme="minorHAnsi"/>
                <w:b/>
                <w:bCs/>
                <w:color w:val="FF0000"/>
                <w:sz w:val="20"/>
                <w:szCs w:val="20"/>
              </w:rPr>
              <w:t>Ważne</w:t>
            </w:r>
          </w:p>
        </w:tc>
        <w:tc>
          <w:tcPr>
            <w:tcW w:w="357" w:type="pct"/>
          </w:tcPr>
          <w:p w14:paraId="7A2F3657" w14:textId="77777777" w:rsidR="00F53366" w:rsidRPr="00146D3B" w:rsidRDefault="00F53366" w:rsidP="00F53366">
            <w:pPr>
              <w:rPr>
                <w:rFonts w:cstheme="minorHAnsi"/>
                <w:b/>
                <w:bCs/>
                <w:color w:val="FF0000"/>
                <w:sz w:val="20"/>
                <w:szCs w:val="20"/>
              </w:rPr>
            </w:pPr>
          </w:p>
        </w:tc>
      </w:tr>
    </w:tbl>
    <w:p w14:paraId="3359F0F9" w14:textId="77777777" w:rsidR="002C0D5A" w:rsidRDefault="002C0D5A" w:rsidP="00434E35"/>
    <w:sectPr w:rsidR="002C0D5A" w:rsidSect="00AB0B6E">
      <w:headerReference w:type="default" r:id="rId4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BD20A8" w14:textId="77777777" w:rsidR="00D71FD9" w:rsidRDefault="00D71FD9" w:rsidP="00AB0B6E">
      <w:pPr>
        <w:spacing w:after="0" w:line="240" w:lineRule="auto"/>
      </w:pPr>
      <w:r>
        <w:separator/>
      </w:r>
    </w:p>
  </w:endnote>
  <w:endnote w:type="continuationSeparator" w:id="0">
    <w:p w14:paraId="3E62F454" w14:textId="77777777" w:rsidR="00D71FD9" w:rsidRDefault="00D71FD9" w:rsidP="00AB0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851AC" w14:textId="77777777" w:rsidR="00D71FD9" w:rsidRDefault="00D71FD9" w:rsidP="00AB0B6E">
      <w:pPr>
        <w:spacing w:after="0" w:line="240" w:lineRule="auto"/>
      </w:pPr>
      <w:r>
        <w:separator/>
      </w:r>
    </w:p>
  </w:footnote>
  <w:footnote w:type="continuationSeparator" w:id="0">
    <w:p w14:paraId="5188F166" w14:textId="77777777" w:rsidR="00D71FD9" w:rsidRDefault="00D71FD9" w:rsidP="00AB0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665CB" w14:textId="6DB43638" w:rsidR="00AB0B6E" w:rsidRPr="006660F4" w:rsidRDefault="00AB0B6E" w:rsidP="00AB0B6E">
    <w:pPr>
      <w:rPr>
        <w:b/>
        <w:bCs/>
      </w:rPr>
    </w:pPr>
    <w:r w:rsidRPr="00AB0B6E">
      <w:rPr>
        <w:b/>
        <w:bCs/>
      </w:rPr>
      <w:t>Zgłoszenie błędów wykrytych w trakcie</w:t>
    </w:r>
    <w:r w:rsidRPr="006660F4">
      <w:rPr>
        <w:b/>
        <w:bCs/>
      </w:rPr>
      <w:t xml:space="preserve"> testów eksploracyjnych rejestracji online na egzaminy Cambridge na stronie </w:t>
    </w:r>
    <w:hyperlink r:id="rId1" w:history="1">
      <w:r w:rsidRPr="00ED4356">
        <w:rPr>
          <w:rStyle w:val="Hipercze"/>
          <w:b/>
          <w:bCs/>
        </w:rPr>
        <w:t>www.britishcouncil.pl</w:t>
      </w:r>
    </w:hyperlink>
    <w:r>
      <w:rPr>
        <w:b/>
        <w:bCs/>
      </w:rPr>
      <w:t xml:space="preserve"> </w:t>
    </w:r>
  </w:p>
  <w:p w14:paraId="70525CBC" w14:textId="674400FA" w:rsidR="00AB0B6E" w:rsidRDefault="00AB0B6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D5C"/>
    <w:multiLevelType w:val="multilevel"/>
    <w:tmpl w:val="F1CA8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33876"/>
    <w:multiLevelType w:val="hybridMultilevel"/>
    <w:tmpl w:val="7B027AC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C563AD"/>
    <w:multiLevelType w:val="hybridMultilevel"/>
    <w:tmpl w:val="81D06C2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028A3"/>
    <w:multiLevelType w:val="hybridMultilevel"/>
    <w:tmpl w:val="6812082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6081E"/>
    <w:multiLevelType w:val="multilevel"/>
    <w:tmpl w:val="46AA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D4428"/>
    <w:multiLevelType w:val="hybridMultilevel"/>
    <w:tmpl w:val="E43A44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AB4AE1"/>
    <w:multiLevelType w:val="hybridMultilevel"/>
    <w:tmpl w:val="A648B9F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F5312"/>
    <w:multiLevelType w:val="multilevel"/>
    <w:tmpl w:val="51A8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F7BA0"/>
    <w:multiLevelType w:val="hybridMultilevel"/>
    <w:tmpl w:val="E3E0BA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3D511D"/>
    <w:multiLevelType w:val="multilevel"/>
    <w:tmpl w:val="1D080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C17ABE"/>
    <w:multiLevelType w:val="hybridMultilevel"/>
    <w:tmpl w:val="379A97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91"/>
    <w:rsid w:val="00146D3B"/>
    <w:rsid w:val="001F38F8"/>
    <w:rsid w:val="002C0D5A"/>
    <w:rsid w:val="00322041"/>
    <w:rsid w:val="003C357A"/>
    <w:rsid w:val="00434E35"/>
    <w:rsid w:val="004A4BFF"/>
    <w:rsid w:val="00500819"/>
    <w:rsid w:val="006206C8"/>
    <w:rsid w:val="00660E70"/>
    <w:rsid w:val="006E51EA"/>
    <w:rsid w:val="007E3491"/>
    <w:rsid w:val="007E60B4"/>
    <w:rsid w:val="008510C3"/>
    <w:rsid w:val="008A35D1"/>
    <w:rsid w:val="00907058"/>
    <w:rsid w:val="00983862"/>
    <w:rsid w:val="00A9437D"/>
    <w:rsid w:val="00AB0B6E"/>
    <w:rsid w:val="00B000FD"/>
    <w:rsid w:val="00D23B15"/>
    <w:rsid w:val="00D71FD9"/>
    <w:rsid w:val="00D81A03"/>
    <w:rsid w:val="00E24306"/>
    <w:rsid w:val="00F22D2D"/>
    <w:rsid w:val="00F53366"/>
    <w:rsid w:val="00FF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11D7"/>
  <w15:docId w15:val="{3763073C-3258-4471-80A8-337EBF64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AB0B6E"/>
  </w:style>
  <w:style w:type="paragraph" w:styleId="Nagwek1">
    <w:name w:val="heading 1"/>
    <w:basedOn w:val="Normalny"/>
    <w:link w:val="Nagwek1Znak"/>
    <w:uiPriority w:val="9"/>
    <w:qFormat/>
    <w:rsid w:val="00AB0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AB0B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AB0B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B0B6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B0B6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AB0B6E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B0B6E"/>
    <w:pPr>
      <w:ind w:left="720"/>
      <w:contextualSpacing/>
    </w:pPr>
  </w:style>
  <w:style w:type="table" w:styleId="Tabela-Siatka">
    <w:name w:val="Table Grid"/>
    <w:basedOn w:val="Standardowy"/>
    <w:uiPriority w:val="39"/>
    <w:rsid w:val="00AB0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B0B6E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AB0B6E"/>
    <w:rPr>
      <w:color w:val="605E5C"/>
      <w:shd w:val="clear" w:color="auto" w:fill="E1DFDD"/>
    </w:rPr>
  </w:style>
  <w:style w:type="paragraph" w:customStyle="1" w:styleId="menu-item">
    <w:name w:val="menu-item"/>
    <w:basedOn w:val="Normalny"/>
    <w:rsid w:val="00AB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B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breadcrumblast">
    <w:name w:val="breadcrumb_last"/>
    <w:basedOn w:val="Domylnaczcionkaakapitu"/>
    <w:rsid w:val="00AB0B6E"/>
  </w:style>
  <w:style w:type="character" w:styleId="Pogrubienie">
    <w:name w:val="Strong"/>
    <w:basedOn w:val="Domylnaczcionkaakapitu"/>
    <w:uiPriority w:val="22"/>
    <w:qFormat/>
    <w:rsid w:val="00AB0B6E"/>
    <w:rPr>
      <w:b/>
      <w:bCs/>
    </w:rPr>
  </w:style>
  <w:style w:type="paragraph" w:customStyle="1" w:styleId="next-articletitle">
    <w:name w:val="next-article__title"/>
    <w:basedOn w:val="Normalny"/>
    <w:rsid w:val="00AB0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B0B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B0B6E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AB0B6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l-PL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AB0B6E"/>
    <w:rPr>
      <w:rFonts w:ascii="Arial" w:eastAsia="Times New Roman" w:hAnsi="Arial" w:cs="Arial"/>
      <w:vanish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AB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0B6E"/>
  </w:style>
  <w:style w:type="paragraph" w:styleId="Stopka">
    <w:name w:val="footer"/>
    <w:basedOn w:val="Normalny"/>
    <w:link w:val="StopkaZnak"/>
    <w:uiPriority w:val="99"/>
    <w:unhideWhenUsed/>
    <w:rsid w:val="00AB0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0B6E"/>
  </w:style>
  <w:style w:type="character" w:styleId="UyteHipercze">
    <w:name w:val="FollowedHyperlink"/>
    <w:basedOn w:val="Domylnaczcionkaakapitu"/>
    <w:uiPriority w:val="99"/>
    <w:semiHidden/>
    <w:unhideWhenUsed/>
    <w:rsid w:val="00D23B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tishcouncil/egzaminy" TargetMode="External"/><Relationship Id="rId13" Type="http://schemas.openxmlformats.org/officeDocument/2006/relationships/hyperlink" Target="http://www.britishcouncil/egzaminy/cambridge-english/rejestracja" TargetMode="External"/><Relationship Id="rId18" Type="http://schemas.openxmlformats.org/officeDocument/2006/relationships/hyperlink" Target="http://www.britishcouncil/egzaminy/cambridge-english" TargetMode="External"/><Relationship Id="rId26" Type="http://schemas.openxmlformats.org/officeDocument/2006/relationships/hyperlink" Target="http://examfinder.britishcouncil.pl/" TargetMode="External"/><Relationship Id="rId39" Type="http://schemas.openxmlformats.org/officeDocument/2006/relationships/hyperlink" Target="http://examfinder.britishcouncil.p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ritishcouncil/egzaminy/cambridge-english/rejestracja" TargetMode="External"/><Relationship Id="rId34" Type="http://schemas.openxmlformats.org/officeDocument/2006/relationships/hyperlink" Target="https://entrynet.britishcouncil.pl/formularz-rejestracyjny.php?ln=pl&amp;eg=01&amp;ce=02&amp;data=2020-06-04&amp;_ga=2.261821252.87174020.1587562116-414090732.1587392919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britishcouncil.pl" TargetMode="External"/><Relationship Id="rId12" Type="http://schemas.openxmlformats.org/officeDocument/2006/relationships/hyperlink" Target="http://www.britishcouncil/egzaminy/cambridge-english/rejestracja" TargetMode="External"/><Relationship Id="rId17" Type="http://schemas.openxmlformats.org/officeDocument/2006/relationships/hyperlink" Target="http://www.britishcouncil/egzaminy" TargetMode="External"/><Relationship Id="rId25" Type="http://schemas.openxmlformats.org/officeDocument/2006/relationships/hyperlink" Target="https://esolreg.britishcouncil.org/?_ga=2.70121945.87174020.1587562116-414090732.1587392919" TargetMode="External"/><Relationship Id="rId33" Type="http://schemas.openxmlformats.org/officeDocument/2006/relationships/hyperlink" Target="http://examfinder.britishcouncil.pl/" TargetMode="External"/><Relationship Id="rId38" Type="http://schemas.openxmlformats.org/officeDocument/2006/relationships/hyperlink" Target="http://examfinder.britishcouncil.pl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itishcouncil/egzaminy" TargetMode="External"/><Relationship Id="rId20" Type="http://schemas.openxmlformats.org/officeDocument/2006/relationships/hyperlink" Target="http://www.britishcouncil/egzaminy/cambridge-english/rejestracja" TargetMode="External"/><Relationship Id="rId29" Type="http://schemas.openxmlformats.org/officeDocument/2006/relationships/hyperlink" Target="http://examfinder.britishcouncil.pl/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ritishcouncil/egzaminy/cambridge-english" TargetMode="External"/><Relationship Id="rId24" Type="http://schemas.openxmlformats.org/officeDocument/2006/relationships/hyperlink" Target="http://examfinder.britishcouncil.pl/" TargetMode="External"/><Relationship Id="rId32" Type="http://schemas.openxmlformats.org/officeDocument/2006/relationships/hyperlink" Target="http://examfinder.britishcouncil.pl/" TargetMode="External"/><Relationship Id="rId37" Type="http://schemas.openxmlformats.org/officeDocument/2006/relationships/hyperlink" Target="https://entrynet.britishcouncil.pl/formularz-rejestracyjny.php?ln=pl&amp;eg=01&amp;ce=02&amp;data=2020-06-04&amp;_ga=2.261821252.87174020.1587562116-414090732.1587392919" TargetMode="External"/><Relationship Id="rId40" Type="http://schemas.openxmlformats.org/officeDocument/2006/relationships/hyperlink" Target="https://entrynet.britishcouncil.pl/formularz-rejestracyjny.php?ln=pl&amp;eg=01&amp;ce=02&amp;data=2020-06-04&amp;_ga=2.261821252.87174020.1587562116-414090732.158739291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britishcouncil.pl" TargetMode="External"/><Relationship Id="rId23" Type="http://schemas.openxmlformats.org/officeDocument/2006/relationships/hyperlink" Target="http://examfinder.britishcouncil.pl/" TargetMode="External"/><Relationship Id="rId28" Type="http://schemas.openxmlformats.org/officeDocument/2006/relationships/hyperlink" Target="https://esolreg.britishcouncil.org/?_ga=2.70121945.87174020.1587562116-414090732.1587392919" TargetMode="External"/><Relationship Id="rId36" Type="http://schemas.openxmlformats.org/officeDocument/2006/relationships/hyperlink" Target="http://examfinder.britishcouncil.pl/" TargetMode="External"/><Relationship Id="rId10" Type="http://schemas.openxmlformats.org/officeDocument/2006/relationships/hyperlink" Target="http://www.britishcouncil/egzaminy/cambridge-english" TargetMode="External"/><Relationship Id="rId19" Type="http://schemas.openxmlformats.org/officeDocument/2006/relationships/hyperlink" Target="http://www.britishcouncil/egzaminy/cambridge-english" TargetMode="External"/><Relationship Id="rId31" Type="http://schemas.openxmlformats.org/officeDocument/2006/relationships/hyperlink" Target="https://esolreg.britishcouncil.org/?_ga=2.70121945.87174020.1587562116-414090732.15873929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ritishcouncil/egzaminy" TargetMode="External"/><Relationship Id="rId14" Type="http://schemas.openxmlformats.org/officeDocument/2006/relationships/hyperlink" Target="http://examfinder.britishcouncil.pl/" TargetMode="External"/><Relationship Id="rId22" Type="http://schemas.openxmlformats.org/officeDocument/2006/relationships/hyperlink" Target="http://examfinder.britishcouncil.pl/" TargetMode="External"/><Relationship Id="rId27" Type="http://schemas.openxmlformats.org/officeDocument/2006/relationships/hyperlink" Target="http://examfinder.britishcouncil.pl/" TargetMode="External"/><Relationship Id="rId30" Type="http://schemas.openxmlformats.org/officeDocument/2006/relationships/hyperlink" Target="http://examfinder.britishcouncil.pl/" TargetMode="External"/><Relationship Id="rId35" Type="http://schemas.openxmlformats.org/officeDocument/2006/relationships/hyperlink" Target="http://examfinder.britishcouncil.pl/" TargetMode="External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tishcouncil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1</Pages>
  <Words>1850</Words>
  <Characters>11100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 and B</dc:creator>
  <cp:lastModifiedBy>D and B</cp:lastModifiedBy>
  <cp:revision>10</cp:revision>
  <dcterms:created xsi:type="dcterms:W3CDTF">2020-04-23T12:46:00Z</dcterms:created>
  <dcterms:modified xsi:type="dcterms:W3CDTF">2020-04-30T18:57:00Z</dcterms:modified>
</cp:coreProperties>
</file>