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3A6089">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3A6089">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3A6089">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3A6089">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3A6089">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3A6089">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53636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536361"/>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w:t>
            </w:r>
            <w:r w:rsidR="00526447">
              <w:rPr>
                <w:rFonts w:asciiTheme="minorHAnsi" w:hAnsiTheme="minorHAnsi"/>
                <w:sz w:val="26"/>
                <w:szCs w:val="26"/>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w:t>
            </w:r>
            <w:r>
              <w:rPr>
                <w:rFonts w:asciiTheme="minorHAnsi" w:hAnsiTheme="minorHAnsi"/>
                <w:sz w:val="26"/>
                <w:szCs w:val="26"/>
              </w:rPr>
              <w:t>:</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rPr>
              <w:t xml:space="preserve">Revisione </w:t>
            </w:r>
            <w:r>
              <w:rPr>
                <w:rFonts w:asciiTheme="minorHAnsi" w:hAnsiTheme="minorHAnsi"/>
                <w:sz w:val="26"/>
                <w:szCs w:val="26"/>
                <w:lang w:val="it-IT"/>
              </w:rPr>
              <w:t xml:space="preserve">statechart diagram relativo </w:t>
            </w:r>
            <w:proofErr w:type="gramStart"/>
            <w:r>
              <w:rPr>
                <w:rFonts w:asciiTheme="minorHAnsi" w:hAnsiTheme="minorHAnsi"/>
                <w:sz w:val="26"/>
                <w:szCs w:val="26"/>
                <w:lang w:val="it-IT"/>
              </w:rPr>
              <w:t>a</w:t>
            </w:r>
            <w:proofErr w:type="gramEnd"/>
            <w:r>
              <w:rPr>
                <w:rFonts w:asciiTheme="minorHAnsi" w:hAnsiTheme="minorHAnsi"/>
                <w:sz w:val="26"/>
                <w:szCs w:val="26"/>
                <w:lang w:val="it-IT"/>
              </w:rPr>
              <w:t xml:space="preserve"> Ordine.</w:t>
            </w:r>
          </w:p>
          <w:p w:rsidR="00534A64" w:rsidRPr="00947C35" w:rsidRDefault="00534A64" w:rsidP="00534A64">
            <w:pPr>
              <w:widowControl w:val="0"/>
              <w:pBdr>
                <w:top w:val="nil"/>
                <w:left w:val="nil"/>
                <w:bottom w:val="nil"/>
                <w:right w:val="nil"/>
                <w:between w:val="nil"/>
              </w:pBdr>
              <w:jc w:val="both"/>
              <w:rPr>
                <w:rFonts w:asciiTheme="minorHAnsi" w:hAnsiTheme="minorHAnsi"/>
                <w:sz w:val="26"/>
                <w:szCs w:val="26"/>
              </w:rPr>
            </w:pPr>
            <w:r>
              <w:rPr>
                <w:rFonts w:asciiTheme="minorHAnsi" w:hAnsiTheme="minorHAnsi"/>
                <w:sz w:val="26"/>
                <w:szCs w:val="26"/>
                <w:lang w:val="it-IT"/>
              </w:rPr>
              <w:t>Creazione statechart diagram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Registrazione, Modifica dei dati personali, Visualizzazione area riservata, Reimpostazione password.</w:t>
            </w:r>
          </w:p>
          <w:p w:rsidR="00534A64" w:rsidRDefault="00534A64" w:rsidP="00534A64">
            <w:pPr>
              <w:widowControl w:val="0"/>
              <w:pBdr>
                <w:top w:val="nil"/>
                <w:left w:val="nil"/>
                <w:bottom w:val="nil"/>
                <w:right w:val="nil"/>
                <w:between w:val="nil"/>
              </w:pBdr>
              <w:jc w:val="both"/>
              <w:rPr>
                <w:rFonts w:asciiTheme="minorHAnsi" w:hAnsiTheme="minorHAnsi"/>
                <w:sz w:val="26"/>
                <w:szCs w:val="26"/>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w:t>
            </w:r>
            <w:r>
              <w:rPr>
                <w:rFonts w:asciiTheme="minorHAnsi" w:hAnsiTheme="minorHAnsi"/>
                <w:sz w:val="26"/>
                <w:szCs w:val="26"/>
                <w:lang w:val="it-IT"/>
              </w:rPr>
              <w:t xml:space="preserve">Ricerca di un prodotto per barra di ricerca, </w:t>
            </w:r>
            <w:r>
              <w:rPr>
                <w:rFonts w:asciiTheme="minorHAnsi" w:hAnsiTheme="minorHAnsi"/>
                <w:sz w:val="26"/>
                <w:szCs w:val="26"/>
                <w:lang w:val="it-IT"/>
              </w:rPr>
              <w:t xml:space="preserve">Ricerca di </w:t>
            </w:r>
            <w:r>
              <w:rPr>
                <w:rFonts w:asciiTheme="minorHAnsi" w:hAnsiTheme="minorHAnsi"/>
                <w:sz w:val="26"/>
                <w:szCs w:val="26"/>
                <w:lang w:val="it-IT"/>
              </w:rPr>
              <w:t>un prodotto per menu di navigazione</w:t>
            </w:r>
            <w:r>
              <w:rPr>
                <w:rFonts w:asciiTheme="minorHAnsi" w:hAnsiTheme="minorHAnsi"/>
                <w:sz w:val="26"/>
                <w:szCs w:val="26"/>
                <w:lang w:val="it-IT"/>
              </w:rPr>
              <w:t>,</w:t>
            </w:r>
            <w:r>
              <w:rPr>
                <w:rFonts w:asciiTheme="minorHAnsi" w:hAnsiTheme="minorHAnsi"/>
                <w:sz w:val="26"/>
                <w:szCs w:val="26"/>
                <w:lang w:val="it-IT"/>
              </w:rPr>
              <w:t xml:space="preserve"> Visualizzazione dettagli prodotto, Visualizzazione della wishlist, </w:t>
            </w:r>
            <w:r>
              <w:rPr>
                <w:rFonts w:asciiTheme="minorHAnsi" w:hAnsiTheme="minorHAnsi"/>
                <w:sz w:val="26"/>
                <w:szCs w:val="26"/>
                <w:lang w:val="it-IT"/>
              </w:rPr>
              <w:lastRenderedPageBreak/>
              <w:t>Aggiunta/Rimozione prodotto dalla wishlist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degli activity diagram.</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bookmarkStart w:id="8" w:name="_GoBack"/>
      <w:bookmarkEnd w:id="8"/>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9" w:name="_Toc157536362"/>
      <w:r w:rsidRPr="003B7798">
        <w:rPr>
          <w:b/>
          <w:color w:val="FF0000"/>
        </w:rPr>
        <w:lastRenderedPageBreak/>
        <w:t xml:space="preserve">1. </w:t>
      </w:r>
      <w:r w:rsidR="00B54D6A" w:rsidRPr="003B7798">
        <w:rPr>
          <w:b/>
          <w:color w:val="FF0000"/>
        </w:rPr>
        <w:t>Introduzione</w:t>
      </w:r>
      <w:bookmarkEnd w:id="9"/>
    </w:p>
    <w:p w:rsidR="00DB1398" w:rsidRPr="003570B7" w:rsidRDefault="00DB1398" w:rsidP="00D36F4B">
      <w:pPr>
        <w:pStyle w:val="Titolosommario"/>
        <w:outlineLvl w:val="1"/>
        <w:rPr>
          <w:b/>
          <w:color w:val="FF0000"/>
          <w:sz w:val="28"/>
          <w:szCs w:val="28"/>
        </w:rPr>
      </w:pPr>
      <w:bookmarkStart w:id="10" w:name="_Toc157536363"/>
      <w:r w:rsidRPr="003570B7">
        <w:rPr>
          <w:b/>
          <w:color w:val="FF0000"/>
          <w:sz w:val="28"/>
          <w:szCs w:val="28"/>
        </w:rPr>
        <w:t xml:space="preserve">1.1 </w:t>
      </w:r>
      <w:r w:rsidR="009003F2" w:rsidRPr="003570B7">
        <w:rPr>
          <w:b/>
          <w:color w:val="FF0000"/>
          <w:sz w:val="28"/>
          <w:szCs w:val="28"/>
        </w:rPr>
        <w:t>Obiettivo del sistema</w:t>
      </w:r>
      <w:bookmarkEnd w:id="10"/>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1" w:name="_Toc157536364"/>
      <w:r w:rsidRPr="003570B7">
        <w:rPr>
          <w:rFonts w:asciiTheme="minorHAnsi" w:hAnsiTheme="minorHAnsi"/>
          <w:b/>
          <w:color w:val="FF0000"/>
          <w:sz w:val="28"/>
          <w:szCs w:val="28"/>
          <w:lang w:val="it-IT"/>
        </w:rPr>
        <w:t>1.2 Ambito del sistema</w:t>
      </w:r>
      <w:bookmarkEnd w:id="11"/>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2" w:name="_Toc157536365"/>
      <w:r w:rsidRPr="003570B7">
        <w:rPr>
          <w:rFonts w:asciiTheme="minorHAnsi" w:hAnsiTheme="minorHAnsi"/>
          <w:b/>
          <w:color w:val="FF0000"/>
          <w:sz w:val="28"/>
          <w:szCs w:val="28"/>
          <w:lang w:val="it-IT"/>
        </w:rPr>
        <w:t>1.3 Obiettivi e criteri di successo del progetto</w:t>
      </w:r>
      <w:bookmarkEnd w:id="12"/>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3" w:name="_Toc157536366"/>
      <w:r w:rsidRPr="003570B7">
        <w:rPr>
          <w:rFonts w:asciiTheme="minorHAnsi" w:hAnsiTheme="minorHAnsi"/>
          <w:b/>
          <w:color w:val="FF0000"/>
          <w:sz w:val="28"/>
          <w:szCs w:val="28"/>
          <w:lang w:val="it-IT"/>
        </w:rPr>
        <w:lastRenderedPageBreak/>
        <w:t>1.4 Definizioni, acronimi e abbreviazioni</w:t>
      </w:r>
      <w:bookmarkEnd w:id="13"/>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4" w:name="_Toc157536367"/>
      <w:r w:rsidRPr="003570B7">
        <w:rPr>
          <w:rFonts w:asciiTheme="minorHAnsi" w:hAnsiTheme="minorHAnsi"/>
          <w:b/>
          <w:color w:val="FF0000"/>
          <w:sz w:val="28"/>
          <w:szCs w:val="28"/>
          <w:lang w:val="it-IT"/>
        </w:rPr>
        <w:t>1.5 Riferimenti</w:t>
      </w:r>
      <w:bookmarkEnd w:id="14"/>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3A6089"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5" w:name="_Toc157536368"/>
      <w:r w:rsidRPr="00130980">
        <w:rPr>
          <w:rFonts w:asciiTheme="minorHAnsi" w:hAnsiTheme="minorHAnsi"/>
          <w:b/>
          <w:color w:val="FF0000"/>
          <w:sz w:val="28"/>
          <w:szCs w:val="28"/>
          <w:lang w:val="it-IT"/>
        </w:rPr>
        <w:t>1.6 Organizzazione del documento</w:t>
      </w:r>
      <w:bookmarkEnd w:id="15"/>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6" w:name="_Toc157536369"/>
      <w:r w:rsidRPr="00130980">
        <w:rPr>
          <w:b/>
          <w:color w:val="FF0000"/>
        </w:rPr>
        <w:t>2. Sistema attuale</w:t>
      </w:r>
      <w:bookmarkEnd w:id="16"/>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7" w:name="_Toc157536370"/>
      <w:r w:rsidRPr="00677134">
        <w:rPr>
          <w:b/>
          <w:color w:val="FF0000"/>
        </w:rPr>
        <w:lastRenderedPageBreak/>
        <w:t>3. Sistema proposto</w:t>
      </w:r>
      <w:bookmarkEnd w:id="17"/>
    </w:p>
    <w:p w:rsidR="007418B6" w:rsidRPr="00130980" w:rsidRDefault="007418B6" w:rsidP="00677134">
      <w:pPr>
        <w:pStyle w:val="Titolosommario"/>
        <w:outlineLvl w:val="1"/>
        <w:rPr>
          <w:b/>
          <w:color w:val="FF0000"/>
          <w:sz w:val="28"/>
          <w:szCs w:val="28"/>
        </w:rPr>
      </w:pPr>
      <w:bookmarkStart w:id="18" w:name="_Toc157536371"/>
      <w:r w:rsidRPr="00130980">
        <w:rPr>
          <w:b/>
          <w:color w:val="FF0000"/>
          <w:sz w:val="28"/>
          <w:szCs w:val="28"/>
        </w:rPr>
        <w:t>3.1 Sintesi della sezione</w:t>
      </w:r>
      <w:bookmarkEnd w:id="18"/>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9" w:name="_Toc157536372"/>
      <w:r w:rsidRPr="00130980">
        <w:rPr>
          <w:b/>
          <w:color w:val="FF0000"/>
          <w:sz w:val="28"/>
          <w:szCs w:val="28"/>
        </w:rPr>
        <w:t>3.2 Requisiti funzionali</w:t>
      </w:r>
      <w:bookmarkEnd w:id="19"/>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20" w:name="_Toc157536373"/>
      <w:r w:rsidRPr="00130980">
        <w:rPr>
          <w:b/>
          <w:color w:val="FF0000"/>
          <w:sz w:val="28"/>
          <w:szCs w:val="28"/>
        </w:rPr>
        <w:t>3.3 Requisiti non funzionali</w:t>
      </w:r>
      <w:bookmarkEnd w:id="20"/>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1" w:name="_Toc157536374"/>
      <w:r w:rsidRPr="00130980">
        <w:rPr>
          <w:b/>
          <w:color w:val="FF0000"/>
          <w:sz w:val="28"/>
          <w:szCs w:val="28"/>
        </w:rPr>
        <w:t>3.3.1 Usabilità</w:t>
      </w:r>
      <w:bookmarkEnd w:id="21"/>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r w:rsidR="004D064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C03A8B"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bl>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2" w:name="_Toc157536375"/>
      <w:r w:rsidRPr="00130980">
        <w:rPr>
          <w:b/>
          <w:color w:val="FF0000"/>
          <w:sz w:val="28"/>
          <w:szCs w:val="28"/>
        </w:rPr>
        <w:t>3.3.2 Affidabilità</w:t>
      </w:r>
      <w:bookmarkEnd w:id="22"/>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_8</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_9</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3" w:name="_Toc157536376"/>
      <w:r w:rsidRPr="00130980">
        <w:rPr>
          <w:b/>
          <w:color w:val="FF0000"/>
          <w:sz w:val="28"/>
          <w:szCs w:val="28"/>
        </w:rPr>
        <w:t>3.3.3 Prestazioni</w:t>
      </w:r>
      <w:bookmarkEnd w:id="23"/>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4" w:name="_Toc157536377"/>
      <w:r w:rsidRPr="00130980">
        <w:rPr>
          <w:b/>
          <w:color w:val="FF0000"/>
          <w:sz w:val="28"/>
          <w:szCs w:val="28"/>
        </w:rPr>
        <w:t>3.3.4</w:t>
      </w:r>
      <w:r w:rsidR="006E3D3C" w:rsidRPr="00130980">
        <w:rPr>
          <w:b/>
          <w:color w:val="FF0000"/>
          <w:sz w:val="28"/>
          <w:szCs w:val="28"/>
        </w:rPr>
        <w:t xml:space="preserve"> Supportability</w:t>
      </w:r>
      <w:bookmarkEnd w:id="24"/>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5" w:name="_Toc157536378"/>
      <w:r w:rsidRPr="00130980">
        <w:rPr>
          <w:b/>
          <w:color w:val="FF0000"/>
          <w:sz w:val="28"/>
          <w:szCs w:val="28"/>
        </w:rPr>
        <w:t>3.3.5 Implementazione</w:t>
      </w:r>
      <w:bookmarkEnd w:id="25"/>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6"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6"/>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7"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7"/>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8" w:name="_Toc157536381"/>
      <w:r w:rsidRPr="00130980">
        <w:rPr>
          <w:b/>
          <w:color w:val="FF0000"/>
          <w:sz w:val="28"/>
          <w:szCs w:val="28"/>
        </w:rPr>
        <w:lastRenderedPageBreak/>
        <w:t>3.3.8</w:t>
      </w:r>
      <w:r w:rsidR="004A42A2" w:rsidRPr="00130980">
        <w:rPr>
          <w:b/>
          <w:color w:val="FF0000"/>
          <w:sz w:val="28"/>
          <w:szCs w:val="28"/>
        </w:rPr>
        <w:t xml:space="preserve"> Requisiti legali</w:t>
      </w:r>
      <w:bookmarkEnd w:id="28"/>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9" w:name="_Toc157536382"/>
      <w:r w:rsidRPr="00130980">
        <w:rPr>
          <w:b/>
          <w:color w:val="FF0000"/>
          <w:sz w:val="28"/>
          <w:szCs w:val="28"/>
        </w:rPr>
        <w:lastRenderedPageBreak/>
        <w:t>3.4 Modelli di sistema</w:t>
      </w:r>
      <w:bookmarkEnd w:id="29"/>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30" w:name="_Toc157536383"/>
      <w:r w:rsidRPr="00130980">
        <w:rPr>
          <w:b/>
          <w:color w:val="FF0000"/>
          <w:sz w:val="28"/>
          <w:szCs w:val="28"/>
        </w:rPr>
        <w:t>3.4.1 Scenari</w:t>
      </w:r>
      <w:bookmarkEnd w:id="30"/>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Pr>
          <w:rFonts w:asciiTheme="minorHAnsi" w:hAnsiTheme="minorHAnsi"/>
          <w:sz w:val="26"/>
          <w:szCs w:val="26"/>
        </w:rPr>
        <w:t xml:space="preserve"> galleria immagini,</w:t>
      </w:r>
      <w:r w:rsidRPr="00947C35">
        <w:rPr>
          <w:rFonts w:asciiTheme="minorHAnsi" w:hAnsiTheme="minorHAnsi"/>
          <w:sz w:val="26"/>
          <w:szCs w:val="26"/>
        </w:rPr>
        <w:t xml:space="preserve">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1" w:name="_Toc157536384"/>
      <w:r w:rsidRPr="00677134">
        <w:rPr>
          <w:b/>
          <w:color w:val="FF0000"/>
        </w:rPr>
        <w:lastRenderedPageBreak/>
        <w:t>3.4.2 Modello dei casi d’uso</w:t>
      </w:r>
      <w:bookmarkEnd w:id="31"/>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Pr="00947C35" w:rsidRDefault="00850B8F"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w:t>
      </w:r>
      <w:r w:rsidR="002C3F9F">
        <w:rPr>
          <w:rFonts w:asciiTheme="minorHAnsi" w:hAnsiTheme="minorHAnsi"/>
          <w:color w:val="000000" w:themeColor="text1"/>
          <w:sz w:val="26"/>
          <w:szCs w:val="26"/>
        </w:rPr>
        <w:t xml:space="preserve"> (convenzionato con l’azienda logistica che si occuperà </w:t>
      </w:r>
      <w:proofErr w:type="gramStart"/>
      <w:r w:rsidR="002C3F9F">
        <w:rPr>
          <w:rFonts w:asciiTheme="minorHAnsi" w:hAnsiTheme="minorHAnsi"/>
          <w:color w:val="000000" w:themeColor="text1"/>
          <w:sz w:val="26"/>
          <w:szCs w:val="26"/>
        </w:rPr>
        <w:t>della</w:t>
      </w:r>
      <w:proofErr w:type="gramEnd"/>
      <w:r w:rsidR="002C3F9F">
        <w:rPr>
          <w:rFonts w:asciiTheme="minorHAnsi" w:hAnsiTheme="minorHAnsi"/>
          <w:color w:val="000000" w:themeColor="text1"/>
          <w:sz w:val="26"/>
          <w:szCs w:val="26"/>
        </w:rPr>
        <w:t xml:space="preserve"> spedizione)</w:t>
      </w:r>
      <w:r w:rsidRPr="00947C35">
        <w:rPr>
          <w:rFonts w:asciiTheme="minorHAnsi" w:hAnsiTheme="minorHAnsi"/>
          <w:color w:val="000000" w:themeColor="text1"/>
          <w:sz w:val="26"/>
          <w:szCs w:val="26"/>
        </w:rPr>
        <w:t>, priority/fascia oraria.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D9398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7 le informazioni specificate dall’utente</w:t>
      </w:r>
      <w:r w:rsidR="00597D99" w:rsidRPr="00947C35">
        <w:rPr>
          <w:rFonts w:asciiTheme="minorHAnsi" w:hAnsiTheme="minorHAnsi"/>
          <w:color w:val="000000" w:themeColor="text1"/>
          <w:sz w:val="26"/>
          <w:szCs w:val="26"/>
        </w:rPr>
        <w:t xml:space="preserve"> (la modalità di spedizione, la modalità di consegna, l’indirizzo di spedizione)</w:t>
      </w:r>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risultano</w:t>
      </w:r>
      <w:proofErr w:type="gramEnd"/>
      <w:r>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E177C7">
        <w:rPr>
          <w:rFonts w:asciiTheme="minorHAnsi" w:hAnsiTheme="minorHAnsi"/>
          <w:color w:val="000000" w:themeColor="text1"/>
          <w:sz w:val="26"/>
          <w:szCs w:val="26"/>
        </w:rPr>
        <w:t>nque passo precedente al passo 7</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FD6577"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FD6577" w:rsidRPr="00947C35" w:rsidRDefault="00FD6577"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crea un report della spedizione</w:t>
      </w:r>
      <w:r w:rsidR="0088444D">
        <w:rPr>
          <w:rFonts w:asciiTheme="minorHAnsi" w:hAnsiTheme="minorHAnsi"/>
          <w:color w:val="000000" w:themeColor="text1"/>
          <w:sz w:val="26"/>
          <w:szCs w:val="26"/>
        </w:rPr>
        <w:t xml:space="preserve"> da associare all’ordine</w:t>
      </w:r>
      <w:r>
        <w:rPr>
          <w:rFonts w:asciiTheme="minorHAnsi" w:hAnsiTheme="minorHAnsi"/>
          <w:color w:val="000000" w:themeColor="text1"/>
          <w:sz w:val="26"/>
          <w:szCs w:val="26"/>
        </w:rPr>
        <w:t>.</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376B5E"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indica quale delle seguenti informazioni intende aggiornare di quel prodotto: modello, marca, prezzo, descrizione in evidenza, </w:t>
      </w:r>
      <w:r w:rsidR="00416877">
        <w:rPr>
          <w:rFonts w:asciiTheme="minorHAnsi" w:hAnsiTheme="minorHAnsi"/>
          <w:color w:val="000000" w:themeColor="text1"/>
          <w:sz w:val="26"/>
          <w:szCs w:val="26"/>
        </w:rPr>
        <w:t xml:space="preserve">galleria di immagini, </w:t>
      </w:r>
      <w:r w:rsidRPr="00947C35">
        <w:rPr>
          <w:rFonts w:asciiTheme="minorHAnsi" w:hAnsiTheme="minorHAnsi"/>
          <w:color w:val="000000" w:themeColor="text1"/>
          <w:sz w:val="26"/>
          <w:szCs w:val="26"/>
        </w:rPr>
        <w:t>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lastRenderedPageBreak/>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t>3.4.4 Dynamic model</w:t>
      </w:r>
      <w:bookmarkEnd w:id="33"/>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w:t>
      </w:r>
      <w:r w:rsidR="00EA77F9" w:rsidRPr="00947C35">
        <w:rPr>
          <w:rFonts w:asciiTheme="minorHAnsi" w:hAnsiTheme="minorHAnsi"/>
          <w:sz w:val="26"/>
          <w:szCs w:val="26"/>
        </w:rPr>
        <w:t>pe</w:t>
      </w:r>
      <w:r w:rsidR="00EA77F9">
        <w:rPr>
          <w:rFonts w:asciiTheme="minorHAnsi" w:hAnsiTheme="minorHAnsi"/>
          <w:sz w:val="26"/>
          <w:szCs w:val="26"/>
        </w:rPr>
        <w:t>r eventuali approfondimenti sul</w:t>
      </w:r>
      <w:r w:rsidR="00EA77F9" w:rsidRPr="00947C35">
        <w:rPr>
          <w:rFonts w:asciiTheme="minorHAnsi" w:hAnsiTheme="minorHAnsi"/>
          <w:sz w:val="26"/>
          <w:szCs w:val="26"/>
        </w:rPr>
        <w:t xml:space="preserve">la gestione dei flussi alternativi </w:t>
      </w:r>
      <w:r w:rsidR="00150C23" w:rsidRPr="00947C35">
        <w:rPr>
          <w:rFonts w:asciiTheme="minorHAnsi" w:hAnsiTheme="minorHAnsi"/>
          <w:sz w:val="26"/>
          <w:szCs w:val="26"/>
        </w:rPr>
        <w:t xml:space="preserve">si rimanda alla cartella </w:t>
      </w:r>
      <w:r w:rsidR="00EA77F9">
        <w:rPr>
          <w:rFonts w:asciiTheme="minorHAnsi" w:hAnsiTheme="minorHAnsi"/>
          <w:sz w:val="26"/>
          <w:szCs w:val="26"/>
        </w:rPr>
        <w:t>Semilavorati/rad/Sequencediagram</w:t>
      </w:r>
      <w:r w:rsidR="00150C23" w:rsidRPr="00947C35">
        <w:rPr>
          <w:rFonts w:asciiTheme="minorHAnsi" w:hAnsiTheme="minorHAnsi"/>
          <w:sz w:val="26"/>
          <w:szCs w:val="26"/>
        </w:rPr>
        <w:t xml:space="preserve"> del </w:t>
      </w:r>
      <w:r w:rsidR="00EA77F9">
        <w:rPr>
          <w:rFonts w:asciiTheme="minorHAnsi" w:hAnsiTheme="minorHAnsi"/>
          <w:sz w:val="26"/>
          <w:szCs w:val="26"/>
        </w:rPr>
        <w:t xml:space="preserve">seguente </w:t>
      </w:r>
      <w:r w:rsidR="00150C23" w:rsidRPr="00947C35">
        <w:rPr>
          <w:rFonts w:asciiTheme="minorHAnsi" w:hAnsiTheme="minorHAnsi"/>
          <w:sz w:val="26"/>
          <w:szCs w:val="26"/>
        </w:rPr>
        <w:t>repository</w:t>
      </w:r>
      <w:r w:rsidR="00EA77F9">
        <w:rPr>
          <w:rFonts w:asciiTheme="minorHAnsi" w:hAnsiTheme="minorHAnsi"/>
          <w:sz w:val="26"/>
          <w:szCs w:val="26"/>
        </w:rPr>
        <w:t xml:space="preserve"> GitHub: </w:t>
      </w:r>
      <w:hyperlink r:id="rId35" w:history="1">
        <w:r w:rsidR="00A0070F" w:rsidRPr="00A0070F">
          <w:rPr>
            <w:rStyle w:val="Collegamentoipertestuale"/>
            <w:rFonts w:asciiTheme="minorHAnsi" w:hAnsiTheme="minorHAnsi"/>
            <w:sz w:val="26"/>
            <w:szCs w:val="26"/>
          </w:rPr>
          <w:t>https://github.com/DoroteaSerrelli/TechHeaven</w:t>
        </w:r>
      </w:hyperlink>
      <w:r w:rsidR="00150C23" w:rsidRPr="00947C35">
        <w:rPr>
          <w:rFonts w:asciiTheme="minorHAnsi" w:hAnsiTheme="minorHAnsi"/>
          <w:sz w:val="26"/>
          <w:szCs w:val="26"/>
        </w:rPr>
        <w:t>).</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8">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9">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0">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1">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2">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3">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lastRenderedPageBreak/>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7">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48">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lastRenderedPageBreak/>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0">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1">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lastRenderedPageBreak/>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2">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57975" cy="2890520"/>
            <wp:effectExtent l="0" t="0" r="952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rotWithShape="1">
                    <a:blip r:embed="rId53" cstate="print">
                      <a:extLst>
                        <a:ext uri="{28A0092B-C50C-407E-A947-70E740481C1C}">
                          <a14:useLocalDpi xmlns:a14="http://schemas.microsoft.com/office/drawing/2010/main" val="0"/>
                        </a:ext>
                      </a:extLst>
                    </a:blip>
                    <a:srcRect l="1291"/>
                    <a:stretch/>
                  </pic:blipFill>
                  <pic:spPr bwMode="auto">
                    <a:xfrm>
                      <a:off x="0" y="0"/>
                      <a:ext cx="6664839" cy="289350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68932" cy="28765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71727" cy="2877756"/>
                    </a:xfrm>
                    <a:prstGeom prst="rect">
                      <a:avLst/>
                    </a:prstGeom>
                  </pic:spPr>
                </pic:pic>
              </a:graphicData>
            </a:graphic>
          </wp:inline>
        </w:drawing>
      </w:r>
    </w:p>
    <w:p w:rsidR="00D05F32" w:rsidRDefault="00D05F32"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6">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7"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1">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F85F19">
        <w:rPr>
          <w:rFonts w:asciiTheme="minorHAnsi" w:hAnsiTheme="minorHAnsi"/>
          <w:color w:val="000000" w:themeColor="text1"/>
          <w:sz w:val="26"/>
          <w:szCs w:val="26"/>
        </w:rPr>
        <w:t>no</w:t>
      </w:r>
      <w:r>
        <w:rPr>
          <w:rFonts w:asciiTheme="minorHAnsi" w:hAnsiTheme="minorHAnsi"/>
          <w:color w:val="000000" w:themeColor="text1"/>
          <w:sz w:val="26"/>
          <w:szCs w:val="26"/>
        </w:rPr>
        <w:t xml:space="preserve"> di seguito </w:t>
      </w:r>
      <w:r w:rsidR="00F85F19">
        <w:rPr>
          <w:rFonts w:asciiTheme="minorHAnsi" w:hAnsiTheme="minorHAnsi"/>
          <w:color w:val="000000" w:themeColor="text1"/>
          <w:sz w:val="26"/>
          <w:szCs w:val="26"/>
        </w:rPr>
        <w:t>gli statechart diagram relativi, rispettivamente,</w:t>
      </w:r>
      <w:r>
        <w:rPr>
          <w:rFonts w:asciiTheme="minorHAnsi" w:hAnsiTheme="minorHAnsi"/>
          <w:color w:val="000000" w:themeColor="text1"/>
          <w:sz w:val="26"/>
          <w:szCs w:val="26"/>
        </w:rPr>
        <w:t xml:space="preserve">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sidR="00F85F19">
        <w:rPr>
          <w:rFonts w:asciiTheme="minorHAnsi" w:hAnsiTheme="minorHAnsi"/>
          <w:color w:val="000000" w:themeColor="text1"/>
          <w:sz w:val="26"/>
          <w:szCs w:val="26"/>
        </w:rPr>
        <w:t xml:space="preserve"> e all’oggetto prodotto</w:t>
      </w:r>
      <w:r>
        <w:rPr>
          <w:rFonts w:asciiTheme="minorHAnsi" w:hAnsiTheme="minorHAnsi"/>
          <w:color w:val="000000" w:themeColor="text1"/>
          <w:sz w:val="26"/>
          <w:szCs w:val="26"/>
        </w:rPr>
        <w:t>.</w:t>
      </w:r>
    </w:p>
    <w:p w:rsidR="00FD72A0" w:rsidRDefault="00FD72A0"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Activity diagram</w:t>
      </w:r>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514663">
        <w:rPr>
          <w:rFonts w:asciiTheme="minorHAnsi" w:hAnsiTheme="minorHAnsi"/>
          <w:color w:val="000000" w:themeColor="text1"/>
          <w:sz w:val="26"/>
          <w:szCs w:val="26"/>
        </w:rPr>
        <w:t xml:space="preserve">no di seguito gli activity diagram che, rispettivamente, descrivono </w:t>
      </w:r>
      <w:proofErr w:type="gramStart"/>
      <w:r w:rsidR="00514663">
        <w:rPr>
          <w:rFonts w:asciiTheme="minorHAnsi" w:hAnsiTheme="minorHAnsi"/>
          <w:color w:val="000000" w:themeColor="text1"/>
          <w:sz w:val="26"/>
          <w:szCs w:val="26"/>
        </w:rPr>
        <w:t>il</w:t>
      </w:r>
      <w:proofErr w:type="gramEnd"/>
      <w:r w:rsidR="00514663">
        <w:rPr>
          <w:rFonts w:asciiTheme="minorHAnsi" w:hAnsiTheme="minorHAnsi"/>
          <w:color w:val="000000" w:themeColor="text1"/>
          <w:sz w:val="26"/>
          <w:szCs w:val="26"/>
        </w:rPr>
        <w:t xml:space="preserve">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7">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Default="006C1CBC" w:rsidP="00471FC0">
      <w:pPr>
        <w:pStyle w:val="Titolosommario"/>
        <w:outlineLvl w:val="2"/>
        <w:rPr>
          <w:b/>
          <w:color w:val="FF0000"/>
        </w:rPr>
      </w:pPr>
      <w:bookmarkStart w:id="34" w:name="_Toc157536387"/>
      <w:r w:rsidRPr="00677134">
        <w:rPr>
          <w:b/>
          <w:color w:val="FF0000"/>
        </w:rPr>
        <w:lastRenderedPageBreak/>
        <w:t>3.4.5 User interface – navigational paths and screen mock-ups</w:t>
      </w:r>
      <w:bookmarkEnd w:id="34"/>
    </w:p>
    <w:p w:rsidR="00471FC0" w:rsidRDefault="00471FC0" w:rsidP="00471FC0">
      <w:pPr>
        <w:rPr>
          <w:lang w:val="it-IT"/>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089" w:rsidRDefault="003A6089">
      <w:pPr>
        <w:spacing w:line="240" w:lineRule="auto"/>
      </w:pPr>
      <w:r>
        <w:separator/>
      </w:r>
    </w:p>
  </w:endnote>
  <w:endnote w:type="continuationSeparator" w:id="0">
    <w:p w:rsidR="003A6089" w:rsidRDefault="003A60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F8D" w:rsidRDefault="007E4F8D">
    <w:pPr>
      <w:jc w:val="right"/>
    </w:pPr>
    <w:r>
      <w:fldChar w:fldCharType="begin"/>
    </w:r>
    <w:r>
      <w:instrText>PAGE</w:instrText>
    </w:r>
    <w:r>
      <w:fldChar w:fldCharType="separate"/>
    </w:r>
    <w:r w:rsidR="00EE6E63">
      <w:rPr>
        <w:noProof/>
      </w:rPr>
      <w:t>21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F8D" w:rsidRDefault="007E4F8D">
    <w:pPr>
      <w:jc w:val="right"/>
    </w:pPr>
    <w:r>
      <w:fldChar w:fldCharType="begin"/>
    </w:r>
    <w:r>
      <w:instrText>PAGE</w:instrText>
    </w:r>
    <w:r>
      <w:fldChar w:fldCharType="separate"/>
    </w:r>
    <w:r w:rsidR="00534A6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089" w:rsidRDefault="003A6089">
      <w:pPr>
        <w:spacing w:line="240" w:lineRule="auto"/>
      </w:pPr>
      <w:r>
        <w:separator/>
      </w:r>
    </w:p>
  </w:footnote>
  <w:footnote w:type="continuationSeparator" w:id="0">
    <w:p w:rsidR="003A6089" w:rsidRDefault="003A60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F8D" w:rsidRDefault="007E4F8D">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F8D" w:rsidRDefault="007E4F8D">
    <w:pPr>
      <w:rPr>
        <w:rFonts w:ascii="Inter" w:eastAsia="Inter" w:hAnsi="Inter" w:cs="Inter"/>
        <w:color w:val="666666"/>
      </w:rPr>
    </w:pPr>
    <w:r>
      <w:rPr>
        <w:rFonts w:ascii="Inter" w:eastAsia="Inter" w:hAnsi="Inter" w:cs="Inter"/>
        <w:color w:val="666666"/>
      </w:rPr>
      <w:t>Università degli studi di Salerno</w:t>
    </w:r>
  </w:p>
  <w:p w:rsidR="007E4F8D" w:rsidRDefault="007E4F8D">
    <w:pPr>
      <w:rPr>
        <w:rFonts w:ascii="Inter" w:eastAsia="Inter" w:hAnsi="Inter" w:cs="Inter"/>
        <w:color w:val="666666"/>
      </w:rPr>
    </w:pPr>
    <w:r>
      <w:rPr>
        <w:rFonts w:ascii="Inter" w:eastAsia="Inter" w:hAnsi="Inter" w:cs="Inter"/>
        <w:color w:val="666666"/>
      </w:rPr>
      <w:t>Corso di Laurea in Informatica</w:t>
    </w:r>
  </w:p>
  <w:p w:rsidR="007E4F8D" w:rsidRDefault="007E4F8D">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40C15"/>
    <w:rsid w:val="00242146"/>
    <w:rsid w:val="00245713"/>
    <w:rsid w:val="0024638D"/>
    <w:rsid w:val="00250ED0"/>
    <w:rsid w:val="00254164"/>
    <w:rsid w:val="00260D84"/>
    <w:rsid w:val="00262249"/>
    <w:rsid w:val="00271F5A"/>
    <w:rsid w:val="00277FBD"/>
    <w:rsid w:val="002817A1"/>
    <w:rsid w:val="00281E03"/>
    <w:rsid w:val="00286C3C"/>
    <w:rsid w:val="00296EDC"/>
    <w:rsid w:val="00297CF8"/>
    <w:rsid w:val="002A7433"/>
    <w:rsid w:val="002B0128"/>
    <w:rsid w:val="002B0D5C"/>
    <w:rsid w:val="002B372E"/>
    <w:rsid w:val="002B3B7E"/>
    <w:rsid w:val="002C3F9F"/>
    <w:rsid w:val="002C4A10"/>
    <w:rsid w:val="002D0F56"/>
    <w:rsid w:val="002D7F10"/>
    <w:rsid w:val="002E3F28"/>
    <w:rsid w:val="002E6CAD"/>
    <w:rsid w:val="00302C3F"/>
    <w:rsid w:val="00304F20"/>
    <w:rsid w:val="00311786"/>
    <w:rsid w:val="0031307C"/>
    <w:rsid w:val="003162A3"/>
    <w:rsid w:val="003171AD"/>
    <w:rsid w:val="00321FA4"/>
    <w:rsid w:val="00325224"/>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22543"/>
    <w:rsid w:val="004307E5"/>
    <w:rsid w:val="004444D7"/>
    <w:rsid w:val="0044703F"/>
    <w:rsid w:val="00447776"/>
    <w:rsid w:val="00450B3E"/>
    <w:rsid w:val="00455322"/>
    <w:rsid w:val="004567C6"/>
    <w:rsid w:val="00471FC0"/>
    <w:rsid w:val="00480A51"/>
    <w:rsid w:val="00481BD8"/>
    <w:rsid w:val="00484EBD"/>
    <w:rsid w:val="00485608"/>
    <w:rsid w:val="00494E20"/>
    <w:rsid w:val="004A42A2"/>
    <w:rsid w:val="004B1F0F"/>
    <w:rsid w:val="004C6914"/>
    <w:rsid w:val="004D064C"/>
    <w:rsid w:val="004E0BE2"/>
    <w:rsid w:val="004E203E"/>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D0F46"/>
    <w:rsid w:val="005E65FC"/>
    <w:rsid w:val="005E7E03"/>
    <w:rsid w:val="005F018D"/>
    <w:rsid w:val="005F18E5"/>
    <w:rsid w:val="005F6A3D"/>
    <w:rsid w:val="00601C70"/>
    <w:rsid w:val="006129A6"/>
    <w:rsid w:val="0062164C"/>
    <w:rsid w:val="00622D8D"/>
    <w:rsid w:val="006313F7"/>
    <w:rsid w:val="00634A54"/>
    <w:rsid w:val="00637EFD"/>
    <w:rsid w:val="006429A5"/>
    <w:rsid w:val="00642B1A"/>
    <w:rsid w:val="006460B1"/>
    <w:rsid w:val="00646D62"/>
    <w:rsid w:val="006512A7"/>
    <w:rsid w:val="006514DC"/>
    <w:rsid w:val="006613F6"/>
    <w:rsid w:val="006628B5"/>
    <w:rsid w:val="006635E2"/>
    <w:rsid w:val="00664DAD"/>
    <w:rsid w:val="00666D15"/>
    <w:rsid w:val="00666E14"/>
    <w:rsid w:val="00673F1C"/>
    <w:rsid w:val="00674D9D"/>
    <w:rsid w:val="00677134"/>
    <w:rsid w:val="00683089"/>
    <w:rsid w:val="006836B6"/>
    <w:rsid w:val="00683ECA"/>
    <w:rsid w:val="006919F6"/>
    <w:rsid w:val="00692AF9"/>
    <w:rsid w:val="00697296"/>
    <w:rsid w:val="006A40E5"/>
    <w:rsid w:val="006A4E0D"/>
    <w:rsid w:val="006B029A"/>
    <w:rsid w:val="006B5007"/>
    <w:rsid w:val="006B5D82"/>
    <w:rsid w:val="006C1CBC"/>
    <w:rsid w:val="006C2C13"/>
    <w:rsid w:val="006C55C7"/>
    <w:rsid w:val="006D0C0D"/>
    <w:rsid w:val="006D4668"/>
    <w:rsid w:val="006D77F8"/>
    <w:rsid w:val="006E3D3C"/>
    <w:rsid w:val="006F7FE9"/>
    <w:rsid w:val="007015C2"/>
    <w:rsid w:val="0070644D"/>
    <w:rsid w:val="00713E2C"/>
    <w:rsid w:val="00721483"/>
    <w:rsid w:val="00725A44"/>
    <w:rsid w:val="007418B6"/>
    <w:rsid w:val="0075022E"/>
    <w:rsid w:val="00751E35"/>
    <w:rsid w:val="00752680"/>
    <w:rsid w:val="00753B56"/>
    <w:rsid w:val="00767ABE"/>
    <w:rsid w:val="00772F30"/>
    <w:rsid w:val="00773201"/>
    <w:rsid w:val="0078486C"/>
    <w:rsid w:val="00792303"/>
    <w:rsid w:val="00792FAA"/>
    <w:rsid w:val="00795E3F"/>
    <w:rsid w:val="00796374"/>
    <w:rsid w:val="007A1DCD"/>
    <w:rsid w:val="007A67DA"/>
    <w:rsid w:val="007B502C"/>
    <w:rsid w:val="007B5721"/>
    <w:rsid w:val="007B6DC1"/>
    <w:rsid w:val="007D72C6"/>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79BC"/>
    <w:rsid w:val="008733B7"/>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D188F"/>
    <w:rsid w:val="009D2D4A"/>
    <w:rsid w:val="009D2F46"/>
    <w:rsid w:val="009D4724"/>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3DEB"/>
    <w:rsid w:val="00AD2D9C"/>
    <w:rsid w:val="00AE5E36"/>
    <w:rsid w:val="00AE66CA"/>
    <w:rsid w:val="00AF1AA6"/>
    <w:rsid w:val="00AF21D3"/>
    <w:rsid w:val="00AF22EE"/>
    <w:rsid w:val="00AF4E7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EAD"/>
    <w:rsid w:val="00B702B6"/>
    <w:rsid w:val="00B73D4D"/>
    <w:rsid w:val="00B80A39"/>
    <w:rsid w:val="00B87255"/>
    <w:rsid w:val="00B93402"/>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128E7"/>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90426"/>
    <w:rsid w:val="00C915D9"/>
    <w:rsid w:val="00C94E88"/>
    <w:rsid w:val="00C962EB"/>
    <w:rsid w:val="00CA0684"/>
    <w:rsid w:val="00CB0290"/>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74F1C"/>
    <w:rsid w:val="00D759D5"/>
    <w:rsid w:val="00D76974"/>
    <w:rsid w:val="00D82E89"/>
    <w:rsid w:val="00D84EA0"/>
    <w:rsid w:val="00D856B8"/>
    <w:rsid w:val="00D86929"/>
    <w:rsid w:val="00D907AA"/>
    <w:rsid w:val="00D93985"/>
    <w:rsid w:val="00DA0708"/>
    <w:rsid w:val="00DA5E70"/>
    <w:rsid w:val="00DA70E5"/>
    <w:rsid w:val="00DB1398"/>
    <w:rsid w:val="00DB33F0"/>
    <w:rsid w:val="00DC2F75"/>
    <w:rsid w:val="00DC4BF9"/>
    <w:rsid w:val="00E00341"/>
    <w:rsid w:val="00E03432"/>
    <w:rsid w:val="00E0508E"/>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3C45"/>
    <w:rsid w:val="00E87462"/>
    <w:rsid w:val="00E9038D"/>
    <w:rsid w:val="00E9222D"/>
    <w:rsid w:val="00EA5352"/>
    <w:rsid w:val="00EA6B8A"/>
    <w:rsid w:val="00EA77F9"/>
    <w:rsid w:val="00EB3636"/>
    <w:rsid w:val="00ED2C8C"/>
    <w:rsid w:val="00ED7A48"/>
    <w:rsid w:val="00EE58D3"/>
    <w:rsid w:val="00EE61FB"/>
    <w:rsid w:val="00EE6E63"/>
    <w:rsid w:val="00EF0913"/>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C8E9B"/>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68" Type="http://schemas.openxmlformats.org/officeDocument/2006/relationships/image" Target="media/image57.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image" Target="media/image55.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github.com/DoroteaSerrelli/TechHeaven" TargetMode="Externa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6855A-D222-40BE-8D74-FE601B673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77</Pages>
  <Words>11641</Words>
  <Characters>66356</Characters>
  <Application>Microsoft Office Word</Application>
  <DocSecurity>0</DocSecurity>
  <Lines>552</Lines>
  <Paragraphs>155</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220</cp:revision>
  <dcterms:created xsi:type="dcterms:W3CDTF">2024-01-17T14:52:00Z</dcterms:created>
  <dcterms:modified xsi:type="dcterms:W3CDTF">2024-01-30T20:29:00Z</dcterms:modified>
</cp:coreProperties>
</file>