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494958">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494958">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494958">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494958">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494958">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494958">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3C424D">
        <w:rPr>
          <w:rFonts w:asciiTheme="minorHAnsi" w:eastAsia="Inter" w:hAnsiTheme="minorHAnsi"/>
          <w:sz w:val="26"/>
          <w:szCs w:val="26"/>
        </w:rPr>
        <w:t>: [Versione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r w:rsidRPr="00216D59">
              <w:rPr>
                <w:rFonts w:asciiTheme="minorHAnsi" w:hAnsiTheme="minorHAnsi"/>
                <w:sz w:val="26"/>
                <w:szCs w:val="26"/>
                <w:lang w:val="it-IT"/>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sequence diagram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r>
              <w:rPr>
                <w:rFonts w:asciiTheme="minorHAnsi" w:hAnsiTheme="minorHAnsi"/>
                <w:sz w:val="26"/>
                <w:szCs w:val="26"/>
                <w:lang w:val="it-IT"/>
              </w:rPr>
              <w:t>statechart diagram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53636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53636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53636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53636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53636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Utente: colui che si è autenticato nel sistema e sta visualizzando il sito con le piene funzionalità relative alla wishlist,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53636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494958"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53636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r w:rsidRPr="00216D59">
        <w:rPr>
          <w:rFonts w:asciiTheme="minorHAnsi" w:hAnsiTheme="minorHAnsi"/>
          <w:sz w:val="26"/>
          <w:szCs w:val="26"/>
          <w:lang w:val="it-IT"/>
        </w:rPr>
        <w:t>Navigational Path.</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53636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53637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53637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descrizione tramite class diagram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Path navigazionali</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5753637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53637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sono dettagliati i requisiti non funzionali del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53637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216D59"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216D59"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216D59"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5753637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216D59"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216D59"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216D59"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216D59"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216D59"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Protezione da attacchi SQLInjection</w:t>
            </w:r>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essere protetto da attacchi di tipo SQLInjection.</w:t>
            </w:r>
          </w:p>
        </w:tc>
      </w:tr>
      <w:tr w:rsidR="00947C35" w:rsidRPr="00216D59"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Protezione da Cross-site scripting</w:t>
            </w:r>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difendersi da attacchi di tipo Cross-site scripting.</w:t>
            </w:r>
          </w:p>
        </w:tc>
      </w:tr>
      <w:tr w:rsidR="00947C35" w:rsidRPr="002E5E5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5753637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RPr="002E5E55"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536377"/>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RPr="002E5E55"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seguendo i principali standards per la buona manutenibilità.</w:t>
            </w:r>
          </w:p>
        </w:tc>
      </w:tr>
      <w:tr w:rsidR="006E3D3C" w:rsidRPr="002E5E55"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seguendo i principali standards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5753637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RPr="002E5E55"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Web-based, seguendo un modello architetturale adatto a tale condizione.</w:t>
            </w:r>
          </w:p>
        </w:tc>
      </w:tr>
      <w:tr w:rsidR="004A42A2" w:rsidRPr="002E5E55"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Javascript.</w:t>
            </w:r>
          </w:p>
        </w:tc>
      </w:tr>
      <w:tr w:rsidR="00BD55A8" w:rsidRPr="002E5E55"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testing dovrà garantire una branch coverage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2E5E55"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2E5E55"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5753638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RPr="002E5E55"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2E5E55">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57536382"/>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il modello ad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navigational paths</w:t>
      </w:r>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57536383"/>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“Account/Logout”.</w:t>
      </w:r>
    </w:p>
    <w:p w:rsidR="006836B6" w:rsidRPr="002E5E55" w:rsidRDefault="006836B6"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wishlist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Diversamente dalla situazione precedente, nel caso in cui selezioni la funzionalità di salvataggio nella wishlist, il sistema mostrerà a Caterina la pagina di login (impedendo l’inserimento del prodotto nella wishlist).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Dopo essersi autenticata, Caterina ha la possibilità di aggiungere o rimuovere un prodotto nella wishlist</w:t>
      </w:r>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Caterina è invitata a specificare la modalità di pagamento: carta di credito, Paypal,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“Paypal”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Account/Logout</w:t>
      </w:r>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“Account/Logout”.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5753638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r w:rsidR="00CC39C8">
              <w:rPr>
                <w:rFonts w:cs="Arial"/>
                <w:color w:val="000000" w:themeColor="text1"/>
                <w:sz w:val="26"/>
                <w:szCs w:val="26"/>
              </w:rPr>
              <w:t>.</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r w:rsidR="00B96254">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2E5E5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2E5E5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sz w:val="26"/>
          <w:szCs w:val="26"/>
          <w:lang w:val="it-IT"/>
        </w:rPr>
        <w:t>Il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lastRenderedPageBreak/>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scritta nel formato nomeutente@domini</w:t>
      </w:r>
      <w:r w:rsidR="00C03F1C">
        <w:rPr>
          <w:rFonts w:asciiTheme="minorHAnsi" w:hAnsiTheme="minorHAnsi"/>
          <w:color w:val="000000" w:themeColor="text1"/>
          <w:sz w:val="26"/>
          <w:szCs w:val="26"/>
          <w:lang w:val="it-IT"/>
        </w:rPr>
        <w:t xml:space="preserve">o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il sistema mostrerà il messaggio di errore “L’email deve essere scritta nel formato nomeutente@dominio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nomeutente@dominio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bookmarkStart w:id="31" w:name="_GoBack"/>
      <w:bookmarkEnd w:id="31"/>
      <w:r w:rsidR="00494958">
        <w:rPr>
          <w:rFonts w:asciiTheme="minorHAnsi" w:hAnsiTheme="minorHAnsi"/>
          <w:sz w:val="26"/>
          <w:szCs w:val="26"/>
          <w:lang w:val="it-IT"/>
        </w:rPr>
        <w:t>)</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216D59">
        <w:rPr>
          <w:rFonts w:asciiTheme="minorHAnsi" w:hAnsiTheme="minorHAnsi"/>
          <w:i/>
          <w:color w:val="FF0000"/>
          <w:sz w:val="26"/>
          <w:szCs w:val="26"/>
        </w:rPr>
        <w:t>aggiornamento</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216D59"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216D59"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216D59"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7. Ricerca di un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relative al prodotto selezionato (nome, prezzo, disponibilità, categoria, descrizione, foto in evidenza, ecc…).</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“Wishlist”.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recupera le informazioni essenziali relative a ciascun prodotto memorizzato nella wishlist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schermata della wishlist.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condition: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10. Aggiunta di un prodotto nella wishlist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wishlist</w:t>
      </w:r>
      <w:r w:rsidRPr="00216D59">
        <w:rPr>
          <w:rFonts w:asciiTheme="minorHAnsi" w:hAnsiTheme="minorHAnsi"/>
          <w:color w:val="000000" w:themeColor="text1"/>
          <w:sz w:val="26"/>
          <w:szCs w:val="26"/>
          <w:lang w:val="it-IT"/>
        </w:rPr>
        <w:t>, la funzionalità “Aggiungi alla wishlist”.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elabora la richiesta e aggiunge il prodotto nella wishlist.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genera un messaggio di avvenuto inserimento del prodotto nella wishlist.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 wishlist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 al punto 1 è già presente nella wishlist, allora il sistema mostrerà all’utente la wishlist (UC 10.1 Prodotto presente in wishlist).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10.1. Prodotto presente in wishlist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all’elenco dei prodotti conservati nella Wishlist.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L’utente si trova nella sezione “Wishlist”.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11. Rimozione di un prodotto dalla wishlist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il prodotto selezionato dalla wishlist.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schermata adibita per la wishlist,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B56516" w:rsidRPr="00216D59" w:rsidRDefault="00B56516" w:rsidP="00281E03">
      <w:pPr>
        <w:jc w:val="both"/>
        <w:rPr>
          <w:rFonts w:asciiTheme="minorHAnsi" w:hAnsiTheme="minorHAnsi"/>
          <w:color w:val="000000" w:themeColor="text1"/>
          <w:sz w:val="26"/>
          <w:szCs w:val="26"/>
          <w:lang w:val="it-IT"/>
        </w:rPr>
      </w:pPr>
    </w:p>
    <w:p w:rsidR="00B56516" w:rsidRPr="00216D59" w:rsidRDefault="00B56516" w:rsidP="00281E03">
      <w:pPr>
        <w:jc w:val="both"/>
        <w:rPr>
          <w:rFonts w:asciiTheme="minorHAnsi" w:hAnsiTheme="minorHAnsi"/>
          <w:color w:val="000000" w:themeColor="text1"/>
          <w:sz w:val="26"/>
          <w:szCs w:val="26"/>
          <w:lang w:val="it-IT"/>
        </w:rPr>
      </w:pPr>
    </w:p>
    <w:p w:rsidR="007B6DC1" w:rsidRPr="00216D59" w:rsidRDefault="007B6DC1"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850B8F" w:rsidRPr="00216D59" w:rsidRDefault="00850B8F"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Entry condition:</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L’attore si trova nella pagina del carrello, il quale contiene il prodotto appena inserito.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15. Variazione della quantità di un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 xml:space="preserve">Entry condition: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l’attore effettua un aumento/diminuizione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 Creazione dell’ordine (check-out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condition: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specifica la modalità di pagamento: carta di credito, Paypal,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“Paypal”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330922" w:rsidP="00281E03">
      <w:pPr>
        <w:jc w:val="both"/>
        <w:rPr>
          <w:rFonts w:asciiTheme="minorHAnsi" w:hAnsiTheme="minorHAnsi"/>
          <w:color w:val="000000" w:themeColor="text1"/>
          <w:sz w:val="26"/>
          <w:szCs w:val="26"/>
        </w:rPr>
      </w:pPr>
      <w:r w:rsidRPr="00216D59">
        <w:rPr>
          <w:rFonts w:asciiTheme="minorHAnsi" w:hAnsiTheme="minorHAnsi"/>
          <w:color w:val="000000" w:themeColor="text1"/>
          <w:sz w:val="26"/>
          <w:szCs w:val="26"/>
          <w:lang w:val="it-IT"/>
        </w:rPr>
        <w:t>Se nel passo 6</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947C35">
        <w:rPr>
          <w:rFonts w:asciiTheme="minorHAnsi" w:hAnsiTheme="minorHAnsi"/>
          <w:color w:val="000000" w:themeColor="text1"/>
          <w:sz w:val="26"/>
          <w:szCs w:val="26"/>
        </w:rPr>
        <w:t xml:space="preserve">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216D59">
        <w:rPr>
          <w:rFonts w:asciiTheme="minorHAnsi" w:hAnsiTheme="minorHAnsi"/>
          <w:color w:val="000000" w:themeColor="text1"/>
          <w:sz w:val="26"/>
          <w:szCs w:val="26"/>
          <w:lang w:val="it-IT"/>
        </w:rPr>
        <w:lastRenderedPageBreak/>
        <w:t>Se l’utente decide di annullare l’ordine in un qualu</w:t>
      </w:r>
      <w:r w:rsidR="00330922" w:rsidRPr="00216D59">
        <w:rPr>
          <w:rFonts w:asciiTheme="minorHAnsi" w:hAnsiTheme="minorHAnsi"/>
          <w:color w:val="000000" w:themeColor="text1"/>
          <w:sz w:val="26"/>
          <w:szCs w:val="26"/>
          <w:lang w:val="it-IT"/>
        </w:rPr>
        <w:t>nque passo precedente al passo 5</w:t>
      </w:r>
      <w:r w:rsidRPr="00216D59">
        <w:rPr>
          <w:rFonts w:asciiTheme="minorHAnsi" w:hAnsiTheme="minorHAnsi"/>
          <w:color w:val="000000" w:themeColor="text1"/>
          <w:sz w:val="26"/>
          <w:szCs w:val="26"/>
          <w:lang w:val="it-IT"/>
        </w:rPr>
        <w:t xml:space="preserve">, verrà eseguito il caso d’uso UC 16.2. </w:t>
      </w:r>
      <w:r w:rsidRPr="00947C35">
        <w:rPr>
          <w:rFonts w:asciiTheme="minorHAnsi" w:hAnsiTheme="minorHAnsi"/>
          <w:color w:val="000000" w:themeColor="text1"/>
          <w:sz w:val="26"/>
          <w:szCs w:val="26"/>
        </w:rPr>
        <w:t>Annullamento della creazione dell’ordine.</w:t>
      </w:r>
    </w:p>
    <w:p w:rsidR="00597D99" w:rsidRDefault="00597D99" w:rsidP="00281E03">
      <w:pPr>
        <w:jc w:val="both"/>
        <w:rPr>
          <w:rFonts w:asciiTheme="minorHAnsi" w:hAnsiTheme="minorHAnsi"/>
          <w:color w:val="000000" w:themeColor="text1"/>
          <w:sz w:val="26"/>
          <w:szCs w:val="26"/>
        </w:rPr>
      </w:pPr>
      <w:r w:rsidRPr="00216D59">
        <w:rPr>
          <w:rFonts w:asciiTheme="minorHAnsi" w:hAnsiTheme="minorHAnsi"/>
          <w:color w:val="000000" w:themeColor="text1"/>
          <w:sz w:val="26"/>
          <w:szCs w:val="26"/>
          <w:lang w:val="it-IT"/>
        </w:rPr>
        <w:t>Se l’utente ha scelto come modalità di pagamento “</w:t>
      </w:r>
      <w:r w:rsidR="00330922" w:rsidRPr="00216D59">
        <w:rPr>
          <w:rFonts w:asciiTheme="minorHAnsi" w:hAnsiTheme="minorHAnsi"/>
          <w:color w:val="000000" w:themeColor="text1"/>
          <w:sz w:val="26"/>
          <w:szCs w:val="26"/>
          <w:lang w:val="it-IT"/>
        </w:rPr>
        <w:t>carta di credito” e nel passo 10</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947C35">
        <w:rPr>
          <w:rFonts w:asciiTheme="minorHAnsi" w:hAnsiTheme="minorHAnsi"/>
          <w:color w:val="000000" w:themeColor="text1"/>
          <w:sz w:val="26"/>
          <w:szCs w:val="26"/>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330922" w:rsidRPr="00216D59">
        <w:rPr>
          <w:rFonts w:asciiTheme="minorHAnsi" w:hAnsiTheme="minorHAnsi"/>
          <w:color w:val="000000" w:themeColor="text1"/>
          <w:sz w:val="26"/>
          <w:szCs w:val="26"/>
          <w:lang w:val="it-IT"/>
        </w:rPr>
        <w:t xml:space="preserve"> pagamento nel passo 9</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216D59"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216D59"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216D59" w:rsidRDefault="00597D99" w:rsidP="00281E03">
      <w:pPr>
        <w:jc w:val="both"/>
        <w:rPr>
          <w:rFonts w:asciiTheme="minorHAnsi" w:hAnsiTheme="minorHAnsi"/>
          <w:color w:val="FF0000"/>
          <w:sz w:val="26"/>
          <w:szCs w:val="26"/>
          <w:lang w:val="it-IT"/>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216D59"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216D59"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Entry condition:</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gestore degli ordini specifica le seguenti informazioni: i prodotti richiesti e le relative quantità (0 &lt; quantità selezionata &lt;= 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Exit condition:</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216D59"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216D59"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216D59"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216D59" w:rsidRDefault="00AE5E36" w:rsidP="00281E03">
      <w:pPr>
        <w:jc w:val="both"/>
        <w:rPr>
          <w:rFonts w:asciiTheme="minorHAnsi" w:hAnsiTheme="minorHAnsi"/>
          <w:color w:val="FF0000"/>
          <w:sz w:val="26"/>
          <w:szCs w:val="26"/>
          <w:lang w:val="it-IT"/>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lastRenderedPageBreak/>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lastRenderedPageBreak/>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216D59"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216D59"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condition: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condition: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è descritto il modello degli oggetti del sistema mediante class dagram</w:t>
      </w:r>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3.4.4 Dynamic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Sequence Diagram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sequence diagram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Semilavorati/rad/Sequencediagram</w:t>
      </w:r>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r w:rsidR="00150C23" w:rsidRPr="00216D59">
        <w:rPr>
          <w:rFonts w:asciiTheme="minorHAnsi" w:hAnsiTheme="minorHAnsi"/>
          <w:sz w:val="26"/>
          <w:szCs w:val="26"/>
          <w:lang w:val="it-IT"/>
        </w:rPr>
        <w:t>repository</w:t>
      </w:r>
      <w:r w:rsidR="00EA77F9" w:rsidRPr="00216D59">
        <w:rPr>
          <w:rFonts w:asciiTheme="minorHAnsi" w:hAnsiTheme="minorHAnsi"/>
          <w:sz w:val="26"/>
          <w:szCs w:val="26"/>
          <w:lang w:val="it-IT"/>
        </w:rPr>
        <w:t xml:space="preserve"> GitHub: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r w:rsidRPr="00216D59">
        <w:rPr>
          <w:rFonts w:asciiTheme="minorHAnsi" w:hAnsiTheme="minorHAnsi"/>
          <w:i/>
          <w:color w:val="FF0000"/>
          <w:sz w:val="30"/>
          <w:szCs w:val="30"/>
          <w:lang w:val="it-IT"/>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r w:rsidRPr="00216D59">
        <w:rPr>
          <w:rFonts w:asciiTheme="minorHAnsi" w:hAnsiTheme="minorHAnsi"/>
          <w:b/>
          <w:color w:val="FF0000"/>
          <w:sz w:val="30"/>
          <w:szCs w:val="30"/>
          <w:u w:val="single"/>
          <w:lang w:val="it-IT"/>
        </w:rPr>
        <w:t>Sequence diagram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r w:rsidRPr="00216D59">
        <w:rPr>
          <w:rFonts w:asciiTheme="minorHAnsi" w:hAnsiTheme="minorHAnsi"/>
          <w:b/>
          <w:color w:val="FF0000"/>
          <w:sz w:val="30"/>
          <w:szCs w:val="30"/>
          <w:u w:val="single"/>
          <w:lang w:val="it-IT"/>
        </w:rPr>
        <w:t>Sequence diagram aventi come attore il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r w:rsidRPr="00216D59">
        <w:rPr>
          <w:rFonts w:asciiTheme="minorHAnsi" w:hAnsiTheme="minorHAnsi"/>
          <w:b/>
          <w:color w:val="FF0000"/>
          <w:sz w:val="30"/>
          <w:szCs w:val="30"/>
          <w:u w:val="single"/>
          <w:lang w:val="it-IT"/>
        </w:rPr>
        <w:lastRenderedPageBreak/>
        <w:t>Sequence diagram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gli statechart diagram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no di seguito gli activity diagram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5753638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216D59"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216D59"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216D59"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216D59"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216D59"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897" w:rsidRDefault="00772897">
      <w:pPr>
        <w:spacing w:line="240" w:lineRule="auto"/>
      </w:pPr>
      <w:r>
        <w:separator/>
      </w:r>
    </w:p>
  </w:endnote>
  <w:endnote w:type="continuationSeparator" w:id="0">
    <w:p w:rsidR="00772897" w:rsidRDefault="00772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494958">
      <w:rPr>
        <w:noProof/>
      </w:rPr>
      <w:t>40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jc w:val="right"/>
    </w:pPr>
    <w:r>
      <w:fldChar w:fldCharType="begin"/>
    </w:r>
    <w:r>
      <w:instrText>PAGE</w:instrText>
    </w:r>
    <w:r>
      <w:fldChar w:fldCharType="separate"/>
    </w:r>
    <w:r w:rsidR="0049495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897" w:rsidRDefault="00772897">
      <w:pPr>
        <w:spacing w:line="240" w:lineRule="auto"/>
      </w:pPr>
      <w:r>
        <w:separator/>
      </w:r>
    </w:p>
  </w:footnote>
  <w:footnote w:type="continuationSeparator" w:id="0">
    <w:p w:rsidR="00772897" w:rsidRDefault="007728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Default="006A36DA">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A36DA" w:rsidRPr="002E5E55" w:rsidRDefault="006A36DA">
    <w:pPr>
      <w:rPr>
        <w:rFonts w:ascii="Inter" w:eastAsia="Inter" w:hAnsi="Inter" w:cs="Inter"/>
        <w:color w:val="666666"/>
        <w:lang w:val="it-IT"/>
      </w:rPr>
    </w:pPr>
    <w:r w:rsidRPr="002E5E55">
      <w:rPr>
        <w:rFonts w:ascii="Inter" w:eastAsia="Inter" w:hAnsi="Inter" w:cs="Inter"/>
        <w:color w:val="666666"/>
        <w:lang w:val="it-IT"/>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it-IT" w:vendorID="64" w:dllVersion="131078" w:nlCheck="1" w:checkStyle="0"/>
  <w:activeWritingStyle w:appName="MSWord" w:lang="en-US" w:vendorID="64" w:dllVersion="131078" w:nlCheck="1" w:checkStyle="1"/>
  <w:proofState w:grammar="clean"/>
  <w:defaultTabStop w:val="720"/>
  <w:hyphenationZone w:val="283"/>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0D5C"/>
    <w:rsid w:val="002B372E"/>
    <w:rsid w:val="002B3B7E"/>
    <w:rsid w:val="002C3F9F"/>
    <w:rsid w:val="002C4A10"/>
    <w:rsid w:val="002D0F56"/>
    <w:rsid w:val="002D7F10"/>
    <w:rsid w:val="002E3F28"/>
    <w:rsid w:val="002E5E55"/>
    <w:rsid w:val="002E6CAD"/>
    <w:rsid w:val="002F29CD"/>
    <w:rsid w:val="00302C3F"/>
    <w:rsid w:val="00304F20"/>
    <w:rsid w:val="00307614"/>
    <w:rsid w:val="00311786"/>
    <w:rsid w:val="0031307C"/>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72C6"/>
    <w:rsid w:val="003B7798"/>
    <w:rsid w:val="003C30F6"/>
    <w:rsid w:val="003C424D"/>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958"/>
    <w:rsid w:val="00494E20"/>
    <w:rsid w:val="004A42A2"/>
    <w:rsid w:val="004B1F0F"/>
    <w:rsid w:val="004C6914"/>
    <w:rsid w:val="004D064C"/>
    <w:rsid w:val="004E0BE2"/>
    <w:rsid w:val="004E203E"/>
    <w:rsid w:val="004F5C02"/>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1EAD"/>
    <w:rsid w:val="006129A6"/>
    <w:rsid w:val="0062164C"/>
    <w:rsid w:val="00622D8D"/>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467CA"/>
    <w:rsid w:val="0075022E"/>
    <w:rsid w:val="00751E35"/>
    <w:rsid w:val="00752680"/>
    <w:rsid w:val="00753B56"/>
    <w:rsid w:val="0075545A"/>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3DEB"/>
    <w:rsid w:val="00AD2D9C"/>
    <w:rsid w:val="00AE5E36"/>
    <w:rsid w:val="00AE66CA"/>
    <w:rsid w:val="00AF1AA6"/>
    <w:rsid w:val="00AF21D3"/>
    <w:rsid w:val="00AF22EE"/>
    <w:rsid w:val="00AF4E74"/>
    <w:rsid w:val="00B1099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7255"/>
    <w:rsid w:val="00B93402"/>
    <w:rsid w:val="00B958C4"/>
    <w:rsid w:val="00B95A59"/>
    <w:rsid w:val="00B96254"/>
    <w:rsid w:val="00B96FC1"/>
    <w:rsid w:val="00BA15ED"/>
    <w:rsid w:val="00BA2385"/>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8795D"/>
    <w:rsid w:val="00C90426"/>
    <w:rsid w:val="00C915D9"/>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21D93D"/>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5DB69-AE12-40F3-90AF-A2495150B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77</Pages>
  <Words>11769</Words>
  <Characters>67086</Characters>
  <Application>Microsoft Office Word</Application>
  <DocSecurity>0</DocSecurity>
  <Lines>559</Lines>
  <Paragraphs>157</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23</cp:revision>
  <dcterms:created xsi:type="dcterms:W3CDTF">2024-09-25T09:10:00Z</dcterms:created>
  <dcterms:modified xsi:type="dcterms:W3CDTF">2024-09-28T09:17:00Z</dcterms:modified>
</cp:coreProperties>
</file>