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new Database called PARTS.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Database should contain four tables, which must store the following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– PART</w:t>
      </w:r>
    </w:p>
    <w:p w:rsidR="00000000" w:rsidDel="00000000" w:rsidP="00000000" w:rsidRDefault="00000000" w:rsidRPr="00000000" w14:paraId="00000007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3875097" cy="1830304"/>
            <wp:effectExtent b="19050" l="19050" r="19050" t="1905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097" cy="1830304"/>
                    </a:xfrm>
                    <a:prstGeom prst="rect"/>
                    <a:ln w="19050">
                      <a:solidFill>
                        <a:srgbClr val="00206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– PROJECT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390910" cy="2117251"/>
            <wp:effectExtent b="19050" l="19050" r="19050" t="1905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910" cy="2117251"/>
                    </a:xfrm>
                    <a:prstGeom prst="rect"/>
                    <a:ln w="19050">
                      <a:solidFill>
                        <a:srgbClr val="00206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-- SUPPLIER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23525" cy="1712016"/>
            <wp:effectExtent b="19050" l="19050" r="19050" t="1905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525" cy="1712016"/>
                    </a:xfrm>
                    <a:prstGeom prst="rect"/>
                    <a:ln w="19050">
                      <a:solidFill>
                        <a:srgbClr val="00206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– SUPPLY 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690598" cy="6160054"/>
            <wp:effectExtent b="19050" l="19050" r="19050" t="1905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598" cy="6160054"/>
                    </a:xfrm>
                    <a:prstGeom prst="rect"/>
                    <a:ln w="19050">
                      <a:solidFill>
                        <a:srgbClr val="00206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E5bP7zpjsdYe9LEVjhmmVXj6qg==">AMUW2mWyqV/WXcohkgDBFrdBv6HsX+nSgBcrVojg5TifeKxYto2YugS9qMmYmNKqORqXQ8wK0LrRpm+rCfD2WFot94IWsWwOHCvr96nsnn8y45GOAIi7jH8VmAE83orS789GLLELb17v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2019-08-27T23:00:00Z</dcterms:created>
  <dc:creator>Olya Nicholls</dc:creator>
</cp:coreProperties>
</file>