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17365D"/>
          <w:sz w:val="52"/>
        </w:rPr>
        <w:t>MANUAL DE IMPLEMENTACIÓN Y USO</w:t>
      </w:r>
    </w:p>
    <w:p>
      <w:pPr>
        <w:spacing w:after="560"/>
        <w:jc w:val="center"/>
      </w:pPr>
      <w:r>
        <w:rPr>
          <w:rFonts w:ascii="Calibri" w:hAnsi="Calibri"/>
          <w:color w:val="2E74B5"/>
          <w:sz w:val="32"/>
        </w:rPr>
        <w:t>Sistema de Proctoring UDS integrado con Moodle</w:t>
      </w:r>
    </w:p>
    <w:p>
      <w:pPr>
        <w:jc w:val="center"/>
      </w:pPr>
      <w:r>
        <w:rPr>
          <w:rFonts w:ascii="Calibri" w:hAnsi="Calibri"/>
          <w:i/>
          <w:color w:val="5D6675"/>
          <w:sz w:val="22"/>
        </w:rPr>
        <w:t>Instalación de MariaDB, API independiente, panel de revisión, evidencia y operación académica</w:t>
      </w:r>
    </w:p>
    <w:p/>
    <w:p/>
    <w:p/>
    <w:p/>
    <w:p/>
    <w:p/>
    <w:p/>
    <w:p/>
    <w:p>
      <w:pPr>
        <w:spacing w:after="60"/>
        <w:jc w:val="center"/>
      </w:pPr>
      <w:r>
        <w:rPr>
          <w:rFonts w:ascii="Calibri" w:hAnsi="Calibri"/>
          <w:b/>
          <w:color w:val="17365D"/>
          <w:sz w:val="20"/>
        </w:rPr>
        <w:t>Versión del manual: 1.0</w:t>
      </w:r>
    </w:p>
    <w:p>
      <w:pPr>
        <w:jc w:val="center"/>
      </w:pPr>
      <w:r>
        <w:rPr>
          <w:rFonts w:ascii="Calibri" w:hAnsi="Calibri"/>
          <w:color w:val="5D6675"/>
          <w:sz w:val="20"/>
        </w:rPr>
        <w:t>Entorno objetivo: servidor de pruebas y piloto institucional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Campo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Valor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Documento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Manual de implementación y uso - Proctoring UDS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Versión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Audiencia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Administradores de servidor, administradores Moodle, docentes, revisores y soporte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Alcance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Servidor de pruebas, validación funcional y preparación del piloto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Base externa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MariaDB exclusiva para proctoring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Principio de separación: </w:t>
            </w:r>
            <w:r>
              <w:rPr>
                <w:rFonts w:ascii="Calibri" w:hAnsi="Calibri"/>
                <w:color w:val="172033"/>
              </w:rPr>
              <w:t>Moodle conserva usuarios, cursos, cuestionarios, intentos y calificaciones. La plataforma de proctoring conserva sus propias sesiones, eventos, alertas y evidencia. La API no consulta tablas de Moodle.</w:t>
            </w:r>
          </w:p>
        </w:tc>
      </w:tr>
    </w:tbl>
    <w:p>
      <w:pPr>
        <w:spacing w:after="20"/>
      </w:pPr>
    </w:p>
    <w:p>
      <w:pPr>
        <w:pStyle w:val="Heading1"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1. Introducción y alcance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11. Configuración y permisos en Moodle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2. Arquitectura y componentes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12. Configuración de cuestionarios protegidos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3. Requisitos previos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13. Uso por el estudiante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4. Instalación de MariaDB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14. Uso por docentes y revisores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5. Preparación del almacenamiento de evidencia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15. Evidencia, auditoría y retención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6. Generación y administración de secretos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16. Mantenimiento, copias y actualizaciones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7. Instalación y configuración de la API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17. Pruebas y aceptación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8. Instalación de la aplicación web y panel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18. Solución de problemas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9. Publicación HTTPS y dominios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19. Anexos de referencia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1F4D78"/>
                <w:sz w:val="20"/>
              </w:rPr>
              <w:t>10. Instalación de los plugins en Moodle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</w:tc>
      </w:tr>
    </w:tbl>
    <w:p>
      <w:pPr>
        <w:pStyle w:val="Heading1"/>
      </w:pPr>
      <w:r>
        <w:t>1. Introducción y alcance</w:t>
      </w:r>
    </w:p>
    <w:p>
      <w:r>
        <w:rPr>
          <w:rFonts w:ascii="Calibri" w:hAnsi="Calibri"/>
        </w:rPr>
        <w:t>Este manual explica cómo implementar y operar el sistema de Proctoring UDS integrado con Moodle. Incluye la instalación de la base MariaDB independiente, la API, la aplicación web, el panel de revisión, los plugins Moodle y el almacenamiento de evidencia.</w:t>
      </w:r>
    </w:p>
    <w:p>
      <w:r>
        <w:rPr>
          <w:rFonts w:ascii="Calibri" w:hAnsi="Calibri"/>
        </w:rPr>
        <w:t>El sistema acompaña exámenes protegidos mediante verificación previa de cámara, detección local de rostro, prueba de vida, monitoreo de incidencias y revisión humana posterior. Las alertas nunca modifican automáticamente una calificación.</w:t>
      </w:r>
    </w:p>
    <w:p>
      <w:pPr>
        <w:pStyle w:val="Heading2"/>
      </w:pPr>
      <w:r>
        <w:t>1.1 Usuarios del manual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Responsabilidad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Administrador de servidor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Instala MariaDB, API, web, certificados, servicios y almacenamiento.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Administrador Moodle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Instala plugins, configura URLs, secretos, capacidades y cuestionarios.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Configura el cuestionario y consulta sesiones de sus cursos.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Revisor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Analiza alertas, cronología y evidencia autorizada; registra una decisión humana.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Estudiante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Completa la preparación y mantiene la cámara disponible durante el intento.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Soporte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Diagnostica conectividad, cámara, estados y correlación de registros.</w:t>
            </w:r>
          </w:p>
        </w:tc>
      </w:tr>
    </w:tbl>
    <w:p>
      <w:pPr>
        <w:spacing w:after="40"/>
      </w:pPr>
    </w:p>
    <w:p>
      <w:pPr>
        <w:pStyle w:val="Heading2"/>
      </w:pPr>
      <w:r>
        <w:t>1.2 Límites funcionales</w:t>
      </w:r>
    </w:p>
    <w:p>
      <w:pPr>
        <w:pStyle w:val="ListBullet"/>
      </w:pPr>
      <w:r>
        <w:rPr>
          <w:rFonts w:ascii="Calibri" w:hAnsi="Calibri"/>
        </w:rPr>
        <w:t>No graba vídeo continuo.</w:t>
      </w:r>
    </w:p>
    <w:p>
      <w:pPr>
        <w:pStyle w:val="ListBullet"/>
      </w:pPr>
      <w:r>
        <w:rPr>
          <w:rFonts w:ascii="Calibri" w:hAnsi="Calibri"/>
        </w:rPr>
        <w:t>No infiere emociones.</w:t>
      </w:r>
    </w:p>
    <w:p>
      <w:pPr>
        <w:pStyle w:val="ListBullet"/>
      </w:pPr>
      <w:r>
        <w:rPr>
          <w:rFonts w:ascii="Calibri" w:hAnsi="Calibri"/>
        </w:rPr>
        <w:t>No modifica intentos ni calificaciones Moodle.</w:t>
      </w:r>
    </w:p>
    <w:p>
      <w:pPr>
        <w:pStyle w:val="ListBullet"/>
      </w:pPr>
      <w:r>
        <w:rPr>
          <w:rFonts w:ascii="Calibri" w:hAnsi="Calibri"/>
        </w:rPr>
        <w:t>No copia nombres ni correos a la plataforma externa; utiliza identificadores técnicos.</w:t>
      </w:r>
    </w:p>
    <w:p>
      <w:pPr>
        <w:pStyle w:val="ListBullet"/>
      </w:pPr>
      <w:r>
        <w:rPr>
          <w:rFonts w:ascii="Calibri" w:hAnsi="Calibri"/>
        </w:rPr>
        <w:t>La evidencia biométrica requiere una capacidad explícita y cada acceso queda auditado.</w:t>
      </w:r>
    </w:p>
    <w:p>
      <w:pPr>
        <w:pStyle w:val="Heading1"/>
      </w:pPr>
      <w:r>
        <w:t>2. Arquitectura y componentes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Navegador del estudiante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|-- Moodle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|-- Aplicación web de preparación y monitor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Moodle -- HTTPS + clave de integración --&gt; API Proctoring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                                          |-- MariaDB propia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                                          |-- almacenamiento S3 privado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                                          `-- registros y auditoría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Moodle -- token SSO breve --&gt; API --&gt; cookie segura --&gt; Panel de revisión</w:t>
            </w:r>
          </w:p>
        </w:tc>
      </w:tr>
    </w:tbl>
    <w:p>
      <w:pPr>
        <w:spacing w:after="20"/>
      </w:pPr>
    </w:p>
    <w:p>
      <w:pPr>
        <w:pStyle w:val="Heading2"/>
      </w:pPr>
      <w:r>
        <w:t>2.1 Componentes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4760"/>
        <w:gridCol w:w="230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Componente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Función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Puerto interno sugerido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Moodle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Gestiona identidad, cursos, intentos y notas.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80/443 mediante servidor web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Sesiones, tokens, eventos, alertas, evidencia y autorización.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3001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Aplicación web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Preparación del estudiante, monitor y panel.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3000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MariaDB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Persistencia exclusiva de proctoring.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3306 privado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S3 compatible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Objetos de evidencia cifrados.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HTTPS privado</w:t>
            </w:r>
          </w:p>
        </w:tc>
      </w:tr>
    </w:tbl>
    <w:p>
      <w:pPr>
        <w:spacing w:after="40"/>
      </w:pPr>
    </w:p>
    <w:p>
      <w:pPr>
        <w:pStyle w:val="Heading2"/>
      </w:pPr>
      <w:r>
        <w:t>2.2 Dominios recomendados</w:t>
      </w:r>
    </w:p>
    <w:p>
      <w:pPr>
        <w:pStyle w:val="ListBullet"/>
      </w:pPr>
      <w:r>
        <w:rPr>
          <w:rFonts w:ascii="Calibri" w:hAnsi="Calibri"/>
        </w:rPr>
        <w:t>Moodle: https://moodle-pruebas.institucion.edu</w:t>
      </w:r>
    </w:p>
    <w:p>
      <w:pPr>
        <w:pStyle w:val="ListBullet"/>
      </w:pPr>
      <w:r>
        <w:rPr>
          <w:rFonts w:ascii="Calibri" w:hAnsi="Calibri"/>
        </w:rPr>
        <w:t>Aplicación y panel: https://proctoring-pruebas.institucion.edu</w:t>
      </w:r>
    </w:p>
    <w:p>
      <w:pPr>
        <w:pStyle w:val="ListBullet"/>
      </w:pPr>
      <w:r>
        <w:rPr>
          <w:rFonts w:ascii="Calibri" w:hAnsi="Calibri"/>
        </w:rPr>
        <w:t>API: https://api-proctoring-pruebas.institucion.edu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Importante: </w:t>
            </w:r>
            <w:r>
              <w:rPr>
                <w:rFonts w:ascii="Calibri" w:hAnsi="Calibri"/>
                <w:color w:val="172033"/>
              </w:rPr>
              <w:t>La cámara, las cookies seguras y la comunicación entre servicios requieren HTTPS con certificados válidos.</w:t>
            </w:r>
          </w:p>
        </w:tc>
      </w:tr>
    </w:tbl>
    <w:p>
      <w:pPr>
        <w:spacing w:after="20"/>
      </w:pPr>
    </w:p>
    <w:p>
      <w:pPr>
        <w:pStyle w:val="Heading1"/>
      </w:pPr>
      <w:r>
        <w:t>3. Requisitos previos</w:t>
      </w:r>
    </w:p>
    <w:p>
      <w:pPr>
        <w:pStyle w:val="Heading2"/>
      </w:pPr>
      <w:r>
        <w:t>3.1 Software</w:t>
      </w:r>
    </w:p>
    <w:p>
      <w:pPr>
        <w:pStyle w:val="ListBullet"/>
      </w:pPr>
      <w:r>
        <w:rPr>
          <w:rFonts w:ascii="Calibri" w:hAnsi="Calibri"/>
        </w:rPr>
        <w:t>Moodle 4.3.3 o superior y PHP compatible con la versión instalada.</w:t>
      </w:r>
    </w:p>
    <w:p>
      <w:pPr>
        <w:pStyle w:val="ListBullet"/>
      </w:pPr>
      <w:r>
        <w:rPr>
          <w:rFonts w:ascii="Calibri" w:hAnsi="Calibri"/>
        </w:rPr>
        <w:t>Node.js 22 o superior y pnpm 11 o superior.</w:t>
      </w:r>
    </w:p>
    <w:p>
      <w:pPr>
        <w:pStyle w:val="ListBullet"/>
      </w:pPr>
      <w:r>
        <w:rPr>
          <w:rFonts w:ascii="Calibri" w:hAnsi="Calibri"/>
        </w:rPr>
        <w:t>MariaDB 10.11.14 o superior.</w:t>
      </w:r>
    </w:p>
    <w:p>
      <w:pPr>
        <w:pStyle w:val="ListBullet"/>
      </w:pPr>
      <w:r>
        <w:rPr>
          <w:rFonts w:ascii="Calibri" w:hAnsi="Calibri"/>
        </w:rPr>
        <w:t>Nginx o Apache para publicación HTTPS.</w:t>
      </w:r>
    </w:p>
    <w:p>
      <w:pPr>
        <w:pStyle w:val="ListBullet"/>
      </w:pPr>
      <w:r>
        <w:rPr>
          <w:rFonts w:ascii="Calibri" w:hAnsi="Calibri"/>
        </w:rPr>
        <w:t>Git para descargar y actualizar el código.</w:t>
      </w:r>
    </w:p>
    <w:p>
      <w:pPr>
        <w:pStyle w:val="ListBullet"/>
      </w:pPr>
      <w:r>
        <w:rPr>
          <w:rFonts w:ascii="Calibri" w:hAnsi="Calibri"/>
        </w:rPr>
        <w:t>Almacenamiento de objetos compatible con S3 y bucket privado.</w:t>
      </w:r>
    </w:p>
    <w:p>
      <w:pPr>
        <w:pStyle w:val="Heading2"/>
      </w:pPr>
      <w:r>
        <w:t>3.2 Recursos para pruebas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Recurso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Mínimo recomendado</w:t>
            </w:r>
          </w:p>
        </w:tc>
      </w:tr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CPU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4 núcleos</w:t>
            </w:r>
          </w:p>
        </w:tc>
      </w:tr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Memoria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 GB</w:t>
            </w:r>
          </w:p>
        </w:tc>
      </w:tr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Disco de aplicaciones y logs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40 GB</w:t>
            </w:r>
          </w:p>
        </w:tc>
      </w:tr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Base MariaDB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20 GB iniciales con monitoreo de crecimiento</w:t>
            </w:r>
          </w:p>
        </w:tc>
      </w:tr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Red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HTTPS estable entre Moodle, API, panel y clientes</w:t>
            </w:r>
          </w:p>
        </w:tc>
      </w:tr>
    </w:tbl>
    <w:p>
      <w:pPr>
        <w:spacing w:after="40"/>
      </w:pPr>
    </w:p>
    <w:p>
      <w:pPr>
        <w:pStyle w:val="Heading2"/>
      </w:pPr>
      <w:r>
        <w:t>3.3 Datos que debe definir la institución</w:t>
      </w:r>
    </w:p>
    <w:p>
      <w:pPr>
        <w:pStyle w:val="ListBullet"/>
      </w:pPr>
      <w:r>
        <w:rPr>
          <w:rFonts w:ascii="Calibri" w:hAnsi="Calibri"/>
        </w:rPr>
        <w:t>Plazo de retención de evidencia.</w:t>
      </w:r>
    </w:p>
    <w:p>
      <w:pPr>
        <w:pStyle w:val="ListBullet"/>
      </w:pPr>
      <w:r>
        <w:rPr>
          <w:rFonts w:ascii="Calibri" w:hAnsi="Calibri"/>
        </w:rPr>
        <w:t>Roles autorizados para evidencia biométrica.</w:t>
      </w:r>
    </w:p>
    <w:p>
      <w:pPr>
        <w:pStyle w:val="ListBullet"/>
      </w:pPr>
      <w:r>
        <w:rPr>
          <w:rFonts w:ascii="Calibri" w:hAnsi="Calibri"/>
        </w:rPr>
        <w:t>Procedimiento de revisión y tratamiento de falsos positivos.</w:t>
      </w:r>
    </w:p>
    <w:p>
      <w:pPr>
        <w:pStyle w:val="ListBullet"/>
      </w:pPr>
      <w:r>
        <w:rPr>
          <w:rFonts w:ascii="Calibri" w:hAnsi="Calibri"/>
        </w:rPr>
        <w:t>Canal de soporte e incidentes.</w:t>
      </w:r>
    </w:p>
    <w:p>
      <w:pPr>
        <w:pStyle w:val="ListBullet"/>
      </w:pPr>
      <w:r>
        <w:rPr>
          <w:rFonts w:ascii="Calibri" w:hAnsi="Calibri"/>
        </w:rPr>
        <w:t>Dominios públicos y certificados.</w:t>
      </w:r>
    </w:p>
    <w:p>
      <w:pPr>
        <w:pStyle w:val="ListBullet"/>
      </w:pPr>
      <w:r>
        <w:rPr>
          <w:rFonts w:ascii="Calibri" w:hAnsi="Calibri"/>
        </w:rPr>
        <w:t>Responsables de MariaDB, almacenamiento y Moodle.</w:t>
      </w:r>
    </w:p>
    <w:p>
      <w:pPr>
        <w:pStyle w:val="Heading1"/>
      </w:pPr>
      <w:r>
        <w:t>4. Instalación de MariaDB</w:t>
      </w:r>
    </w:p>
    <w:p>
      <w:pPr>
        <w:pStyle w:val="Heading2"/>
      </w:pPr>
      <w:r>
        <w:t>4.1 Instalar el servicio</w:t>
      </w:r>
    </w:p>
    <w:p>
      <w:r>
        <w:rPr>
          <w:rFonts w:ascii="Calibri" w:hAnsi="Calibri"/>
        </w:rPr>
        <w:t>Instale MariaDB mediante el gestor de paquetes de su sistema operativo. El servicio puede ejecutarse en el mismo servidor de pruebas que Moodle, siempre que utilice una base, un usuario y permisos separados.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apt update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apt install mariadb-server mariadb-client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systemctl enable --now mariadb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systemctl status mariadb</w:t>
            </w:r>
          </w:p>
        </w:tc>
      </w:tr>
    </w:tbl>
    <w:p>
      <w:pPr>
        <w:spacing w:after="20"/>
      </w:pPr>
    </w:p>
    <w:p>
      <w:pPr>
        <w:pStyle w:val="Heading2"/>
      </w:pPr>
      <w:r>
        <w:t>4.2 Crear usuario y 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mariadb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CREATE DATABASE proctoring CHARACTER SET utf8mb4 COLLATE utf8mb4_unicode_ci;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CREATE USER 'proctoring_app'@'127.0.0.1' IDENTIFIED BY 'CONTRASENA_LARGA_Y_ALEATORIA';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GRANT SELECT, INSERT, UPDATE, DELETE, CREATE, ALTER, INDEX, REFERENCES, DROP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ON proctoring.* TO 'proctoring_app'@'127.0.0.1';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FLUSH PRIVILEGES;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exit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DE9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Separación obligatoria: </w:t>
            </w:r>
            <w:r>
              <w:rPr>
                <w:rFonts w:ascii="Calibri" w:hAnsi="Calibri"/>
                <w:color w:val="172033"/>
              </w:rPr>
              <w:t>No utilice el usuario, la contraseña ni la base de datos de Moodle. No conceda al usuario proctoring_app acceso a la base Moodle.</w:t>
            </w:r>
          </w:p>
        </w:tc>
      </w:tr>
    </w:tbl>
    <w:p>
      <w:pPr>
        <w:spacing w:after="20"/>
      </w:pPr>
    </w:p>
    <w:p>
      <w:pPr>
        <w:pStyle w:val="Heading2"/>
      </w:pPr>
      <w:r>
        <w:t>4.3 Verificar conexión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mariadb --host=127.0.0.1 --user=proctoring_app --password proctoring -e "SELECT 1;"</w:t>
            </w:r>
          </w:p>
        </w:tc>
      </w:tr>
    </w:tbl>
    <w:p>
      <w:pPr>
        <w:spacing w:after="20"/>
      </w:pPr>
    </w:p>
    <w:p>
      <w:pPr>
        <w:pStyle w:val="Heading2"/>
      </w:pPr>
      <w:r>
        <w:t>4.4 Acceso de red</w:t>
      </w:r>
    </w:p>
    <w:p>
      <w:r>
        <w:rPr>
          <w:rFonts w:ascii="Calibri" w:hAnsi="Calibri"/>
        </w:rPr>
        <w:t>Si la API y MariaDB están en el mismo servidor, escuche solo en 127.0.0.1. Si están separados, permita exclusivamente la IP privada de la API, use TLS y bloquee el puerto 3306 desde Internet.</w:t>
      </w:r>
    </w:p>
    <w:p>
      <w:pPr>
        <w:pStyle w:val="Heading1"/>
      </w:pPr>
      <w:r>
        <w:t>5. Preparación del almacenamiento de evidencia</w:t>
      </w:r>
    </w:p>
    <w:p>
      <w:pPr>
        <w:ind w:left="360" w:hanging="259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Cree un bucket exclusivo, por ejemplo proctoring-evidence-test.</w:t>
      </w:r>
    </w:p>
    <w:p>
      <w:pPr>
        <w:ind w:left="360" w:hanging="259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Bloquee el acceso público del bucket.</w:t>
      </w:r>
    </w:p>
    <w:p>
      <w:pPr>
        <w:ind w:left="360" w:hanging="259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Cree una identidad de servicio exclusiva para la API.</w:t>
      </w:r>
    </w:p>
    <w:p>
      <w:pPr>
        <w:ind w:left="360" w:hanging="259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Conceda únicamente lectura, escritura y eliminación dentro del bucket seleccionado.</w:t>
      </w:r>
    </w:p>
    <w:p>
      <w:pPr>
        <w:ind w:left="360" w:hanging="259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Habilite HTTPS y cifrado del lado del almacenamiento.</w:t>
      </w:r>
    </w:p>
    <w:p>
      <w:pPr>
        <w:ind w:left="360" w:hanging="259"/>
      </w:pPr>
      <w:r>
        <w:rPr>
          <w:rFonts w:ascii="Calibri" w:hAnsi="Calibri"/>
        </w:rPr>
        <w:t xml:space="preserve">6.  </w:t>
      </w:r>
      <w:r>
        <w:rPr>
          <w:rFonts w:ascii="Calibri" w:hAnsi="Calibri"/>
        </w:rPr>
        <w:t>Registre endpoint, región, bucket, clave de acceso y secreto en un gestor seguro.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Variable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Descripción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S3_ENDPOINT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URL HTTPS del servicio compatible con S3.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S3_REGION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Región configurada para el bucket.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S3_BUCKET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Nombre del bucket privado.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S3_ACCESS_KEY_ID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Identificador de la credencial de la API.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S3_SECRET_ACCESS_KEY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Secreto de la credencial de la API.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S3_FORCE_PATH_STYLE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true cuando el proveedor requiere rutas por prefijo de bucket.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Protección de evidencia: </w:t>
            </w:r>
            <w:r>
              <w:rPr>
                <w:rFonts w:ascii="Calibri" w:hAnsi="Calibri"/>
                <w:color w:val="172033"/>
              </w:rPr>
              <w:t>La API cifra cada captura con AES-256-GCM antes de almacenarla. El bucket nunca debe ser público y las URLs emitidas por la API caducan rápidamente.</w:t>
            </w:r>
          </w:p>
        </w:tc>
      </w:tr>
    </w:tbl>
    <w:p>
      <w:pPr>
        <w:spacing w:after="20"/>
      </w:pPr>
    </w:p>
    <w:p>
      <w:pPr>
        <w:pStyle w:val="Heading1"/>
      </w:pPr>
      <w:r>
        <w:t>6. Generación y administración de secretos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openssl rand -base64 48   # MOODLE_INTEGRATION_KEY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openssl rand -base64 48   # JWT_SECRET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openssl rand -base64 48   # PANEL_SSO_SECRET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openssl rand -base64 32   # EVIDENCE_ENCRYPTION_KEY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900"/>
        <w:gridCol w:w="48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Secreto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Ubicación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Finalidad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MOODLE_INTEGRATION_KEY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Moodle y API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Autentica llamadas servidor a servidor.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JWT_SECRET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Solo API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Firma tokens temporales de navegador y panel.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PANEL_SSO_SECRET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Moodle y API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Firma el acceso SSO del revisor.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EVIDENCE_ENCRYPTION_KEY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Solo API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Cifra y descifra evidencia retenida.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Credenciales S3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Solo API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Acceso restringido al bucket.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DATABASE_URL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Solo API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Acceso a la base externa.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DE9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Regla: </w:t>
            </w:r>
            <w:r>
              <w:rPr>
                <w:rFonts w:ascii="Calibri" w:hAnsi="Calibri"/>
                <w:color w:val="172033"/>
              </w:rPr>
              <w:t>No incluya secretos en Git, correos, capturas, tickets o documentación. Proteja los archivos de entorno con permisos 600.</w:t>
            </w:r>
          </w:p>
        </w:tc>
      </w:tr>
    </w:tbl>
    <w:p>
      <w:pPr>
        <w:spacing w:after="20"/>
      </w:pPr>
    </w:p>
    <w:p>
      <w:pPr>
        <w:pStyle w:val="Heading1"/>
      </w:pPr>
      <w:r>
        <w:t>7. Instalación y configuración de la API</w:t>
      </w:r>
    </w:p>
    <w:p>
      <w:pPr>
        <w:pStyle w:val="Heading2"/>
      </w:pPr>
      <w:r>
        <w:t>7.1 Descargar el proyecto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mkdir -p 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chown "$USER":"$USER" 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git clone URL_DEL_REPOSITORIO 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cd 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pnpm install --frozen-lockfile</w:t>
            </w:r>
          </w:p>
        </w:tc>
      </w:tr>
    </w:tbl>
    <w:p>
      <w:pPr>
        <w:spacing w:after="20"/>
      </w:pPr>
    </w:p>
    <w:p>
      <w:pPr>
        <w:pStyle w:val="Heading2"/>
      </w:pPr>
      <w:r>
        <w:t>7.2 Crear el archivo de entorno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mkdir -p /etc/proctoring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nano /etc/proctoring/api.env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chmod 600 /etc/proctoring/api.env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PROCTORING_HOST=127.0.0.1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PROCTORING_PORT=3001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DATABASE_URL=mysql://proctoring_app:CAMBIAR@127.0.0.1:3306/proctoring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MOODLE_INTEGRATION_KEY=CAMBIAR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JWT_SECRET=CAMBIAR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PANEL_SSO_SECRET=CAMBIAR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EVIDENCE_ENCRYPTION_KEY=CAMBIAR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WEB_ORIGIN=https://proctoring-pruebas.institucion.edu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API_PUBLIC_URL=https://api-proctoring-pruebas.institucion.edu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PANEL_URL=https://proctoring-pruebas.institucion.edu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EVIDENCE_RETENTION_DAYS=30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S3_ENDPOINT=https://s3.institucion.edu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S3_REGION=us-east-1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S3_BUCKET=proctoring-evidence-test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S3_ACCESS_KEY_ID=CAMBIAR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S3_SECRET_ACCESS_KEY=CAMBIAR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S3_FORCE_PATH_STYLE=true</w:t>
            </w:r>
          </w:p>
        </w:tc>
      </w:tr>
    </w:tbl>
    <w:p>
      <w:pPr>
        <w:spacing w:after="20"/>
      </w:pPr>
    </w:p>
    <w:p>
      <w:pPr>
        <w:pStyle w:val="Heading2"/>
      </w:pPr>
      <w:r>
        <w:t>7.3 Ejecutar migraciones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cd 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set -a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. /etc/proctoring/api.env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set +a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pnpm --filter @proctoring/api migrate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Confirme que se aplicaron las migraciones 001, 002, 003 y 004. No edite manualmente las tablas creadas.</w:t>
      </w:r>
    </w:p>
    <w:p>
      <w:pPr>
        <w:pStyle w:val="Heading2"/>
      </w:pPr>
      <w:r>
        <w:t>7.4 Crear el servicio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[Unit]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Description=Proctoring UDS API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After=network.target mariadb.service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[Service]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Type=simple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User=www-data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WorkingDirectory=/opt/proctoring-uds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EnvironmentFile=/etc/proctoring/api.env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ExecStart=/usr/bin/pnpm api:start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Restart=on-failure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RestartSec=5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NoNewPrivileges=true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PrivateTmp=true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[Install]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WantedBy=multi-user.target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systemctl daemon-reload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systemctl enable --now proctoring-api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systemctl status proctoring-api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curl http://127.0.0.1:3001/health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La respuesta normal es {"status":"ok","database":"available"}. Un código 503 indica que la API no puede consultar MariaDB.</w:t>
      </w:r>
    </w:p>
    <w:p>
      <w:pPr>
        <w:pStyle w:val="Heading1"/>
      </w:pPr>
      <w:r>
        <w:t>8. Instalación de la aplicación web y panel</w:t>
      </w:r>
    </w:p>
    <w:p>
      <w:pPr>
        <w:pStyle w:val="Heading2"/>
      </w:pPr>
      <w:r>
        <w:t>8.1 Configuración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NEXT_PUBLIC_PROCTORING_API_URL=https://api-proctoring-pruebas.institucion.edu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NEXT_PUBLIC_EVIDENCE_INTERVAL_SECONDS=60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MOODLE_ORIGIN=https://moodle-pruebas.institucion.edu</w:t>
            </w:r>
          </w:p>
        </w:tc>
      </w:tr>
    </w:tbl>
    <w:p>
      <w:pPr>
        <w:spacing w:after="20"/>
      </w:pPr>
    </w:p>
    <w:p>
      <w:pPr>
        <w:pStyle w:val="Heading2"/>
      </w:pPr>
      <w:r>
        <w:t>8.2 Compilar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cd 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set -a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. /etc/proctoring/web.env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set +a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pnpm web:build</w:t>
            </w:r>
          </w:p>
        </w:tc>
      </w:tr>
    </w:tbl>
    <w:p>
      <w:pPr>
        <w:spacing w:after="20"/>
      </w:pPr>
    </w:p>
    <w:p>
      <w:pPr>
        <w:pStyle w:val="Heading2"/>
      </w:pPr>
      <w:r>
        <w:t>8.3 Servicio web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[Unit]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Description=Proctoring UDS Web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After=network.target proctoring-api.service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[Service]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Type=simple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User=www-data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WorkingDirectory=/opt/proctoring-uds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EnvironmentFile=/etc/proctoring/web.env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ExecStart=/usr/bin/pnpm --filter @proctoring/web start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Restart=on-failure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RestartSec=5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NoNewPrivileges=true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PrivateTmp=true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[Install]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WantedBy=multi-user.target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systemctl daemon-reload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systemctl enable --now proctoring-web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systemctl status proctoring-web</w:t>
            </w:r>
          </w:p>
        </w:tc>
      </w:tr>
    </w:tbl>
    <w:p>
      <w:pPr>
        <w:spacing w:after="20"/>
      </w:pPr>
    </w:p>
    <w:p>
      <w:pPr>
        <w:pStyle w:val="Heading1"/>
      </w:pPr>
      <w:r>
        <w:t>9. Publicación HTTPS y dominios</w:t>
      </w:r>
    </w:p>
    <w:p>
      <w:pPr>
        <w:pStyle w:val="Heading2"/>
      </w:pPr>
      <w:r>
        <w:t>9.1 Proxy de la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server {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listen 443 ssl http2;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server_name api-proctoring-pruebas.institucion.edu;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client_max_body_size 512k;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location / {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proxy_pass http://127.0.0.1:3001;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proxy_http_version 1.1;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proxy_set_header Host $host;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proxy_set_header X-Real-IP $remote_addr;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proxy_set_header X-Forwarded-For $proxy_add_x_forwarded_for;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proxy_set_header X-Forwarded-Proto https;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9.2 Proxy de la aplicación web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server {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listen 443 ssl http2;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server_name proctoring-pruebas.institucion.edu;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location / {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proxy_pass http://127.0.0.1:3000;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proxy_http_version 1.1;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proxy_set_header Host $host;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proxy_set_header X-Real-IP $remote_addr;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proxy_set_header X-Forwarded-For $proxy_add_x_forwarded_for;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  proxy_set_header X-Forwarded-Proto https;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nginx -t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systemctl reload nginx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curl -i https://api-proctoring-pruebas.institucion.edu/health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Origen exacto: </w:t>
            </w:r>
            <w:r>
              <w:rPr>
                <w:rFonts w:ascii="Calibri" w:hAnsi="Calibri"/>
                <w:color w:val="172033"/>
              </w:rPr>
              <w:t>WEB_ORIGIN debe coincidir exactamente con el origen público del panel. MOODLE_ORIGIN debe coincidir exactamente con Moodle. Cambiar una URL requiere recompilar o reiniciar el componente correspondiente.</w:t>
            </w:r>
          </w:p>
        </w:tc>
      </w:tr>
    </w:tbl>
    <w:p>
      <w:pPr>
        <w:spacing w:after="20"/>
      </w:pPr>
    </w:p>
    <w:p>
      <w:pPr>
        <w:pStyle w:val="Heading1"/>
      </w:pPr>
      <w:r>
        <w:t>10. Instalación de los plugins en Moodle</w:t>
      </w:r>
    </w:p>
    <w:p>
      <w:pPr>
        <w:pStyle w:val="Heading2"/>
      </w:pPr>
      <w:r>
        <w:t>10.1 Copiar los plugins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cp -R apps/moodle/local/proctoring /RUTA_MOODLE/local/proctoring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cp -R apps/moodle/mod/quiz/accessrule/proctoring   /RUTA_MOODLE/mod/quiz/accessrule/proctoring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chown -R www-data:www-data /RUTA_MOODLE/local/proctoring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chown -R www-data:www-data   /RUTA_MOODLE/mod/quiz/accessrule/proctoring</w:t>
            </w:r>
          </w:p>
        </w:tc>
      </w:tr>
    </w:tbl>
    <w:p>
      <w:pPr>
        <w:spacing w:after="20"/>
      </w:pPr>
    </w:p>
    <w:p>
      <w:pPr>
        <w:pStyle w:val="Heading2"/>
      </w:pPr>
      <w:r>
        <w:t>10.2 Actualizar Moodle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-u www-data php /RUTA_MOODLE/admin/cli/upgrade.php --non-interactive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-u www-data php /RUTA_MOODLE/admin/cli/purge_caches.php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Instale primero local/proctoring y después quizaccess_proctoring. Moodle conservará únicamente la referencia remota, el estado y la caducidad de cada sesión.</w:t>
      </w:r>
    </w:p>
    <w:p>
      <w:pPr>
        <w:pStyle w:val="Heading1"/>
      </w:pPr>
      <w:r>
        <w:t>11. Configuración y permisos en Moodle</w:t>
      </w:r>
    </w:p>
    <w:p>
      <w:pPr>
        <w:pStyle w:val="Heading2"/>
      </w:pPr>
      <w:r>
        <w:t>11.1 Configuración general</w:t>
      </w:r>
    </w:p>
    <w:p>
      <w:pPr>
        <w:ind w:left="360" w:hanging="259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Ingrese como administrador Moodle.</w:t>
      </w:r>
    </w:p>
    <w:p>
      <w:pPr>
        <w:ind w:left="360" w:hanging="259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Abra Administración del sitio &gt; Plugins &gt; Plugins locales &gt; Proctoring.</w:t>
      </w:r>
    </w:p>
    <w:p>
      <w:pPr>
        <w:ind w:left="360" w:hanging="259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Configure la URL HTTPS pública de la API.</w:t>
      </w:r>
    </w:p>
    <w:p>
      <w:pPr>
        <w:ind w:left="360" w:hanging="259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Pegue MOODLE_INTEGRATION_KEY, idéntica a la API.</w:t>
      </w:r>
    </w:p>
    <w:p>
      <w:pPr>
        <w:ind w:left="360" w:hanging="259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Configure la URL HTTPS del panel.</w:t>
      </w:r>
    </w:p>
    <w:p>
      <w:pPr>
        <w:ind w:left="360" w:hanging="259"/>
      </w:pPr>
      <w:r>
        <w:rPr>
          <w:rFonts w:ascii="Calibri" w:hAnsi="Calibri"/>
        </w:rPr>
        <w:t xml:space="preserve">6.  </w:t>
      </w:r>
      <w:r>
        <w:rPr>
          <w:rFonts w:ascii="Calibri" w:hAnsi="Calibri"/>
        </w:rPr>
        <w:t>Pegue PANEL_SSO_SECRET, idéntico a la API.</w:t>
      </w:r>
    </w:p>
    <w:p>
      <w:pPr>
        <w:ind w:left="360" w:hanging="259"/>
      </w:pPr>
      <w:r>
        <w:rPr>
          <w:rFonts w:ascii="Calibri" w:hAnsi="Calibri"/>
        </w:rPr>
        <w:t xml:space="preserve">7.  </w:t>
      </w:r>
      <w:r>
        <w:rPr>
          <w:rFonts w:ascii="Calibri" w:hAnsi="Calibri"/>
        </w:rPr>
        <w:t>Guarde y purgue cachés.</w:t>
      </w:r>
    </w:p>
    <w:p>
      <w:pPr>
        <w:pStyle w:val="Heading2"/>
      </w:pPr>
      <w:r>
        <w:t>11.2 Capacidades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700"/>
        <w:gridCol w:w="4660"/>
      </w:tblGrid>
      <w:tr>
        <w:trPr>
          <w:tblHeader w:val="true"/>
        </w:trPr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Capacidad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Uso recomendado</w:t>
            </w:r>
          </w:p>
        </w:tc>
      </w:tr>
      <w:tr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local/proctoring:viewowncoursereports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Docentes: consultar sus cursos.</w:t>
            </w:r>
          </w:p>
        </w:tc>
      </w:tr>
      <w:tr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local/proctoring:reviewowncoursealerts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Docentes o revisores: decidir alertas de sus cursos.</w:t>
            </w:r>
          </w:p>
        </w:tc>
      </w:tr>
      <w:tr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local/proctoring:viewinstitutionreports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Coordinadores: alcance institucional.</w:t>
            </w:r>
          </w:p>
        </w:tc>
      </w:tr>
      <w:tr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local/proctoring:viewbiometricevidence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Rol restringido: visualizar evidencia.</w:t>
            </w:r>
          </w:p>
        </w:tc>
      </w:tr>
      <w:tr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local/proctoring:managepolicies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Administradores autorizados: políticas.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Mínimo privilegio: </w:t>
            </w:r>
            <w:r>
              <w:rPr>
                <w:rFonts w:ascii="Calibri" w:hAnsi="Calibri"/>
                <w:color w:val="172033"/>
              </w:rPr>
              <w:t>No conceda acceso biométrico automáticamente a docentes ni administradores técnicos. Cree un rol específico y documente cada asignación.</w:t>
            </w:r>
          </w:p>
        </w:tc>
      </w:tr>
    </w:tbl>
    <w:p>
      <w:pPr>
        <w:spacing w:after="20"/>
      </w:pPr>
    </w:p>
    <w:p>
      <w:pPr>
        <w:pStyle w:val="Heading1"/>
      </w:pPr>
      <w:r>
        <w:t>12. Configuración de cuestionarios protegidos</w:t>
      </w:r>
    </w:p>
    <w:p>
      <w:pPr>
        <w:ind w:left="360" w:hanging="259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Abra el curso y active el modo edición.</w:t>
      </w:r>
    </w:p>
    <w:p>
      <w:pPr>
        <w:ind w:left="360" w:hanging="259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Cree o edite un cuestionario.</w:t>
      </w:r>
    </w:p>
    <w:p>
      <w:pPr>
        <w:ind w:left="360" w:hanging="259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Abra las restricciones de acceso del cuestionario.</w:t>
      </w:r>
    </w:p>
    <w:p>
      <w:pPr>
        <w:ind w:left="360" w:hanging="259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Active Require proctoring.</w:t>
      </w:r>
    </w:p>
    <w:p>
      <w:pPr>
        <w:ind w:left="360" w:hanging="259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Seleccione browser, seb o either.</w:t>
      </w:r>
    </w:p>
    <w:p>
      <w:pPr>
        <w:ind w:left="360" w:hanging="259"/>
      </w:pPr>
      <w:r>
        <w:rPr>
          <w:rFonts w:ascii="Calibri" w:hAnsi="Calibri"/>
        </w:rPr>
        <w:t xml:space="preserve">6.  </w:t>
      </w:r>
      <w:r>
        <w:rPr>
          <w:rFonts w:ascii="Calibri" w:hAnsi="Calibri"/>
        </w:rPr>
        <w:t>Seleccione la política ante indisponibilidad.</w:t>
      </w:r>
    </w:p>
    <w:p>
      <w:pPr>
        <w:ind w:left="360" w:hanging="259"/>
      </w:pPr>
      <w:r>
        <w:rPr>
          <w:rFonts w:ascii="Calibri" w:hAnsi="Calibri"/>
        </w:rPr>
        <w:t xml:space="preserve">7.  </w:t>
      </w:r>
      <w:r>
        <w:rPr>
          <w:rFonts w:ascii="Calibri" w:hAnsi="Calibri"/>
        </w:rPr>
        <w:t>Guarde y realice un intento con una cuenta estudiante de prueba.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Modalidad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Comportamiento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browser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Flujo para escritorio y móvil; no exige Safe Exam Browser.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seb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Requiere que Moodle tenga activa su regla nativa Safe Exam Browser.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either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Usa seb cuando Moodle lo exige; en caso contrario usa browser.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Safe Exam Browser: </w:t>
            </w:r>
            <w:r>
              <w:rPr>
                <w:rFonts w:ascii="Calibri" w:hAnsi="Calibri"/>
                <w:color w:val="172033"/>
              </w:rPr>
              <w:t>La integración de proctoring no reemplaza la validación nativa de Moodle. Configure y pruebe ambas reglas en el cuestionario.</w:t>
            </w:r>
          </w:p>
        </w:tc>
      </w:tr>
    </w:tbl>
    <w:p>
      <w:pPr>
        <w:spacing w:after="20"/>
      </w:pPr>
    </w:p>
    <w:p>
      <w:pPr>
        <w:pStyle w:val="Heading1"/>
      </w:pPr>
      <w:r>
        <w:t>13. Uso por el estudiante</w:t>
      </w:r>
    </w:p>
    <w:p>
      <w:pPr>
        <w:pStyle w:val="Heading2"/>
      </w:pPr>
      <w:r>
        <w:t>13.1 Antes del examen</w:t>
      </w:r>
    </w:p>
    <w:p>
      <w:pPr>
        <w:pStyle w:val="ListBullet"/>
      </w:pPr>
      <w:r>
        <w:rPr>
          <w:rFonts w:ascii="Calibri" w:hAnsi="Calibri"/>
        </w:rPr>
        <w:t>Usar un navegador actualizado y una cámara funcional.</w:t>
      </w:r>
    </w:p>
    <w:p>
      <w:pPr>
        <w:pStyle w:val="ListBullet"/>
      </w:pPr>
      <w:r>
        <w:rPr>
          <w:rFonts w:ascii="Calibri" w:hAnsi="Calibri"/>
        </w:rPr>
        <w:t>Cerrar aplicaciones que utilicen la cámara.</w:t>
      </w:r>
    </w:p>
    <w:p>
      <w:pPr>
        <w:pStyle w:val="ListBullet"/>
      </w:pPr>
      <w:r>
        <w:rPr>
          <w:rFonts w:ascii="Calibri" w:hAnsi="Calibri"/>
        </w:rPr>
        <w:t>Disponer de iluminación frontal y conexión estable.</w:t>
      </w:r>
    </w:p>
    <w:p>
      <w:pPr>
        <w:pStyle w:val="ListBullet"/>
      </w:pPr>
      <w:r>
        <w:rPr>
          <w:rFonts w:ascii="Calibri" w:hAnsi="Calibri"/>
        </w:rPr>
        <w:t>Mantener un solo rostro visible y retirar objetos que bloqueen la cámara.</w:t>
      </w:r>
    </w:p>
    <w:p>
      <w:pPr>
        <w:pStyle w:val="ListBullet"/>
      </w:pPr>
      <w:r>
        <w:rPr>
          <w:rFonts w:ascii="Calibri" w:hAnsi="Calibri"/>
        </w:rPr>
        <w:t>Conceder permiso de cámara cuando el navegador lo solicite.</w:t>
      </w:r>
    </w:p>
    <w:p>
      <w:pPr>
        <w:pStyle w:val="Heading2"/>
      </w:pPr>
      <w:r>
        <w:t>13.2 Preparación</w:t>
      </w:r>
    </w:p>
    <w:p>
      <w:pPr>
        <w:ind w:left="360" w:hanging="259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Iniciar el intento desde Moodle.</w:t>
      </w:r>
    </w:p>
    <w:p>
      <w:pPr>
        <w:ind w:left="360" w:hanging="259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Esperar la apertura de la preparación externa.</w:t>
      </w:r>
    </w:p>
    <w:p>
      <w:pPr>
        <w:ind w:left="360" w:hanging="259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Aceptar el permiso de cámara.</w:t>
      </w:r>
    </w:p>
    <w:p>
      <w:pPr>
        <w:ind w:left="360" w:hanging="259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Ubicar el rostro dentro del encuadre y permanecer solo frente a la cámara.</w:t>
      </w:r>
    </w:p>
    <w:p>
      <w:pPr>
        <w:ind w:left="360" w:hanging="259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Completar dos acciones aleatorias: parpadeo o giro a izquierda/derecha.</w:t>
      </w:r>
    </w:p>
    <w:p>
      <w:pPr>
        <w:ind w:left="360" w:hanging="259"/>
      </w:pPr>
      <w:r>
        <w:rPr>
          <w:rFonts w:ascii="Calibri" w:hAnsi="Calibri"/>
        </w:rPr>
        <w:t xml:space="preserve">6.  </w:t>
      </w:r>
      <w:r>
        <w:rPr>
          <w:rFonts w:ascii="Calibri" w:hAnsi="Calibri"/>
        </w:rPr>
        <w:t>Esperar la confirmación y el retorno a Moodle.</w:t>
      </w:r>
    </w:p>
    <w:p>
      <w:pPr>
        <w:ind w:left="360" w:hanging="259"/>
      </w:pPr>
      <w:r>
        <w:rPr>
          <w:rFonts w:ascii="Calibri" w:hAnsi="Calibri"/>
        </w:rPr>
        <w:t xml:space="preserve">7.  </w:t>
      </w:r>
      <w:r>
        <w:rPr>
          <w:rFonts w:ascii="Calibri" w:hAnsi="Calibri"/>
        </w:rPr>
        <w:t>Realizar el examen sin cerrar el monitor incorporado.</w:t>
      </w:r>
    </w:p>
    <w:p>
      <w:pPr>
        <w:pStyle w:val="Heading2"/>
      </w:pPr>
      <w:r>
        <w:t>13.3 Durante el intento</w:t>
      </w:r>
    </w:p>
    <w:p>
      <w:r>
        <w:rPr>
          <w:rFonts w:ascii="Calibri" w:hAnsi="Calibri"/>
        </w:rPr>
        <w:t>El sistema puede registrar interrupción de cámara, ausencia o múltiples rostros, encuadre incorrecto, cambio de visibilidad y desconexión. Estos eventos producen información revisable; no representan por sí solos una sanción.</w:t>
      </w:r>
    </w:p>
    <w:p>
      <w:pPr>
        <w:pStyle w:val="Heading2"/>
      </w:pPr>
      <w:r>
        <w:t>13.4 Problemas frecuentes del estudiante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Problema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Acción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Cámara denegada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Permitir cámara en el sitio, cerrar otras aplicaciones y recargar.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No se detecta rostro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Mejorar iluminación, mirar al frente y limpiar la lente.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Dos rostros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Permanecer solo dentro del campo de la cámara.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Conexión interrumpida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No cerrar Moodle; esperar reconexión. La cola reintentará los eventos.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Token vencido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Volver al cuestionario e iniciar nuevamente el acceso.</w:t>
            </w:r>
          </w:p>
        </w:tc>
      </w:tr>
    </w:tbl>
    <w:p>
      <w:pPr>
        <w:spacing w:after="40"/>
      </w:pPr>
    </w:p>
    <w:p>
      <w:pPr>
        <w:pStyle w:val="Heading1"/>
      </w:pPr>
      <w:r>
        <w:t>14. Uso por docentes y revisores</w:t>
      </w:r>
    </w:p>
    <w:p>
      <w:pPr>
        <w:pStyle w:val="Heading2"/>
      </w:pPr>
      <w:r>
        <w:t>14.1 Abrir el panel</w:t>
      </w:r>
    </w:p>
    <w:p>
      <w:pPr>
        <w:ind w:left="360" w:hanging="259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Ingresar a Moodle con la cuenta institucional.</w:t>
      </w:r>
    </w:p>
    <w:p>
      <w:pPr>
        <w:ind w:left="360" w:hanging="259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Seleccionar Proctoring review en la navegación.</w:t>
      </w:r>
    </w:p>
    <w:p>
      <w:pPr>
        <w:ind w:left="360" w:hanging="259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Moodle emitirá un acceso breve con cursos y capacidades vigentes.</w:t>
      </w:r>
    </w:p>
    <w:p>
      <w:pPr>
        <w:ind w:left="360" w:hanging="259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La API creará una sesión segura del panel y mostrará únicamente el alcance autorizado.</w:t>
      </w:r>
    </w:p>
    <w:p>
      <w:pPr>
        <w:pStyle w:val="Heading2"/>
      </w:pPr>
      <w:r>
        <w:t>14.2 Revisar una sesión</w:t>
      </w:r>
    </w:p>
    <w:p>
      <w:pPr>
        <w:ind w:left="360" w:hanging="259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Seleccionar una sesión por curso e intento.</w:t>
      </w:r>
    </w:p>
    <w:p>
      <w:pPr>
        <w:ind w:left="360" w:hanging="259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Revisar modalidad, estado y número de alertas abiertas.</w:t>
      </w:r>
    </w:p>
    <w:p>
      <w:pPr>
        <w:ind w:left="360" w:hanging="259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Leer la cronología completa antes de emitir una decisión.</w:t>
      </w:r>
    </w:p>
    <w:p>
      <w:pPr>
        <w:ind w:left="360" w:hanging="259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Consultar evidencia solo si posee capacidad biométrica y existe una necesidad legítima.</w:t>
      </w:r>
    </w:p>
    <w:p>
      <w:pPr>
        <w:ind w:left="360" w:hanging="259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Marcar la alerta como revisada o descartada.</w:t>
      </w:r>
    </w:p>
    <w:p>
      <w:pPr>
        <w:ind w:left="360" w:hanging="259"/>
      </w:pPr>
      <w:r>
        <w:rPr>
          <w:rFonts w:ascii="Calibri" w:hAnsi="Calibri"/>
        </w:rPr>
        <w:t xml:space="preserve">6.  </w:t>
      </w:r>
      <w:r>
        <w:rPr>
          <w:rFonts w:ascii="Calibri" w:hAnsi="Calibri"/>
        </w:rPr>
        <w:t>Agregar una nota objetiva, sin diagnósticos ni inferencias emocionales.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DE9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Decisión humana: </w:t>
            </w:r>
            <w:r>
              <w:rPr>
                <w:rFonts w:ascii="Calibri" w:hAnsi="Calibri"/>
                <w:color w:val="172033"/>
              </w:rPr>
              <w:t>Una alerta indica una condición técnica o visual que requiere contexto. Nunca cambie una nota únicamente por la existencia de una alerta.</w:t>
            </w:r>
          </w:p>
        </w:tc>
      </w:tr>
    </w:tbl>
    <w:p>
      <w:pPr>
        <w:spacing w:after="20"/>
      </w:pPr>
    </w:p>
    <w:p>
      <w:pPr>
        <w:pStyle w:val="Heading2"/>
      </w:pPr>
      <w:r>
        <w:t>14.3 Aislamiento por curso</w:t>
      </w:r>
    </w:p>
    <w:p>
      <w:r>
        <w:rPr>
          <w:rFonts w:ascii="Calibri" w:hAnsi="Calibri"/>
        </w:rPr>
        <w:t>El servidor filtra las sesiones por los cursos incluidos en el token Moodle. Modificar una URL o UUID no debe permitir acceder a otro curso. Un administrador institucional requiere una capacidad global explícita.</w:t>
      </w:r>
    </w:p>
    <w:p>
      <w:pPr>
        <w:pStyle w:val="Heading1"/>
      </w:pPr>
      <w:r>
        <w:t>15. Evidencia, auditoría y retención</w:t>
      </w:r>
    </w:p>
    <w:p>
      <w:pPr>
        <w:pStyle w:val="Heading2"/>
      </w:pPr>
      <w:r>
        <w:t>15.1 Datos conservados</w:t>
      </w:r>
    </w:p>
    <w:p>
      <w:pPr>
        <w:pStyle w:val="ListBullet"/>
      </w:pPr>
      <w:r>
        <w:rPr>
          <w:rFonts w:ascii="Calibri" w:hAnsi="Calibri"/>
        </w:rPr>
        <w:t>Captura de referencia de identidad.</w:t>
      </w:r>
    </w:p>
    <w:p>
      <w:pPr>
        <w:pStyle w:val="ListBullet"/>
      </w:pPr>
      <w:r>
        <w:rPr>
          <w:rFonts w:ascii="Calibri" w:hAnsi="Calibri"/>
        </w:rPr>
        <w:t>Capturas por intervalo configurable.</w:t>
      </w:r>
    </w:p>
    <w:p>
      <w:pPr>
        <w:pStyle w:val="ListBullet"/>
      </w:pPr>
      <w:r>
        <w:rPr>
          <w:rFonts w:ascii="Calibri" w:hAnsi="Calibri"/>
        </w:rPr>
        <w:t>Capturas asociadas a alertas, con límite de frecuencia.</w:t>
      </w:r>
    </w:p>
    <w:p>
      <w:pPr>
        <w:pStyle w:val="ListBullet"/>
      </w:pPr>
      <w:r>
        <w:rPr>
          <w:rFonts w:ascii="Calibri" w:hAnsi="Calibri"/>
        </w:rPr>
        <w:t>Eventos técnicos y estados de revisión.</w:t>
      </w:r>
    </w:p>
    <w:p>
      <w:pPr>
        <w:pStyle w:val="ListBullet"/>
      </w:pPr>
      <w:r>
        <w:rPr>
          <w:rFonts w:ascii="Calibri" w:hAnsi="Calibri"/>
        </w:rPr>
        <w:t>Auditoría de visualización, descarga y eliminación.</w:t>
      </w:r>
    </w:p>
    <w:p>
      <w:pPr>
        <w:pStyle w:val="Heading2"/>
      </w:pPr>
      <w:r>
        <w:t>15.2 Acceso</w:t>
      </w:r>
    </w:p>
    <w:p>
      <w:r>
        <w:rPr>
          <w:rFonts w:ascii="Calibri" w:hAnsi="Calibri"/>
        </w:rPr>
        <w:t>La API comprueba sesión del panel, capacidad biométrica y curso autorizado. Después emite una URL temporal de 60 segundos. La lectura descifra la evidencia en memoria y registra la descarga.</w:t>
      </w:r>
    </w:p>
    <w:p>
      <w:pPr>
        <w:pStyle w:val="Heading2"/>
      </w:pPr>
      <w:r>
        <w:t>15.3 Eliminación automática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cd 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set -a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. /etc/proctoring/api.env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set +a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pnpm api:evidence:purge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Programe la tarea al menos una vez al día. La tarea elimina primero el objeto, registra retention_delete y marca el metadato como eliminado.</w:t>
      </w:r>
    </w:p>
    <w:p>
      <w:pPr>
        <w:pStyle w:val="Heading1"/>
      </w:pPr>
      <w:r>
        <w:t>16. Mantenimiento, copias y actualizaciones</w:t>
      </w:r>
    </w:p>
    <w:p>
      <w:pPr>
        <w:pStyle w:val="Heading2"/>
      </w:pPr>
      <w:r>
        <w:t>16.1 Monitoreo diario</w:t>
      </w:r>
    </w:p>
    <w:p>
      <w:pPr>
        <w:pStyle w:val="ListBullet"/>
      </w:pPr>
      <w:r>
        <w:rPr>
          <w:rFonts w:ascii="Calibri" w:hAnsi="Calibri"/>
        </w:rPr>
        <w:t>Estado de proctoring-api y proctoring-web.</w:t>
      </w:r>
    </w:p>
    <w:p>
      <w:pPr>
        <w:pStyle w:val="ListBullet"/>
      </w:pPr>
      <w:r>
        <w:rPr>
          <w:rFonts w:ascii="Calibri" w:hAnsi="Calibri"/>
        </w:rPr>
        <w:t>Respuesta de /health.</w:t>
      </w:r>
    </w:p>
    <w:p>
      <w:pPr>
        <w:pStyle w:val="ListBullet"/>
      </w:pPr>
      <w:r>
        <w:rPr>
          <w:rFonts w:ascii="Calibri" w:hAnsi="Calibri"/>
        </w:rPr>
        <w:t>Espacio y conexiones de MariaDB.</w:t>
      </w:r>
    </w:p>
    <w:p>
      <w:pPr>
        <w:pStyle w:val="ListBullet"/>
      </w:pPr>
      <w:r>
        <w:rPr>
          <w:rFonts w:ascii="Calibri" w:hAnsi="Calibri"/>
        </w:rPr>
        <w:t>Errores y capacidad del bucket S3.</w:t>
      </w:r>
    </w:p>
    <w:p>
      <w:pPr>
        <w:pStyle w:val="ListBullet"/>
      </w:pPr>
      <w:r>
        <w:rPr>
          <w:rFonts w:ascii="Calibri" w:hAnsi="Calibri"/>
        </w:rPr>
        <w:t>Ejecución de la tarea de retención.</w:t>
      </w:r>
    </w:p>
    <w:p>
      <w:pPr>
        <w:pStyle w:val="ListBullet"/>
      </w:pPr>
      <w:r>
        <w:rPr>
          <w:rFonts w:ascii="Calibri" w:hAnsi="Calibri"/>
        </w:rPr>
        <w:t>Certificados próximos a vencer.</w:t>
      </w:r>
    </w:p>
    <w:p>
      <w:pPr>
        <w:pStyle w:val="Heading2"/>
      </w:pPr>
      <w:r>
        <w:t>16.2 Copia de MariaDB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mariadb-dump --host=127.0.0.1 --user=proctoring_app --password   proctoring   &gt; proctoring_$(date +%Y%m%d).dump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Proteja y cifre las copias. La copia de MariaDB no contiene los objetos del bucket; el plan de recuperación debe considerar ambos componentes y conservar vencimientos.</w:t>
      </w:r>
    </w:p>
    <w:p>
      <w:pPr>
        <w:pStyle w:val="Heading2"/>
      </w:pPr>
      <w:r>
        <w:t>16.3 Actualización</w:t>
      </w:r>
    </w:p>
    <w:p>
      <w:pPr>
        <w:ind w:left="360" w:hanging="259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Realizar copia de MariaDB y registrar la versión actual.</w:t>
      </w:r>
    </w:p>
    <w:p>
      <w:pPr>
        <w:ind w:left="360" w:hanging="259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Detener nuevas evaluaciones durante la ventana.</w:t>
      </w:r>
    </w:p>
    <w:p>
      <w:pPr>
        <w:ind w:left="360" w:hanging="259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Descargar la versión aprobada del repositorio.</w:t>
      </w:r>
    </w:p>
    <w:p>
      <w:pPr>
        <w:ind w:left="360" w:hanging="259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Ejecutar pnpm install --frozen-lockfile y pnpm --filter @proctoring/api migrate.</w:t>
      </w:r>
    </w:p>
    <w:p>
      <w:pPr>
        <w:ind w:left="360" w:hanging="259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Compilar la web con pnpm web:build.</w:t>
      </w:r>
    </w:p>
    <w:p>
      <w:pPr>
        <w:ind w:left="360" w:hanging="259"/>
      </w:pPr>
      <w:r>
        <w:rPr>
          <w:rFonts w:ascii="Calibri" w:hAnsi="Calibri"/>
        </w:rPr>
        <w:t xml:space="preserve">6.  </w:t>
      </w:r>
      <w:r>
        <w:rPr>
          <w:rFonts w:ascii="Calibri" w:hAnsi="Calibri"/>
        </w:rPr>
        <w:t>Actualizar plugins Moodle y ejecutar admin/cli/upgrade.php.</w:t>
      </w:r>
    </w:p>
    <w:p>
      <w:pPr>
        <w:ind w:left="360" w:hanging="259"/>
      </w:pPr>
      <w:r>
        <w:rPr>
          <w:rFonts w:ascii="Calibri" w:hAnsi="Calibri"/>
        </w:rPr>
        <w:t xml:space="preserve">7.  </w:t>
      </w:r>
      <w:r>
        <w:rPr>
          <w:rFonts w:ascii="Calibri" w:hAnsi="Calibri"/>
        </w:rPr>
        <w:t>Reiniciar servicios, verificar /health y ejecutar una sesión sintética.</w:t>
      </w:r>
    </w:p>
    <w:p>
      <w:pPr>
        <w:pStyle w:val="Heading2"/>
      </w:pPr>
      <w:r>
        <w:t>16.4 Rotación de secretos</w:t>
      </w:r>
    </w:p>
    <w:p>
      <w:r>
        <w:rPr>
          <w:rFonts w:ascii="Calibri" w:hAnsi="Calibri"/>
        </w:rPr>
        <w:t>Rote secretos durante una ventana sin exámenes. La clave de cifrado requiere conservar versiones anteriores o recifrar la evidencia retenida; no la sustituya mientras existan objetos que dependan de ella sin un procedimiento aprobado.</w:t>
      </w:r>
    </w:p>
    <w:p>
      <w:pPr>
        <w:pStyle w:val="Heading1"/>
      </w:pPr>
      <w:r>
        <w:t>17. Pruebas y aceptación</w:t>
      </w:r>
    </w:p>
    <w:p>
      <w:pPr>
        <w:pStyle w:val="Heading2"/>
      </w:pPr>
      <w:r>
        <w:t>17.1 Pruebas automáticas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cd /opt/proctoring-uds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pnpm test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pnpm web:build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cd /RUTA_MOODLE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-u www-data vendor/bin/phpunit --testsuite local_proctoring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-u www-data vendor/bin/phpunit --testsuite quizaccess_proctoring</w:t>
            </w:r>
          </w:p>
        </w:tc>
      </w:tr>
    </w:tbl>
    <w:p>
      <w:pPr>
        <w:spacing w:after="20"/>
      </w:pPr>
    </w:p>
    <w:p>
      <w:pPr>
        <w:pStyle w:val="Heading2"/>
      </w:pPr>
      <w:r>
        <w:t>17.2 Prueba funcional</w:t>
      </w:r>
    </w:p>
    <w:p>
      <w:pPr>
        <w:ind w:left="360" w:hanging="259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Crear dos cursos, dos docentes limitados y estudiantes de prueba.</w:t>
      </w:r>
    </w:p>
    <w:p>
      <w:pPr>
        <w:ind w:left="360" w:hanging="259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Completar preparación en escritorio, Android e iOS.</w:t>
      </w:r>
    </w:p>
    <w:p>
      <w:pPr>
        <w:ind w:left="360" w:hanging="259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Completar un flujo con la regla nativa Safe Exam Browser.</w:t>
      </w:r>
    </w:p>
    <w:p>
      <w:pPr>
        <w:ind w:left="360" w:hanging="259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Generar alertas de cámara, rostro, pestaña y red.</w:t>
      </w:r>
    </w:p>
    <w:p>
      <w:pPr>
        <w:ind w:left="360" w:hanging="259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Confirmar que el docente A nunca recibe información del curso B.</w:t>
      </w:r>
    </w:p>
    <w:p>
      <w:pPr>
        <w:ind w:left="360" w:hanging="259"/>
      </w:pPr>
      <w:r>
        <w:rPr>
          <w:rFonts w:ascii="Calibri" w:hAnsi="Calibri"/>
        </w:rPr>
        <w:t xml:space="preserve">6.  </w:t>
      </w:r>
      <w:r>
        <w:rPr>
          <w:rFonts w:ascii="Calibri" w:hAnsi="Calibri"/>
        </w:rPr>
        <w:t>Confirmar acceso denegado a evidencia sin capacidad biométrica.</w:t>
      </w:r>
    </w:p>
    <w:p>
      <w:pPr>
        <w:ind w:left="360" w:hanging="259"/>
      </w:pPr>
      <w:r>
        <w:rPr>
          <w:rFonts w:ascii="Calibri" w:hAnsi="Calibri"/>
        </w:rPr>
        <w:t xml:space="preserve">7.  </w:t>
      </w:r>
      <w:r>
        <w:rPr>
          <w:rFonts w:ascii="Calibri" w:hAnsi="Calibri"/>
        </w:rPr>
        <w:t>Revisar una alerta y verificar que la calificación Moodle no cambió.</w:t>
      </w:r>
    </w:p>
    <w:p>
      <w:pPr>
        <w:pStyle w:val="Heading2"/>
      </w:pPr>
      <w:r>
        <w:t>17.3 Prueba de 1.000 sesiones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export PILOT_API_URL=https://api-proctoring-pruebas.institucion.edu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export MOODLE_INTEGRATION_KEY='SECRETO'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export PILOT_SESSIONS=1000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export PILOT_CONCURRENCY=50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export PILOT_MAX_RETRIES=2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export PILOT_SEED=prueba-001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pnpm pilot:load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Métrica</w:t>
            </w:r>
          </w:p>
        </w:tc>
        <w:tc>
          <w:tcPr>
            <w:tcW w:type="dxa" w:w="5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Umbral inicial</w:t>
            </w:r>
          </w:p>
        </w:tc>
      </w:tr>
      <w:tr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Fallos terminales</w:t>
            </w:r>
          </w:p>
        </w:tc>
        <w:tc>
          <w:tcPr>
            <w:tcW w:type="dxa" w:w="5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Latencia p95</w:t>
            </w:r>
          </w:p>
        </w:tc>
        <w:tc>
          <w:tcPr>
            <w:tcW w:type="dxa" w:w="5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Menor de 1.000 ms</w:t>
            </w:r>
          </w:p>
        </w:tc>
      </w:tr>
      <w:tr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Operaciones reintentadas</w:t>
            </w:r>
          </w:p>
        </w:tc>
        <w:tc>
          <w:tcPr>
            <w:tcW w:type="dxa" w:w="5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Menos de 1%</w:t>
            </w:r>
          </w:p>
        </w:tc>
      </w:tr>
      <w:tr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Acceso cruzado</w:t>
            </w:r>
          </w:p>
        </w:tc>
        <w:tc>
          <w:tcPr>
            <w:tcW w:type="dxa" w:w="5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0 casos</w:t>
            </w:r>
          </w:p>
        </w:tc>
      </w:tr>
      <w:tr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Errores MariaDB/S3</w:t>
            </w:r>
          </w:p>
        </w:tc>
        <w:tc>
          <w:tcPr>
            <w:tcW w:type="dxa" w:w="5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0 durante la ventana</w:t>
            </w:r>
          </w:p>
        </w:tc>
      </w:tr>
    </w:tbl>
    <w:p>
      <w:pPr>
        <w:spacing w:after="40"/>
      </w:pPr>
    </w:p>
    <w:p>
      <w:pPr>
        <w:pStyle w:val="Heading1"/>
      </w:pPr>
      <w:r>
        <w:t>18. Solución de problemas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Síntoma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Comprobación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Solución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/health devuelve 503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Estado y DATABASE_URL de MariaDB.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Restablecer conexión; no mostrar credenciales en tickets.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Moodle no crea sesión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URL API, clave compartida, TLS y conectividad saliente.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Corregir configuración y probar curl desde el servidor Moodle.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El panel muestra acceso vencido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Hora del servidor y secreto SSO.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Sincronizar reloj y volver a abrir desde Moodle.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El docente no ve sesiones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Capacidad y matrícula del curso.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Asignar rol correcto y emitir un acceso nuevo.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Evidencia no disponible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Capacidad biométrica, curso y estado S3.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Corregir autorización o almacenamiento; no hacer público el bucket.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La cámara no abre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HTTPS, permisos del navegador y otra aplicación usando cámara.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Conceder permiso, cerrar aplicaciones y recargar.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Eventos pendientes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Conectividad del cliente y disponibilidad API.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Mantener la página abierta y restablecer la red.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Cierre remoto falla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Logs API y conectividad al finalizar.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Investigar close_failed; no impedir la entrega ni cambiar notas.</w:t>
            </w:r>
          </w:p>
        </w:tc>
      </w:tr>
    </w:tbl>
    <w:p>
      <w:pPr>
        <w:spacing w:after="40"/>
      </w:pPr>
    </w:p>
    <w:p>
      <w:pPr>
        <w:pStyle w:val="Heading2"/>
      </w:pPr>
      <w:r>
        <w:t>18.1 Registros útiles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/>
                <w:color w:val="172033"/>
                <w:sz w:val="18"/>
              </w:rPr>
              <w:t>sudo journalctl -u proctoring-api -n 200 --no-pager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journalctl -u proctoring-web -n 200 --no-pager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sudo systemctl status mariadb</w:t>
            </w:r>
            <w:r>
              <w:br/>
            </w:r>
            <w:r>
              <w:rPr>
                <w:rFonts w:ascii="Consolas" w:hAnsi="Consolas"/>
                <w:color w:val="172033"/>
                <w:sz w:val="18"/>
              </w:rPr>
              <w:t>curl -i https://api-proctoring-pruebas.institucion.edu/health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Soporte seguro: </w:t>
            </w:r>
            <w:r>
              <w:rPr>
                <w:rFonts w:ascii="Calibri" w:hAnsi="Calibri"/>
                <w:color w:val="172033"/>
              </w:rPr>
              <w:t>Solicite intento, hora, dispositivo y X-Correlation-ID. No solicite evidencia, claves o contraseñas por correo o chat.</w:t>
            </w:r>
          </w:p>
        </w:tc>
      </w:tr>
    </w:tbl>
    <w:p>
      <w:pPr>
        <w:spacing w:after="20"/>
      </w:pPr>
    </w:p>
    <w:p>
      <w:pPr>
        <w:pStyle w:val="Heading1"/>
      </w:pPr>
      <w:r>
        <w:t>19. Anexos de referencia</w:t>
      </w:r>
    </w:p>
    <w:p>
      <w:pPr>
        <w:pStyle w:val="Heading2"/>
      </w:pPr>
      <w:r>
        <w:t>19.1 Lista previa a la puesta en marcha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MariaDB separada y usuario de mínimo privilegio.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Migraciones 001-004 aplicadas.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Bucket S3 privado y credencial exclusiva.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Dominios y certificados válidos.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API y web administradas como servicios.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Plugins Moodle instalados y actualizados.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URLs y secretos coincidentes entre Moodle y API.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Roles por curso y capacidad biométrica revisados.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Retención diaria programada.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Copias y restauración probadas.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Pruebas automáticas y PHPUnit aprobadas.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Escritorio, móvil y Safe Exam Browser validados.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Carga de 1.000 sesiones dentro de umbrales.</w:t>
      </w:r>
    </w:p>
    <w:p>
      <w:pPr>
        <w:ind w:left="288" w:hanging="288"/>
      </w:pPr>
      <w:r>
        <w:rPr>
          <w:rFonts w:ascii="Calibri" w:hAnsi="Calibri"/>
          <w:color w:val="2E74B5"/>
          <w:sz w:val="24"/>
        </w:rPr>
        <w:t xml:space="preserve">☐ </w:t>
      </w:r>
      <w:r>
        <w:rPr>
          <w:rFonts w:ascii="Calibri" w:hAnsi="Calibri"/>
        </w:rPr>
        <w:t>Canales de soporte, privacidad e incidentes definidos.</w:t>
      </w:r>
    </w:p>
    <w:p>
      <w:pPr>
        <w:pStyle w:val="Heading2"/>
      </w:pPr>
      <w:r>
        <w:t>19.2 Prueba híbrida con Moodle remoto</w:t>
      </w:r>
    </w:p>
    <w:p>
      <w:r>
        <w:rPr>
          <w:rFonts w:ascii="Calibri" w:hAnsi="Calibri"/>
        </w:rPr>
        <w:t>Para una validación temporal, los plugins pueden instalarse en un Moodle remoto mientras API, web, MariaDB y almacenamiento se ejecutan en una computadora de desarrollo. La API y la web deben exponerse mediante URLs HTTPS alcanzables; MariaDB y S3 permanecen privados.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Limitación: </w:t>
            </w:r>
            <w:r>
              <w:rPr>
                <w:rFonts w:ascii="Calibri" w:hAnsi="Calibri"/>
                <w:color w:val="172033"/>
              </w:rPr>
              <w:t>Esta modalidad depende de que la computadora y los túneles estén activos. Es apropiada para validación técnica, no para exámenes reales o una prueba de carga representativa.</w:t>
            </w:r>
          </w:p>
        </w:tc>
      </w:tr>
    </w:tbl>
    <w:p>
      <w:pPr>
        <w:spacing w:after="20"/>
      </w:pPr>
    </w:p>
    <w:p>
      <w:pPr>
        <w:pStyle w:val="Heading2"/>
      </w:pPr>
      <w:r>
        <w:t>19.3 Comandos de referencia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Objetivo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Comando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Migrar base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pnpm --filter @proctoring/api migrate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Iniciar API en desarrollo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pnpm api:dev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Iniciar web en desarrollo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pnpm web:dev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Ejecutar pruebas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pnpm test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Compilar web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pnpm web:build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Eliminar evidencia vencida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pnpm api:evidence:purge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Generar fixtures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pnpm pilot:fixtures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Ejecutar carga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pnpm pilot:load</w:t>
            </w:r>
          </w:p>
        </w:tc>
      </w:tr>
    </w:tbl>
    <w:p>
      <w:pPr>
        <w:spacing w:after="40"/>
      </w:pPr>
    </w:p>
    <w:p>
      <w:pPr>
        <w:pStyle w:val="Heading2"/>
      </w:pPr>
      <w:r>
        <w:t>19.4 Criterio final de aceptación</w:t>
      </w:r>
    </w:p>
    <w:p>
      <w:r>
        <w:rPr>
          <w:rFonts w:ascii="Calibri" w:hAnsi="Calibri"/>
        </w:rPr>
        <w:t>El sistema está preparado para un piloto únicamente cuando Moodle, API, MariaDB, almacenamiento, panel y dispositivos han sido validados en el entorno de destino; no existe acceso entre cursos; cada acceso a evidencia queda auditado; las alertas son revisadas por personas; y ninguna función modifica automáticamente una calificación.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675"/>
        <w:sz w:val="18"/>
      </w:rPr>
      <w:t xml:space="preserve">Página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D6675"/>
        <w:sz w:val="17"/>
      </w:rPr>
      <w:t>PROCTORING UDS  |  MANUAL DE IMPLEMENTACIÓN Y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implementación y uso - Proctoring UDS</dc:title>
  <dc:subject>Implementación de MariaDB, API, panel, Moodle y operación de proctoring</dc:subject>
  <dc:creator>Proctoring UDS</dc:creator>
  <cp:keywords>Moodle, proctoring, MariaDB, implementación, manual de usuario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