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DE1" w:rsidRPr="00801DE1" w:rsidRDefault="00801DE1" w:rsidP="00801DE1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1DE1">
        <w:rPr>
          <w:rFonts w:ascii="Times New Roman" w:eastAsia="Calibri" w:hAnsi="Times New Roman" w:cs="Times New Roman"/>
          <w:b/>
          <w:bCs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801DE1" w:rsidRPr="00801DE1" w:rsidRDefault="00801DE1" w:rsidP="00801DE1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01DE1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Кафедра    ИНФОРМАТИКИ (на 2022 - 2023 уч. год)</w:t>
      </w:r>
    </w:p>
    <w:p w:rsidR="00801DE1" w:rsidRPr="00801DE1" w:rsidRDefault="00801DE1" w:rsidP="00801DE1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1DE1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Направление </w:t>
      </w:r>
      <w:r w:rsidRPr="00801DE1">
        <w:rPr>
          <w:rFonts w:ascii="Times New Roman" w:eastAsia="Calibri" w:hAnsi="Times New Roman" w:cs="Times New Roman"/>
          <w:b/>
          <w:bCs/>
          <w:sz w:val="24"/>
          <w:szCs w:val="24"/>
        </w:rPr>
        <w:t>02.03.02 Фундаментальная информатика и информационные технологии</w:t>
      </w:r>
    </w:p>
    <w:p w:rsidR="00801DE1" w:rsidRPr="00801DE1" w:rsidRDefault="00801DE1" w:rsidP="00801DE1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01DE1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Профиль</w:t>
      </w:r>
      <w:r w:rsidRPr="00801DE1">
        <w:rPr>
          <w:rFonts w:ascii="Calibri" w:eastAsia="Calibri" w:hAnsi="Calibri" w:cs="Times New Roman"/>
          <w:iCs/>
          <w:sz w:val="28"/>
          <w:szCs w:val="28"/>
        </w:rPr>
        <w:t xml:space="preserve"> </w:t>
      </w:r>
      <w:r w:rsidRPr="00801DE1">
        <w:rPr>
          <w:rFonts w:ascii="Times New Roman" w:eastAsia="Calibri" w:hAnsi="Times New Roman" w:cs="Times New Roman"/>
          <w:iCs/>
          <w:sz w:val="24"/>
          <w:szCs w:val="24"/>
        </w:rPr>
        <w:t>Инженерия разработки программного обеспечения</w:t>
      </w:r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801DE1" w:rsidRPr="00801DE1" w:rsidTr="0072150A">
        <w:trPr>
          <w:trHeight w:val="378"/>
        </w:trPr>
        <w:tc>
          <w:tcPr>
            <w:tcW w:w="15322" w:type="dxa"/>
            <w:gridSpan w:val="10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01DE1" w:rsidRPr="00801DE1" w:rsidTr="0072150A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801DE1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Кол-во студ.</w:t>
            </w:r>
          </w:p>
          <w:p w:rsidR="00801DE1" w:rsidRPr="00801DE1" w:rsidRDefault="00801DE1" w:rsidP="00801DE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801DE1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дневное,</w:t>
            </w:r>
          </w:p>
          <w:p w:rsidR="00801DE1" w:rsidRPr="00801DE1" w:rsidRDefault="00801DE1" w:rsidP="00801DE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801DE1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заочное, </w:t>
            </w:r>
          </w:p>
          <w:p w:rsidR="00801DE1" w:rsidRPr="00801DE1" w:rsidRDefault="00801DE1" w:rsidP="00801DE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801DE1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курс,</w:t>
            </w:r>
          </w:p>
          <w:p w:rsidR="00801DE1" w:rsidRPr="00801DE1" w:rsidRDefault="00801DE1" w:rsidP="00801DE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1DE1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01DE1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1DE1">
              <w:rPr>
                <w:rFonts w:ascii="Times New Roman" w:eastAsia="Calibri" w:hAnsi="Times New Roman" w:cs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801DE1" w:rsidRPr="00801DE1" w:rsidTr="0072150A">
        <w:tc>
          <w:tcPr>
            <w:tcW w:w="1526" w:type="dxa"/>
            <w:vMerge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Автор, название, </w:t>
            </w: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01DE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Необходимое кол-во (общее кол-во студ.:4)</w:t>
            </w:r>
          </w:p>
        </w:tc>
        <w:tc>
          <w:tcPr>
            <w:tcW w:w="709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01DE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Наличие в </w:t>
            </w:r>
          </w:p>
          <w:p w:rsidR="00801DE1" w:rsidRPr="00801DE1" w:rsidRDefault="00801DE1" w:rsidP="00801DE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01DE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01DE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Показатель</w:t>
            </w:r>
          </w:p>
          <w:p w:rsidR="00801DE1" w:rsidRPr="00801DE1" w:rsidRDefault="00801DE1" w:rsidP="00801DE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proofErr w:type="spellStart"/>
            <w:r w:rsidRPr="00801DE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Автор, название, </w:t>
            </w: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1DE1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proofErr w:type="spellStart"/>
            <w:r w:rsidRPr="00801DE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801DE1" w:rsidRPr="00801DE1" w:rsidRDefault="00801DE1" w:rsidP="00801DE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proofErr w:type="spellStart"/>
            <w:r w:rsidRPr="00801DE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801DE1" w:rsidRPr="00801DE1" w:rsidRDefault="00801DE1" w:rsidP="00801DE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1DE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01DE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Наличие в</w:t>
            </w:r>
          </w:p>
          <w:p w:rsidR="00801DE1" w:rsidRPr="00801DE1" w:rsidRDefault="00801DE1" w:rsidP="00801DE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1DE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801DE1" w:rsidRPr="00801DE1" w:rsidRDefault="00801DE1" w:rsidP="00801DE1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01DE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Показатель</w:t>
            </w:r>
          </w:p>
          <w:p w:rsidR="00801DE1" w:rsidRPr="00801DE1" w:rsidRDefault="00801DE1" w:rsidP="00801DE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801DE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801DE1" w:rsidRPr="00801DE1" w:rsidTr="0072150A">
        <w:tc>
          <w:tcPr>
            <w:tcW w:w="1526" w:type="dxa"/>
            <w:vMerge w:val="restart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Компьютерная графика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161</w:t>
            </w: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Дневное </w:t>
            </w: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КУРС 1</w:t>
            </w: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СЕМ 1</w:t>
            </w:r>
          </w:p>
        </w:tc>
        <w:tc>
          <w:tcPr>
            <w:tcW w:w="3827" w:type="dxa"/>
            <w:shd w:val="clear" w:color="auto" w:fill="auto"/>
          </w:tcPr>
          <w:p w:rsidR="00801DE1" w:rsidRPr="00801DE1" w:rsidRDefault="00801DE1" w:rsidP="00801DE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DE1">
              <w:rPr>
                <w:rFonts w:ascii="Times New Roman" w:eastAsia="Calibri" w:hAnsi="Times New Roman" w:cs="Times New Roman"/>
                <w:color w:val="212529"/>
                <w:sz w:val="20"/>
                <w:szCs w:val="20"/>
                <w:shd w:val="clear" w:color="auto" w:fill="F8F9FA"/>
              </w:rPr>
              <w:t xml:space="preserve">Компьютерная графика: учебное пособие / Д. В. </w:t>
            </w:r>
            <w:proofErr w:type="spellStart"/>
            <w:r w:rsidRPr="00801DE1">
              <w:rPr>
                <w:rFonts w:ascii="Times New Roman" w:eastAsia="Calibri" w:hAnsi="Times New Roman" w:cs="Times New Roman"/>
                <w:color w:val="212529"/>
                <w:sz w:val="20"/>
                <w:szCs w:val="20"/>
                <w:shd w:val="clear" w:color="auto" w:fill="F8F9FA"/>
              </w:rPr>
              <w:t>Горденко</w:t>
            </w:r>
            <w:proofErr w:type="spellEnd"/>
            <w:r w:rsidRPr="00801DE1">
              <w:rPr>
                <w:rFonts w:ascii="Times New Roman" w:eastAsia="Calibri" w:hAnsi="Times New Roman" w:cs="Times New Roman"/>
                <w:color w:val="212529"/>
                <w:sz w:val="20"/>
                <w:szCs w:val="20"/>
                <w:shd w:val="clear" w:color="auto" w:fill="F8F9FA"/>
              </w:rPr>
              <w:t xml:space="preserve">, Д. Н. </w:t>
            </w:r>
            <w:proofErr w:type="spellStart"/>
            <w:r w:rsidRPr="00801DE1">
              <w:rPr>
                <w:rFonts w:ascii="Times New Roman" w:eastAsia="Calibri" w:hAnsi="Times New Roman" w:cs="Times New Roman"/>
                <w:color w:val="212529"/>
                <w:sz w:val="20"/>
                <w:szCs w:val="20"/>
                <w:shd w:val="clear" w:color="auto" w:fill="F8F9FA"/>
              </w:rPr>
              <w:t>Резеньков</w:t>
            </w:r>
            <w:proofErr w:type="spellEnd"/>
            <w:r w:rsidRPr="00801DE1">
              <w:rPr>
                <w:rFonts w:ascii="Times New Roman" w:eastAsia="Calibri" w:hAnsi="Times New Roman" w:cs="Times New Roman"/>
                <w:color w:val="212529"/>
                <w:sz w:val="20"/>
                <w:szCs w:val="20"/>
                <w:shd w:val="clear" w:color="auto" w:fill="F8F9FA"/>
              </w:rPr>
              <w:t xml:space="preserve">, С. В. Сапронов, Н. В. </w:t>
            </w:r>
            <w:proofErr w:type="spellStart"/>
            <w:r w:rsidRPr="00801DE1">
              <w:rPr>
                <w:rFonts w:ascii="Times New Roman" w:eastAsia="Calibri" w:hAnsi="Times New Roman" w:cs="Times New Roman"/>
                <w:color w:val="212529"/>
                <w:sz w:val="20"/>
                <w:szCs w:val="20"/>
                <w:shd w:val="clear" w:color="auto" w:fill="F8F9FA"/>
              </w:rPr>
              <w:t>Гербут</w:t>
            </w:r>
            <w:proofErr w:type="spellEnd"/>
            <w:r w:rsidRPr="00801DE1">
              <w:rPr>
                <w:rFonts w:ascii="Times New Roman" w:eastAsia="Calibri" w:hAnsi="Times New Roman" w:cs="Times New Roman"/>
                <w:color w:val="212529"/>
                <w:sz w:val="20"/>
                <w:szCs w:val="20"/>
                <w:shd w:val="clear" w:color="auto" w:fill="F8F9FA"/>
              </w:rPr>
      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 (дата обращения: 23.06.2022). — Режим доступа: для </w:t>
            </w:r>
            <w:proofErr w:type="spellStart"/>
            <w:r w:rsidRPr="00801DE1">
              <w:rPr>
                <w:rFonts w:ascii="Times New Roman" w:eastAsia="Calibri" w:hAnsi="Times New Roman" w:cs="Times New Roman"/>
                <w:color w:val="212529"/>
                <w:sz w:val="20"/>
                <w:szCs w:val="20"/>
                <w:shd w:val="clear" w:color="auto" w:fill="F8F9FA"/>
              </w:rPr>
              <w:t>авторизир</w:t>
            </w:r>
            <w:proofErr w:type="spellEnd"/>
            <w:r w:rsidRPr="00801DE1">
              <w:rPr>
                <w:rFonts w:ascii="Times New Roman" w:eastAsia="Calibri" w:hAnsi="Times New Roman" w:cs="Times New Roman"/>
                <w:color w:val="212529"/>
                <w:sz w:val="20"/>
                <w:szCs w:val="20"/>
                <w:shd w:val="clear" w:color="auto" w:fill="F8F9FA"/>
              </w:rPr>
              <w:t xml:space="preserve">. пользователей. </w:t>
            </w:r>
          </w:p>
        </w:tc>
        <w:tc>
          <w:tcPr>
            <w:tcW w:w="851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DE1">
              <w:rPr>
                <w:rFonts w:ascii="Times New Roman" w:eastAsia="Calibri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09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ЭБС </w:t>
            </w: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801DE1" w:rsidRPr="00801DE1" w:rsidRDefault="00801DE1" w:rsidP="00801DE1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color w:val="212529"/>
                <w:sz w:val="20"/>
                <w:szCs w:val="20"/>
                <w:shd w:val="clear" w:color="auto" w:fill="F8F9FA"/>
              </w:rPr>
              <w:t xml:space="preserve">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(дата обращения: 13.11.2022). — Режим доступа: для </w:t>
            </w:r>
            <w:proofErr w:type="spellStart"/>
            <w:r w:rsidRPr="00801DE1">
              <w:rPr>
                <w:rFonts w:ascii="Times New Roman" w:eastAsia="Calibri" w:hAnsi="Times New Roman" w:cs="Times New Roman"/>
                <w:color w:val="212529"/>
                <w:sz w:val="20"/>
                <w:szCs w:val="20"/>
                <w:shd w:val="clear" w:color="auto" w:fill="F8F9FA"/>
              </w:rPr>
              <w:t>авторизир</w:t>
            </w:r>
            <w:proofErr w:type="spellEnd"/>
            <w:r w:rsidRPr="00801DE1">
              <w:rPr>
                <w:rFonts w:ascii="Times New Roman" w:eastAsia="Calibri" w:hAnsi="Times New Roman" w:cs="Times New Roman"/>
                <w:color w:val="212529"/>
                <w:sz w:val="20"/>
                <w:szCs w:val="20"/>
                <w:shd w:val="clear" w:color="auto" w:fill="F8F9FA"/>
              </w:rPr>
              <w:t>. пользователей.</w:t>
            </w:r>
          </w:p>
        </w:tc>
        <w:tc>
          <w:tcPr>
            <w:tcW w:w="850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DE1">
              <w:rPr>
                <w:rFonts w:ascii="Times New Roman" w:eastAsia="Calibri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56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ЭБС </w:t>
            </w: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801DE1" w:rsidRPr="00801DE1" w:rsidTr="0072150A">
        <w:tc>
          <w:tcPr>
            <w:tcW w:w="1526" w:type="dxa"/>
            <w:vMerge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01DE1" w:rsidRPr="00801DE1" w:rsidRDefault="00801DE1" w:rsidP="00801DE1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color w:val="212529"/>
                <w:sz w:val="20"/>
                <w:szCs w:val="20"/>
                <w:shd w:val="clear" w:color="auto" w:fill="F8F9FA"/>
              </w:rPr>
              <w:t>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      </w:r>
            <w:r w:rsidRPr="00801DE1">
              <w:rPr>
                <w:rFonts w:ascii="Times New Roman" w:eastAsia="Calibri" w:hAnsi="Times New Roman" w:cs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5</w:t>
            </w:r>
            <w:r w:rsidRPr="00801DE1">
              <w:rPr>
                <w:rFonts w:ascii="Times New Roman" w:eastAsia="Calibri" w:hAnsi="Times New Roman" w:cs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7996</w:t>
            </w:r>
            <w:r w:rsidRPr="00801DE1">
              <w:rPr>
                <w:rFonts w:ascii="Times New Roman" w:eastAsia="Calibri" w:hAnsi="Times New Roman" w:cs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2270</w:t>
            </w:r>
            <w:r w:rsidRPr="00801DE1">
              <w:rPr>
                <w:rFonts w:ascii="Times New Roman" w:eastAsia="Calibri" w:hAnsi="Times New Roman" w:cs="Times New Roman"/>
                <w:color w:val="212529"/>
                <w:sz w:val="20"/>
                <w:szCs w:val="20"/>
                <w:shd w:val="clear" w:color="auto" w:fill="F8F9FA"/>
              </w:rPr>
              <w:noBreakHyphen/>
              <w:t xml:space="preserve">1. — Текст: электронный // Цифровой образовательный ресурс IPR SMART: [сайт]. — URL: </w:t>
            </w:r>
            <w:r w:rsidRPr="00801DE1">
              <w:rPr>
                <w:rFonts w:ascii="Times New Roman" w:eastAsia="Calibri" w:hAnsi="Times New Roman" w:cs="Times New Roman"/>
                <w:color w:val="212529"/>
                <w:sz w:val="20"/>
                <w:szCs w:val="20"/>
                <w:shd w:val="clear" w:color="auto" w:fill="F8F9FA"/>
              </w:rPr>
              <w:lastRenderedPageBreak/>
              <w:t xml:space="preserve">https://www.iprbookshop.ru/106376.html (дата обращения: 13.11.2022). — Режим доступа: для </w:t>
            </w:r>
            <w:proofErr w:type="spellStart"/>
            <w:r w:rsidRPr="00801DE1">
              <w:rPr>
                <w:rFonts w:ascii="Times New Roman" w:eastAsia="Calibri" w:hAnsi="Times New Roman" w:cs="Times New Roman"/>
                <w:color w:val="212529"/>
                <w:sz w:val="20"/>
                <w:szCs w:val="20"/>
                <w:shd w:val="clear" w:color="auto" w:fill="F8F9FA"/>
              </w:rPr>
              <w:t>авторизир</w:t>
            </w:r>
            <w:proofErr w:type="spellEnd"/>
            <w:r w:rsidRPr="00801DE1">
              <w:rPr>
                <w:rFonts w:ascii="Times New Roman" w:eastAsia="Calibri" w:hAnsi="Times New Roman" w:cs="Times New Roman"/>
                <w:color w:val="212529"/>
                <w:sz w:val="20"/>
                <w:szCs w:val="20"/>
                <w:shd w:val="clear" w:color="auto" w:fill="F8F9FA"/>
              </w:rPr>
              <w:t>. пользователей</w:t>
            </w:r>
          </w:p>
        </w:tc>
        <w:tc>
          <w:tcPr>
            <w:tcW w:w="851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DE1">
              <w:rPr>
                <w:rFonts w:ascii="Times New Roman" w:eastAsia="Calibri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09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ЭБС </w:t>
            </w: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801DE1" w:rsidRPr="00801DE1" w:rsidRDefault="00801DE1" w:rsidP="00801DE1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Конюкова</w:t>
            </w:r>
            <w:proofErr w:type="spellEnd"/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О. Л. Инженерная графика: учебное пособие / О. Л. </w:t>
            </w:r>
            <w:proofErr w:type="spellStart"/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Конюкова</w:t>
            </w:r>
            <w:proofErr w:type="spellEnd"/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—URL</w:t>
            </w:r>
            <w:r w:rsidRPr="00801DE1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: </w:t>
            </w:r>
            <w:hyperlink r:id="rId4" w:history="1">
              <w:r w:rsidRPr="00801DE1">
                <w:rPr>
                  <w:rFonts w:ascii="Times New Roman" w:eastAsia="Calibri" w:hAnsi="Times New Roman" w:cs="Times New Roman"/>
                  <w:color w:val="000000"/>
                  <w:sz w:val="20"/>
                  <w:szCs w:val="20"/>
                </w:rPr>
                <w:t>http://www.iprbookshop.ru/54783.html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DE1">
              <w:rPr>
                <w:rFonts w:ascii="Times New Roman" w:eastAsia="Calibri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56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ЭБС</w:t>
            </w: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</w:tr>
      <w:tr w:rsidR="00801DE1" w:rsidRPr="00801DE1" w:rsidTr="0072150A">
        <w:tc>
          <w:tcPr>
            <w:tcW w:w="1526" w:type="dxa"/>
            <w:vMerge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\</w:t>
            </w:r>
          </w:p>
        </w:tc>
        <w:tc>
          <w:tcPr>
            <w:tcW w:w="850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\</w:t>
            </w:r>
          </w:p>
        </w:tc>
        <w:tc>
          <w:tcPr>
            <w:tcW w:w="4111" w:type="dxa"/>
            <w:shd w:val="clear" w:color="auto" w:fill="auto"/>
          </w:tcPr>
          <w:p w:rsidR="00801DE1" w:rsidRPr="00801DE1" w:rsidRDefault="00801DE1" w:rsidP="00801DE1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Хвостова</w:t>
            </w:r>
            <w:proofErr w:type="spellEnd"/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И. П. Компьютерная графика: учебное пособие / И. П. </w:t>
            </w:r>
            <w:proofErr w:type="spellStart"/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Хвостова</w:t>
            </w:r>
            <w:proofErr w:type="spellEnd"/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О. Л. </w:t>
            </w:r>
            <w:proofErr w:type="spellStart"/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Серветник</w:t>
            </w:r>
            <w:proofErr w:type="spellEnd"/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О. В. </w:t>
            </w:r>
            <w:proofErr w:type="spellStart"/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Вельц</w:t>
            </w:r>
            <w:proofErr w:type="spellEnd"/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— Ставрополь: </w:t>
            </w:r>
            <w:proofErr w:type="gramStart"/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Северо-Кавказский</w:t>
            </w:r>
            <w:proofErr w:type="gramEnd"/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федеральный университет, 2014. — 200 c. — ISBN 2227-8397. — Текст: электронный // Электронно-библиотечная система IPR BOOKS: [сайт]. —URL</w:t>
            </w:r>
            <w:r w:rsidRPr="00801DE1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: </w:t>
            </w:r>
            <w:hyperlink r:id="rId5" w:history="1">
              <w:r w:rsidRPr="00801DE1">
                <w:rPr>
                  <w:rFonts w:ascii="Times New Roman" w:eastAsia="Calibri" w:hAnsi="Times New Roman" w:cs="Times New Roman"/>
                  <w:color w:val="000000"/>
                  <w:sz w:val="20"/>
                  <w:szCs w:val="20"/>
                </w:rPr>
                <w:t>http://www.iprbookshop.ru/63097.html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DE1">
              <w:rPr>
                <w:rFonts w:ascii="Times New Roman" w:eastAsia="Calibri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56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ЭБС </w:t>
            </w: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801DE1" w:rsidRPr="00801DE1" w:rsidRDefault="00801DE1" w:rsidP="00801D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01DE1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</w:tr>
    </w:tbl>
    <w:p w:rsidR="00801DE1" w:rsidRPr="00801DE1" w:rsidRDefault="00801DE1" w:rsidP="00801D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01DE1" w:rsidRPr="00801DE1" w:rsidRDefault="00801DE1" w:rsidP="00801DE1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DB3610" w:rsidRDefault="00801DE1">
      <w:bookmarkStart w:id="0" w:name="_GoBack"/>
      <w:bookmarkEnd w:id="0"/>
    </w:p>
    <w:sectPr w:rsidR="00DB3610" w:rsidSect="00801DE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E1"/>
    <w:rsid w:val="002520E6"/>
    <w:rsid w:val="003D05DD"/>
    <w:rsid w:val="0080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37B32-6B6D-4BC7-8883-06EB2879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prbookshop.ru/63097.html" TargetMode="External"/><Relationship Id="rId4" Type="http://schemas.openxmlformats.org/officeDocument/2006/relationships/hyperlink" Target="http://www.iprbookshop.ru/5478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2022-11-30T08:27:00Z</dcterms:created>
  <dcterms:modified xsi:type="dcterms:W3CDTF">2022-11-30T08:28:00Z</dcterms:modified>
</cp:coreProperties>
</file>