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E14" w:rsidRPr="00C81BBC" w:rsidRDefault="00062E14" w:rsidP="00062E14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C81BBC">
        <w:rPr>
          <w:rFonts w:ascii="Times New Roman" w:hAnsi="Times New Roman"/>
          <w:b/>
          <w:bCs/>
          <w:sz w:val="24"/>
          <w:szCs w:val="24"/>
        </w:rPr>
        <w:t>Карта обеспеченности учебной и методической литературой направлений подготовки</w:t>
      </w:r>
    </w:p>
    <w:p w:rsidR="00062E14" w:rsidRDefault="00062E14" w:rsidP="00062E1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Кафедра    ИНФОРМАТИКИ (на 2022 - 2023 уч. год)</w:t>
      </w:r>
    </w:p>
    <w:p w:rsidR="00062E14" w:rsidRPr="00165664" w:rsidRDefault="00062E14" w:rsidP="00062E14"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Направление </w:t>
      </w:r>
      <w:r w:rsidRPr="00165664">
        <w:rPr>
          <w:rFonts w:ascii="Times New Roman" w:hAnsi="Times New Roman"/>
          <w:b/>
          <w:iCs/>
          <w:sz w:val="24"/>
          <w:szCs w:val="24"/>
        </w:rPr>
        <w:t>1</w:t>
      </w:r>
      <w:r>
        <w:rPr>
          <w:rFonts w:ascii="Times New Roman" w:hAnsi="Times New Roman"/>
          <w:b/>
          <w:iCs/>
          <w:sz w:val="24"/>
          <w:szCs w:val="24"/>
        </w:rPr>
        <w:t>1</w:t>
      </w:r>
      <w:r w:rsidRPr="00165664">
        <w:rPr>
          <w:rFonts w:ascii="Times New Roman" w:hAnsi="Times New Roman"/>
          <w:b/>
          <w:iCs/>
          <w:sz w:val="24"/>
          <w:szCs w:val="24"/>
        </w:rPr>
        <w:t>.03.0</w:t>
      </w:r>
      <w:r>
        <w:rPr>
          <w:rFonts w:ascii="Times New Roman" w:hAnsi="Times New Roman"/>
          <w:b/>
          <w:iCs/>
          <w:sz w:val="24"/>
          <w:szCs w:val="24"/>
        </w:rPr>
        <w:t>2</w:t>
      </w:r>
      <w:r w:rsidRPr="00165664">
        <w:rPr>
          <w:rFonts w:ascii="Times New Roman" w:hAnsi="Times New Roman"/>
          <w:b/>
          <w:iCs/>
          <w:sz w:val="24"/>
          <w:szCs w:val="24"/>
        </w:rPr>
        <w:t xml:space="preserve">.  </w:t>
      </w:r>
      <w:r>
        <w:rPr>
          <w:rFonts w:ascii="Times New Roman" w:hAnsi="Times New Roman"/>
          <w:b/>
          <w:iCs/>
          <w:sz w:val="24"/>
          <w:szCs w:val="24"/>
        </w:rPr>
        <w:t>Инфокоммуникационные технологии и системы связи</w:t>
      </w:r>
    </w:p>
    <w:p w:rsidR="00062E14" w:rsidRPr="00913754" w:rsidRDefault="00062E14" w:rsidP="00062E1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062E14" w:rsidRPr="00165664" w:rsidRDefault="00062E14" w:rsidP="00062E14">
      <w:pPr>
        <w:spacing w:after="0" w:line="240" w:lineRule="auto"/>
        <w:rPr>
          <w:rFonts w:ascii="Times New Roman" w:hAnsi="Times New Roman"/>
          <w:b/>
          <w:i/>
          <w:sz w:val="28"/>
          <w:szCs w:val="28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</w:t>
      </w:r>
      <w:r w:rsidR="003F4C82" w:rsidRPr="003F4C82">
        <w:rPr>
          <w:rFonts w:ascii="Times New Roman" w:hAnsi="Times New Roman"/>
          <w:sz w:val="24"/>
          <w:szCs w:val="24"/>
        </w:rPr>
        <w:t>Профиль Оптические и квантовые коммуникации</w:t>
      </w:r>
      <w:bookmarkStart w:id="0" w:name="_GoBack"/>
      <w:bookmarkEnd w:id="0"/>
    </w:p>
    <w:p w:rsidR="00062E14" w:rsidRDefault="00062E14" w:rsidP="00062E1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15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3827"/>
        <w:gridCol w:w="851"/>
        <w:gridCol w:w="709"/>
        <w:gridCol w:w="850"/>
        <w:gridCol w:w="4111"/>
        <w:gridCol w:w="850"/>
        <w:gridCol w:w="756"/>
        <w:gridCol w:w="850"/>
      </w:tblGrid>
      <w:tr w:rsidR="00062E14" w:rsidRPr="008F0C0F" w:rsidTr="009E26FB">
        <w:trPr>
          <w:trHeight w:val="378"/>
        </w:trPr>
        <w:tc>
          <w:tcPr>
            <w:tcW w:w="15322" w:type="dxa"/>
            <w:gridSpan w:val="10"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2E14" w:rsidRPr="008F0C0F" w:rsidTr="009E26FB">
        <w:trPr>
          <w:trHeight w:val="412"/>
        </w:trPr>
        <w:tc>
          <w:tcPr>
            <w:tcW w:w="1526" w:type="dxa"/>
            <w:vMerge w:val="restart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Дисциплина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062E14" w:rsidRPr="00116D10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Кол-во студ.</w:t>
            </w:r>
          </w:p>
          <w:p w:rsidR="00062E14" w:rsidRPr="00116D10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дневное,</w:t>
            </w:r>
          </w:p>
          <w:p w:rsidR="00062E14" w:rsidRPr="00116D10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 xml:space="preserve">заочное, </w:t>
            </w:r>
          </w:p>
          <w:p w:rsidR="00062E14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курс,</w:t>
            </w:r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семестр</w:t>
            </w:r>
          </w:p>
        </w:tc>
        <w:tc>
          <w:tcPr>
            <w:tcW w:w="6237" w:type="dxa"/>
            <w:gridSpan w:val="4"/>
            <w:shd w:val="clear" w:color="auto" w:fill="auto"/>
          </w:tcPr>
          <w:p w:rsidR="00062E14" w:rsidRPr="00ED7852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D7852">
              <w:rPr>
                <w:rFonts w:ascii="Times New Roman" w:hAnsi="Times New Roman"/>
                <w:b/>
                <w:sz w:val="32"/>
                <w:szCs w:val="32"/>
              </w:rPr>
              <w:t>ОСНОВНАЯ ЛИТЕРАТУРА</w:t>
            </w:r>
          </w:p>
        </w:tc>
        <w:tc>
          <w:tcPr>
            <w:tcW w:w="6567" w:type="dxa"/>
            <w:gridSpan w:val="4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6D10">
              <w:rPr>
                <w:rFonts w:ascii="Times New Roman" w:hAnsi="Times New Roman"/>
                <w:b/>
                <w:sz w:val="32"/>
                <w:szCs w:val="24"/>
              </w:rPr>
              <w:t>ДОПОЛНИТЕЛЬНАЯ ЛИТЕРАТУРА</w:t>
            </w:r>
          </w:p>
        </w:tc>
      </w:tr>
      <w:tr w:rsidR="00062E14" w:rsidRPr="008F0C0F" w:rsidTr="009E26FB">
        <w:tc>
          <w:tcPr>
            <w:tcW w:w="1526" w:type="dxa"/>
            <w:vMerge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 xml:space="preserve">Автор, название, </w:t>
            </w:r>
          </w:p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год издания</w:t>
            </w:r>
          </w:p>
        </w:tc>
        <w:tc>
          <w:tcPr>
            <w:tcW w:w="851" w:type="dxa"/>
            <w:shd w:val="clear" w:color="auto" w:fill="auto"/>
          </w:tcPr>
          <w:p w:rsidR="00062E14" w:rsidRPr="00C718FB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Необходимое кол-во (общее кол-во студ.:4)</w:t>
            </w:r>
          </w:p>
        </w:tc>
        <w:tc>
          <w:tcPr>
            <w:tcW w:w="709" w:type="dxa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 xml:space="preserve">Наличие в </w:t>
            </w:r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Показатель</w:t>
            </w:r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книгообеспеченности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 xml:space="preserve">Автор, название, </w:t>
            </w:r>
          </w:p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год издания</w:t>
            </w:r>
          </w:p>
        </w:tc>
        <w:tc>
          <w:tcPr>
            <w:tcW w:w="850" w:type="dxa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Необхо</w:t>
            </w:r>
            <w:proofErr w:type="spellEnd"/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димое</w:t>
            </w:r>
            <w:proofErr w:type="spellEnd"/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кол-во(общее кол-во студ:4)</w:t>
            </w:r>
          </w:p>
        </w:tc>
        <w:tc>
          <w:tcPr>
            <w:tcW w:w="756" w:type="dxa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Наличие в</w:t>
            </w:r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shd w:val="clear" w:color="auto" w:fill="auto"/>
          </w:tcPr>
          <w:p w:rsidR="00062E14" w:rsidRPr="00D655E7" w:rsidRDefault="00062E14" w:rsidP="009E26FB">
            <w:pPr>
              <w:tabs>
                <w:tab w:val="center" w:pos="474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Показатель</w:t>
            </w:r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книгобеспеченности</w:t>
            </w:r>
            <w:proofErr w:type="spellEnd"/>
          </w:p>
        </w:tc>
      </w:tr>
      <w:tr w:rsidR="00062E14" w:rsidRPr="008F0C0F" w:rsidTr="009E26FB">
        <w:tc>
          <w:tcPr>
            <w:tcW w:w="1526" w:type="dxa"/>
            <w:vMerge w:val="restart"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Pr="00B61A9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Инженерная и к</w:t>
            </w:r>
            <w:r w:rsidRPr="00B61A94">
              <w:rPr>
                <w:rFonts w:ascii="Times New Roman" w:hAnsi="Times New Roman"/>
                <w:sz w:val="20"/>
                <w:szCs w:val="20"/>
              </w:rPr>
              <w:t>омпьютерная графика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63</w:t>
            </w:r>
          </w:p>
          <w:p w:rsidR="00062E14" w:rsidRPr="00B61A9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Очное</w:t>
            </w:r>
            <w:r w:rsidRPr="00B61A94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062E14" w:rsidRPr="00B61A9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1A94">
              <w:rPr>
                <w:rFonts w:ascii="Times New Roman" w:hAnsi="Times New Roman"/>
                <w:sz w:val="20"/>
                <w:szCs w:val="20"/>
              </w:rPr>
              <w:t xml:space="preserve">КУРС 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1A94">
              <w:rPr>
                <w:rFonts w:ascii="Times New Roman" w:hAnsi="Times New Roman"/>
                <w:sz w:val="20"/>
                <w:szCs w:val="20"/>
              </w:rPr>
              <w:t xml:space="preserve">СЕМ </w:t>
            </w: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827" w:type="dxa"/>
            <w:shd w:val="clear" w:color="auto" w:fill="auto"/>
          </w:tcPr>
          <w:p w:rsidR="00062E14" w:rsidRPr="008F0C0F" w:rsidRDefault="00062E14" w:rsidP="009E26FB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      </w: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>5</w:t>
            </w: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>7996</w:t>
            </w: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>2270</w:t>
            </w: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 xml:space="preserve">1. — Текст: электронный // Цифровой образовательный ресурс IPR SMART: [сайт]. — URL: https://www.iprbookshop.ru/106376.html </w:t>
            </w:r>
          </w:p>
        </w:tc>
        <w:tc>
          <w:tcPr>
            <w:tcW w:w="851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Pr="00FD7BA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7BAF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678B">
              <w:rPr>
                <w:rFonts w:ascii="Times New Roman" w:hAnsi="Times New Roman"/>
                <w:sz w:val="20"/>
                <w:szCs w:val="20"/>
              </w:rPr>
              <w:t>ЭБС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1</w:t>
            </w: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062E14" w:rsidRPr="0082509D" w:rsidRDefault="00062E14" w:rsidP="009E26FB">
            <w:pPr>
              <w:spacing w:after="160" w:line="259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509D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</w:t>
            </w:r>
          </w:p>
        </w:tc>
        <w:tc>
          <w:tcPr>
            <w:tcW w:w="850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Pr="00FD7BA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7BAF">
              <w:rPr>
                <w:rFonts w:ascii="Times New Roman" w:hAnsi="Times New Roman"/>
                <w:sz w:val="20"/>
                <w:szCs w:val="20"/>
              </w:rPr>
              <w:t>16</w:t>
            </w:r>
          </w:p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6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678B">
              <w:rPr>
                <w:rFonts w:ascii="Times New Roman" w:hAnsi="Times New Roman"/>
                <w:sz w:val="20"/>
                <w:szCs w:val="20"/>
              </w:rPr>
              <w:t>ЭБС</w:t>
            </w:r>
          </w:p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1</w:t>
            </w:r>
          </w:p>
        </w:tc>
        <w:tc>
          <w:tcPr>
            <w:tcW w:w="850" w:type="dxa"/>
            <w:shd w:val="clear" w:color="auto" w:fill="auto"/>
          </w:tcPr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62E14" w:rsidRPr="008F0C0F" w:rsidTr="009E26FB">
        <w:tc>
          <w:tcPr>
            <w:tcW w:w="1526" w:type="dxa"/>
            <w:vMerge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062E14" w:rsidRPr="00254DC1" w:rsidRDefault="00062E14" w:rsidP="009E26FB">
            <w:pPr>
              <w:spacing w:after="160" w:line="259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 xml:space="preserve">Компьютерная графика: учебное пособие / Д. В. </w:t>
            </w:r>
            <w:proofErr w:type="spellStart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Горденко</w:t>
            </w:r>
            <w:proofErr w:type="spellEnd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 xml:space="preserve">, Д. Н. </w:t>
            </w:r>
            <w:proofErr w:type="spellStart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Резеньков</w:t>
            </w:r>
            <w:proofErr w:type="spellEnd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 xml:space="preserve">, С. В. Сапронов, Н. В. </w:t>
            </w:r>
            <w:proofErr w:type="spellStart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Гербут</w:t>
            </w:r>
            <w:proofErr w:type="spellEnd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. — Москва: Ай Пи Ар Медиа, 2022. — 91 c. — ISBN 978-5-4497-1694-1. — Текст: электронный // Цифровой образовательный ресурс IPR SMART: [сайт]. — URL: https://www.iprbookshop.ru/122430.html</w:t>
            </w:r>
          </w:p>
        </w:tc>
        <w:tc>
          <w:tcPr>
            <w:tcW w:w="851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Pr="0059702E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9702E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ЭБС </w:t>
            </w: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111" w:type="dxa"/>
            <w:shd w:val="clear" w:color="auto" w:fill="auto"/>
          </w:tcPr>
          <w:p w:rsidR="00062E14" w:rsidRPr="0082509D" w:rsidRDefault="00062E14" w:rsidP="009E26FB">
            <w:pPr>
              <w:spacing w:after="160" w:line="259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E6E57">
              <w:rPr>
                <w:rFonts w:ascii="Times New Roman" w:hAnsi="Times New Roman"/>
                <w:sz w:val="20"/>
                <w:szCs w:val="20"/>
              </w:rPr>
              <w:t>Конюкова</w:t>
            </w:r>
            <w:proofErr w:type="spellEnd"/>
            <w:r w:rsidRPr="00AE6E57">
              <w:rPr>
                <w:rFonts w:ascii="Times New Roman" w:hAnsi="Times New Roman"/>
                <w:sz w:val="20"/>
                <w:szCs w:val="20"/>
              </w:rPr>
              <w:t xml:space="preserve">, О. Л. Инженерная графика: учебное пособие / О. Л. </w:t>
            </w:r>
            <w:proofErr w:type="spellStart"/>
            <w:r w:rsidRPr="00AE6E57">
              <w:rPr>
                <w:rFonts w:ascii="Times New Roman" w:hAnsi="Times New Roman"/>
                <w:sz w:val="20"/>
                <w:szCs w:val="20"/>
              </w:rPr>
              <w:t>Конюкова</w:t>
            </w:r>
            <w:proofErr w:type="spellEnd"/>
            <w:r w:rsidRPr="00AE6E57">
              <w:rPr>
                <w:rFonts w:ascii="Times New Roman" w:hAnsi="Times New Roman"/>
                <w:sz w:val="20"/>
                <w:szCs w:val="20"/>
              </w:rPr>
              <w:t>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BOOKS: [сайт]. —URL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: </w:t>
            </w:r>
            <w:hyperlink r:id="rId4" w:history="1">
              <w:r>
                <w:rPr>
                  <w:rFonts w:ascii="Times New Roman" w:hAnsi="Times New Roman"/>
                  <w:color w:val="000000"/>
                  <w:sz w:val="20"/>
                  <w:szCs w:val="20"/>
                </w:rPr>
                <w:t>http://www.iprbookshop.ru/54783.html</w:t>
              </w:r>
            </w:hyperlink>
          </w:p>
        </w:tc>
        <w:tc>
          <w:tcPr>
            <w:tcW w:w="850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Pr="00FD7BA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7BAF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756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678B">
              <w:rPr>
                <w:rFonts w:ascii="Times New Roman" w:hAnsi="Times New Roman"/>
                <w:sz w:val="20"/>
                <w:szCs w:val="20"/>
              </w:rPr>
              <w:t>ЭБС</w:t>
            </w:r>
          </w:p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1</w:t>
            </w:r>
          </w:p>
        </w:tc>
        <w:tc>
          <w:tcPr>
            <w:tcW w:w="850" w:type="dxa"/>
            <w:shd w:val="clear" w:color="auto" w:fill="auto"/>
          </w:tcPr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062E14" w:rsidRPr="008F0C0F" w:rsidTr="009E26FB">
        <w:tc>
          <w:tcPr>
            <w:tcW w:w="1526" w:type="dxa"/>
            <w:vMerge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062E14" w:rsidRPr="00CC678B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062E14" w:rsidRPr="00CC678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062E14" w:rsidRPr="00AE6E57" w:rsidRDefault="00062E14" w:rsidP="009E26F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B2FCF">
              <w:rPr>
                <w:rFonts w:ascii="Times New Roman" w:hAnsi="Times New Roman"/>
                <w:sz w:val="20"/>
                <w:szCs w:val="20"/>
              </w:rPr>
              <w:t>Хвостова</w:t>
            </w:r>
            <w:proofErr w:type="spell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, И. П. Компьютерная графика: учебное пособие / И. П. </w:t>
            </w:r>
            <w:proofErr w:type="spellStart"/>
            <w:r w:rsidRPr="003B2FCF">
              <w:rPr>
                <w:rFonts w:ascii="Times New Roman" w:hAnsi="Times New Roman"/>
                <w:sz w:val="20"/>
                <w:szCs w:val="20"/>
              </w:rPr>
              <w:t>Хвостова</w:t>
            </w:r>
            <w:proofErr w:type="spell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, О. Л. </w:t>
            </w:r>
            <w:proofErr w:type="spellStart"/>
            <w:r w:rsidRPr="003B2FCF">
              <w:rPr>
                <w:rFonts w:ascii="Times New Roman" w:hAnsi="Times New Roman"/>
                <w:sz w:val="20"/>
                <w:szCs w:val="20"/>
              </w:rPr>
              <w:t>Серветник</w:t>
            </w:r>
            <w:proofErr w:type="spell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, О. В. </w:t>
            </w:r>
            <w:proofErr w:type="spellStart"/>
            <w:r w:rsidRPr="003B2FCF">
              <w:rPr>
                <w:rFonts w:ascii="Times New Roman" w:hAnsi="Times New Roman"/>
                <w:sz w:val="20"/>
                <w:szCs w:val="20"/>
              </w:rPr>
              <w:t>Вельц</w:t>
            </w:r>
            <w:proofErr w:type="spell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. — Ставрополь: </w:t>
            </w:r>
            <w:proofErr w:type="gramStart"/>
            <w:r w:rsidRPr="003B2FCF">
              <w:rPr>
                <w:rFonts w:ascii="Times New Roman" w:hAnsi="Times New Roman"/>
                <w:sz w:val="20"/>
                <w:szCs w:val="20"/>
              </w:rPr>
              <w:t>Северо-Кавказский</w:t>
            </w:r>
            <w:proofErr w:type="gram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 федеральный университет, 2014. — 200 c. — ISBN 2227-8397. — Текст: электронный // Электронно-библиотечная система IPR BOOKS: [сайт]. —URL: </w:t>
            </w:r>
            <w:hyperlink r:id="rId5" w:history="1">
              <w:r>
                <w:rPr>
                  <w:rFonts w:ascii="Times New Roman" w:hAnsi="Times New Roman"/>
                  <w:color w:val="000000"/>
                  <w:sz w:val="20"/>
                  <w:szCs w:val="20"/>
                </w:rPr>
                <w:t>http://www.iprbookshop.ru/63097.html</w:t>
              </w:r>
            </w:hyperlink>
          </w:p>
        </w:tc>
        <w:tc>
          <w:tcPr>
            <w:tcW w:w="850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Pr="00FD7BA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7BAF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756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 xml:space="preserve">ЭБС </w:t>
            </w:r>
          </w:p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</w:tbl>
    <w:p w:rsidR="00062E14" w:rsidRDefault="00062E14" w:rsidP="00062E14">
      <w:pPr>
        <w:pStyle w:val="Default"/>
        <w:rPr>
          <w:rFonts w:ascii="Times New Roman" w:eastAsia="Calibri" w:hAnsi="Times New Roman" w:cs="Times New Roman"/>
          <w:color w:val="auto"/>
          <w:lang w:eastAsia="en-US"/>
        </w:rPr>
      </w:pPr>
    </w:p>
    <w:p w:rsidR="00062E14" w:rsidRDefault="00062E14" w:rsidP="00062E14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062E14" w:rsidRDefault="00062E14" w:rsidP="00062E14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DB3610" w:rsidRDefault="003F4C82"/>
    <w:sectPr w:rsidR="00DB3610" w:rsidSect="00062E14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E14"/>
    <w:rsid w:val="00062E14"/>
    <w:rsid w:val="002520E6"/>
    <w:rsid w:val="003D05DD"/>
    <w:rsid w:val="003F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EFF427-DE85-4BD4-B010-70146DF46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2E1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62E1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prbookshop.ru/63097.html" TargetMode="External"/><Relationship Id="rId4" Type="http://schemas.openxmlformats.org/officeDocument/2006/relationships/hyperlink" Target="http://www.iprbookshop.ru/54783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2022-12-13T23:22:00Z</dcterms:created>
  <dcterms:modified xsi:type="dcterms:W3CDTF">2022-12-13T23:30:00Z</dcterms:modified>
</cp:coreProperties>
</file>