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Pr="00C96AE1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44"/>
        <w:gridCol w:w="5387"/>
      </w:tblGrid>
      <w:tr w:rsidR="004472EB">
        <w:tc>
          <w:tcPr>
            <w:tcW w:w="2944" w:type="dxa"/>
          </w:tcPr>
          <w:p w:rsidR="004472EB" w:rsidRDefault="00367110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pt" o:ole="">
                  <v:imagedata r:id="rId5" o:title=""/>
                </v:shape>
                <o:OLEObject Type="Embed" ProgID="PBrush" ShapeID="_x0000_i1025" DrawAspect="Content" ObjectID="_1408516755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367110" w:rsidRDefault="00367110" w:rsidP="0036711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(Темы 2.1-2.5)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MathCad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 w:rsidRPr="00287F06"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367110" w:rsidRDefault="0036711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367110" w:rsidRDefault="0036711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 2.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MathCad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8D01F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10DE">
        <w:rPr>
          <w:rFonts w:ascii="Arial" w:hAnsi="Arial" w:cs="Arial"/>
          <w:b/>
          <w:bCs/>
          <w:sz w:val="24"/>
          <w:szCs w:val="24"/>
        </w:rPr>
        <w:t>УЧЕБНОЕ ПОСОБИЕ для студентов МТУСИ, обучающихся по направлению 210700 - Инфокоммуникационные технологии и системы связи по подготовки  бакалавров: М.: 2012,</w:t>
      </w:r>
      <w:r w:rsidR="00947A61">
        <w:rPr>
          <w:rFonts w:ascii="Arial" w:hAnsi="Arial" w:cs="Arial"/>
          <w:b/>
          <w:bCs/>
          <w:sz w:val="24"/>
          <w:szCs w:val="24"/>
        </w:rPr>
        <w:t>50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8D01FD" w:rsidRDefault="008D01FD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 2 (Тем</w:t>
      </w:r>
      <w:r w:rsidR="008D01FD"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2.1-2.</w:t>
      </w:r>
      <w:r w:rsidR="008001C5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 пакет</w:t>
      </w:r>
      <w:r w:rsidR="0092129C">
        <w:rPr>
          <w:rFonts w:ascii="Comic Sans MS" w:hAnsi="Comic Sans MS" w:cs="Comic Sans MS"/>
          <w:b/>
          <w:bCs/>
          <w:color w:val="E36C0A"/>
          <w:sz w:val="44"/>
          <w:szCs w:val="44"/>
        </w:rPr>
        <w:t>о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м MathCad 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4472EB" w:rsidRDefault="004472EB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Тема 2.1. Рабочая среда MathСad и простейшие вычисления. </w:t>
      </w:r>
    </w:p>
    <w:p w:rsidR="004472EB" w:rsidRPr="007175C6" w:rsidRDefault="0092129C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                 </w:t>
      </w:r>
      <w:r w:rsidR="004472EB"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Ввод и редактирование выражений</w:t>
      </w:r>
    </w:p>
    <w:p w:rsidR="004472EB" w:rsidRDefault="004472EB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Тема 2.2. Построение графиков и визуализация результатов</w:t>
      </w:r>
    </w:p>
    <w:p w:rsidR="004472EB" w:rsidRPr="007175C6" w:rsidRDefault="0092129C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вычислений. Документы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MahtCad</w:t>
      </w:r>
    </w:p>
    <w:p w:rsidR="004472EB" w:rsidRDefault="004472EB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Тема 2.3. </w:t>
      </w:r>
      <w:r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Символьные (аналитические) вычисления и </w:t>
      </w:r>
    </w:p>
    <w:p w:rsidR="004472EB" w:rsidRDefault="0092129C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 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алгебраические преобразования в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MathCad</w:t>
      </w:r>
    </w:p>
    <w:p w:rsidR="004472EB" w:rsidRPr="00430F2C" w:rsidRDefault="004472EB" w:rsidP="00CA3051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Контрольные вопросы по разделу «Основы работы </w:t>
      </w:r>
      <w:proofErr w:type="gramStart"/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>с</w:t>
      </w:r>
      <w:proofErr w:type="gramEnd"/>
    </w:p>
    <w:p w:rsidR="004472EB" w:rsidRDefault="004472EB" w:rsidP="00CA3051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математическим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>и</w:t>
      </w: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 пакет</w:t>
      </w:r>
      <w:r>
        <w:rPr>
          <w:rStyle w:val="40"/>
          <w:rFonts w:ascii="Arial" w:hAnsi="Arial" w:cs="Arial"/>
          <w:b/>
          <w:bCs/>
          <w:i/>
          <w:iCs/>
          <w:color w:val="0000FF"/>
        </w:rPr>
        <w:t xml:space="preserve">ами </w:t>
      </w:r>
      <w:r w:rsidRPr="00CA3051">
        <w:rPr>
          <w:rStyle w:val="40"/>
          <w:rFonts w:ascii="Arial" w:hAnsi="Arial" w:cs="Arial"/>
          <w:b/>
          <w:bCs/>
          <w:i/>
          <w:iCs/>
          <w:color w:val="0000FF"/>
        </w:rPr>
        <w:t>MathCad</w:t>
      </w:r>
    </w:p>
    <w:p w:rsidR="004472EB" w:rsidRPr="00430F2C" w:rsidRDefault="004472EB" w:rsidP="00CA3051">
      <w:pPr>
        <w:pStyle w:val="4"/>
        <w:spacing w:before="0" w:after="0"/>
        <w:ind w:left="708"/>
        <w:rPr>
          <w:rStyle w:val="40"/>
          <w:rFonts w:ascii="Arial" w:hAnsi="Arial" w:cs="Arial"/>
          <w:b/>
          <w:bCs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>Тестовые задания по «разделу «Основы работы с</w:t>
      </w:r>
    </w:p>
    <w:p w:rsidR="004472EB" w:rsidRPr="00CA3051" w:rsidRDefault="004472EB" w:rsidP="00CA3051">
      <w:pPr>
        <w:pStyle w:val="4"/>
        <w:spacing w:before="0" w:after="0"/>
        <w:ind w:left="708"/>
        <w:rPr>
          <w:rStyle w:val="40"/>
          <w:rFonts w:ascii="Arial" w:hAnsi="Arial" w:cs="Arial"/>
          <w:i/>
          <w:iCs/>
          <w:color w:val="0000FF"/>
        </w:rPr>
      </w:pPr>
      <w:r w:rsidRPr="00430F2C">
        <w:rPr>
          <w:rStyle w:val="40"/>
          <w:rFonts w:ascii="Arial" w:hAnsi="Arial" w:cs="Arial"/>
          <w:b/>
          <w:bCs/>
          <w:i/>
          <w:iCs/>
          <w:color w:val="0000FF"/>
        </w:rPr>
        <w:t xml:space="preserve">                  математическим пакетом MathCad</w:t>
      </w:r>
    </w:p>
    <w:p w:rsidR="004472EB" w:rsidRPr="00CA3051" w:rsidRDefault="004472EB" w:rsidP="00CA3051"/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Pr="00430F2C" w:rsidRDefault="004472EB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63376"/>
    <w:rsid w:val="000D407E"/>
    <w:rsid w:val="0012230E"/>
    <w:rsid w:val="00171C85"/>
    <w:rsid w:val="0019491E"/>
    <w:rsid w:val="001A6EED"/>
    <w:rsid w:val="001B37F4"/>
    <w:rsid w:val="00202660"/>
    <w:rsid w:val="00236CEC"/>
    <w:rsid w:val="00254B8C"/>
    <w:rsid w:val="00272F32"/>
    <w:rsid w:val="00275762"/>
    <w:rsid w:val="00287F06"/>
    <w:rsid w:val="002B2EC3"/>
    <w:rsid w:val="002C42E9"/>
    <w:rsid w:val="002D6615"/>
    <w:rsid w:val="00367110"/>
    <w:rsid w:val="00382664"/>
    <w:rsid w:val="003866E9"/>
    <w:rsid w:val="00430F2C"/>
    <w:rsid w:val="004472EB"/>
    <w:rsid w:val="004510DE"/>
    <w:rsid w:val="004F70D6"/>
    <w:rsid w:val="00553BF6"/>
    <w:rsid w:val="0065227A"/>
    <w:rsid w:val="006913BF"/>
    <w:rsid w:val="006B4EBD"/>
    <w:rsid w:val="007175C6"/>
    <w:rsid w:val="00763452"/>
    <w:rsid w:val="007B2C6A"/>
    <w:rsid w:val="008001C5"/>
    <w:rsid w:val="00826DB1"/>
    <w:rsid w:val="008309D0"/>
    <w:rsid w:val="008523DF"/>
    <w:rsid w:val="008D01FD"/>
    <w:rsid w:val="00901D4B"/>
    <w:rsid w:val="0092129C"/>
    <w:rsid w:val="00947A61"/>
    <w:rsid w:val="00973A1C"/>
    <w:rsid w:val="009A59F8"/>
    <w:rsid w:val="00A278A9"/>
    <w:rsid w:val="00A82711"/>
    <w:rsid w:val="00AE4F50"/>
    <w:rsid w:val="00AF41F8"/>
    <w:rsid w:val="00BC0187"/>
    <w:rsid w:val="00BD7537"/>
    <w:rsid w:val="00C96AE1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6</cp:revision>
  <cp:lastPrinted>2012-09-07T05:52:00Z</cp:lastPrinted>
  <dcterms:created xsi:type="dcterms:W3CDTF">2012-08-26T12:59:00Z</dcterms:created>
  <dcterms:modified xsi:type="dcterms:W3CDTF">2012-09-07T05:53:00Z</dcterms:modified>
</cp:coreProperties>
</file>