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65"/>
        <w:gridCol w:w="5387"/>
      </w:tblGrid>
      <w:tr w:rsidR="004472EB">
        <w:tc>
          <w:tcPr>
            <w:tcW w:w="2944" w:type="dxa"/>
          </w:tcPr>
          <w:p w:rsidR="004472EB" w:rsidRDefault="004472EB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1.25pt" o:ole="">
                  <v:imagedata r:id="rId5" o:title=""/>
                </v:shape>
                <o:OLEObject Type="Embed" ProgID="PBrush" ShapeID="_x0000_i1025" DrawAspect="Content" ObjectID="_1407520992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10547" w:rsidRPr="00B10547" w:rsidRDefault="00B10547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32"/>
          <w:szCs w:val="32"/>
        </w:rPr>
      </w:pPr>
      <w:r w:rsidRPr="00B10547">
        <w:rPr>
          <w:rFonts w:ascii="Comic Sans MS" w:hAnsi="Comic Sans MS" w:cs="Comic Sans MS"/>
          <w:b/>
          <w:bCs/>
          <w:sz w:val="32"/>
          <w:szCs w:val="32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901D4B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3 (Темы 3.1-3.</w:t>
      </w:r>
      <w:r w:rsidR="00B10547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B1054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DA3DF8">
        <w:rPr>
          <w:rFonts w:ascii="Arial" w:hAnsi="Arial" w:cs="Arial"/>
          <w:sz w:val="28"/>
          <w:szCs w:val="28"/>
        </w:rPr>
        <w:t>обучающихся</w:t>
      </w:r>
      <w:proofErr w:type="gramEnd"/>
      <w:r w:rsidRPr="00DA3DF8">
        <w:rPr>
          <w:rFonts w:ascii="Arial" w:hAnsi="Arial" w:cs="Arial"/>
          <w:sz w:val="28"/>
          <w:szCs w:val="28"/>
        </w:rPr>
        <w:t xml:space="preserve">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510DE">
        <w:rPr>
          <w:rFonts w:ascii="Arial" w:hAnsi="Arial" w:cs="Arial"/>
          <w:b/>
          <w:bCs/>
          <w:sz w:val="24"/>
          <w:szCs w:val="24"/>
        </w:rPr>
        <w:t>Шакин</w:t>
      </w:r>
      <w:proofErr w:type="spellEnd"/>
      <w:r w:rsidRPr="004510DE">
        <w:rPr>
          <w:rFonts w:ascii="Arial" w:hAnsi="Arial" w:cs="Arial"/>
          <w:b/>
          <w:bCs/>
          <w:sz w:val="24"/>
          <w:szCs w:val="24"/>
        </w:rPr>
        <w:t xml:space="preserve"> В.Н. Семенова Т.И.</w:t>
      </w: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</w:t>
      </w:r>
      <w:r>
        <w:rPr>
          <w:rFonts w:ascii="Arial" w:hAnsi="Arial" w:cs="Arial"/>
          <w:b/>
          <w:bCs/>
          <w:sz w:val="24"/>
          <w:szCs w:val="24"/>
        </w:rPr>
        <w:t>ы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510DE">
        <w:rPr>
          <w:rFonts w:ascii="Arial" w:hAnsi="Arial" w:cs="Arial"/>
          <w:b/>
          <w:bCs/>
          <w:sz w:val="24"/>
          <w:szCs w:val="24"/>
        </w:rPr>
        <w:t>.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MatLab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BF72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УЧЕБНОЕ ПОСОБИЕ для студентов МТУСИ, обучающихся по направлению 210700 - Инфокоммуникационные технологии и системы связи по подготовки  бакалавров: М.: 2012, </w:t>
      </w:r>
      <w:r w:rsidR="00FE1EFD">
        <w:rPr>
          <w:rFonts w:ascii="Arial" w:hAnsi="Arial" w:cs="Arial"/>
          <w:b/>
          <w:bCs/>
          <w:sz w:val="24"/>
          <w:szCs w:val="24"/>
        </w:rPr>
        <w:t>36</w:t>
      </w:r>
      <w:bookmarkStart w:id="0" w:name="_GoBack"/>
      <w:bookmarkEnd w:id="0"/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</w:t>
      </w:r>
      <w:proofErr w:type="spellStart"/>
      <w:r>
        <w:rPr>
          <w:sz w:val="24"/>
          <w:szCs w:val="24"/>
        </w:rPr>
        <w:t>Загвоздкина</w:t>
      </w:r>
      <w:proofErr w:type="spellEnd"/>
      <w:r>
        <w:rPr>
          <w:sz w:val="24"/>
          <w:szCs w:val="24"/>
        </w:rPr>
        <w:t>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Разделы 2</w:t>
      </w:r>
      <w:r w:rsidRPr="00254B8C">
        <w:rPr>
          <w:rFonts w:ascii="Comic Sans MS" w:hAnsi="Comic Sans MS" w:cs="Comic Sans MS"/>
          <w:b/>
          <w:bCs/>
          <w:color w:val="E36C0A"/>
          <w:sz w:val="36"/>
          <w:szCs w:val="36"/>
        </w:rPr>
        <w:t>-3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2.1-2.5</w:t>
      </w:r>
      <w:r w:rsidRPr="00254B8C">
        <w:rPr>
          <w:rFonts w:ascii="Comic Sans MS" w:hAnsi="Comic Sans MS" w:cs="Comic Sans MS"/>
          <w:b/>
          <w:bCs/>
          <w:color w:val="E36C0A"/>
          <w:sz w:val="36"/>
          <w:szCs w:val="36"/>
        </w:rPr>
        <w:t>, 3-6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Основы работы с математическими пакетами MathCad и </w:t>
      </w:r>
      <w:proofErr w:type="spellStart"/>
      <w:r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4472EB" w:rsidRDefault="004472EB" w:rsidP="00CA3051">
      <w:pPr>
        <w:spacing w:after="0" w:line="240" w:lineRule="auto"/>
        <w:ind w:right="-284"/>
        <w:outlineLvl w:val="0"/>
        <w:rPr>
          <w:rFonts w:ascii="Arial" w:hAnsi="Arial" w:cs="Arial"/>
          <w:b/>
          <w:bCs/>
          <w:color w:val="7030A0"/>
          <w:sz w:val="32"/>
          <w:szCs w:val="32"/>
        </w:rPr>
      </w:pP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 xml:space="preserve">Раздел </w:t>
      </w:r>
      <w:r>
        <w:rPr>
          <w:rFonts w:ascii="Arial" w:hAnsi="Arial" w:cs="Arial"/>
          <w:b/>
          <w:bCs/>
          <w:color w:val="7030A0"/>
          <w:sz w:val="32"/>
          <w:szCs w:val="32"/>
        </w:rPr>
        <w:t>3</w:t>
      </w: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>. Основы работы с математическим пакетом</w:t>
      </w:r>
    </w:p>
    <w:p w:rsidR="004472EB" w:rsidRPr="00202660" w:rsidRDefault="00BF72ED" w:rsidP="00CA3051">
      <w:pPr>
        <w:spacing w:after="0" w:line="240" w:lineRule="auto"/>
        <w:ind w:right="-284"/>
        <w:outlineLvl w:val="0"/>
        <w:rPr>
          <w:rStyle w:val="310"/>
          <w:b w:val="0"/>
          <w:bCs w:val="0"/>
          <w:i/>
          <w:iCs/>
          <w:color w:val="7030A0"/>
          <w:sz w:val="32"/>
          <w:szCs w:val="32"/>
        </w:rPr>
      </w:pPr>
      <w:r>
        <w:rPr>
          <w:rFonts w:ascii="Arial" w:hAnsi="Arial" w:cs="Arial"/>
          <w:b/>
          <w:bCs/>
          <w:color w:val="7030A0"/>
          <w:sz w:val="32"/>
          <w:szCs w:val="32"/>
        </w:rPr>
        <w:t xml:space="preserve">                  </w:t>
      </w:r>
      <w:proofErr w:type="spellStart"/>
      <w:r w:rsidR="004472EB" w:rsidRPr="00202660">
        <w:rPr>
          <w:rFonts w:ascii="Arial" w:hAnsi="Arial" w:cs="Arial"/>
          <w:b/>
          <w:bCs/>
          <w:color w:val="7030A0"/>
          <w:sz w:val="32"/>
          <w:szCs w:val="32"/>
        </w:rPr>
        <w:t>Mat</w:t>
      </w:r>
      <w:proofErr w:type="spellEnd"/>
      <w:r w:rsidR="004472EB">
        <w:rPr>
          <w:rFonts w:ascii="Arial" w:hAnsi="Arial" w:cs="Arial"/>
          <w:b/>
          <w:bCs/>
          <w:color w:val="7030A0"/>
          <w:sz w:val="32"/>
          <w:szCs w:val="32"/>
          <w:lang w:val="en-US"/>
        </w:rPr>
        <w:t>Lab</w:t>
      </w:r>
      <w:r w:rsidR="004472EB" w:rsidRPr="00202660">
        <w:rPr>
          <w:rFonts w:ascii="Arial" w:hAnsi="Arial" w:cs="Arial"/>
          <w:b/>
          <w:bCs/>
          <w:color w:val="7030A0"/>
          <w:sz w:val="32"/>
          <w:szCs w:val="32"/>
        </w:rPr>
        <w:t xml:space="preserve"> </w:t>
      </w:r>
    </w:p>
    <w:p w:rsidR="004472EB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1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 Рабочая среда </w:t>
      </w:r>
      <w:proofErr w:type="spell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и простейшие вычисления </w:t>
      </w:r>
      <w:proofErr w:type="gram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в</w:t>
      </w:r>
      <w:proofErr w:type="gramEnd"/>
    </w:p>
    <w:p w:rsidR="004472EB" w:rsidRPr="003866E9" w:rsidRDefault="00BF72ED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</w:t>
      </w:r>
      <w:proofErr w:type="gram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окне</w:t>
      </w:r>
      <w:proofErr w:type="gramEnd"/>
      <w:r w:rsidR="004472EB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proofErr w:type="spell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CommandWindow</w:t>
      </w:r>
      <w:proofErr w:type="spellEnd"/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278A9"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 w:rsidRPr="00A278A9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.1. Элементы основного окна </w:t>
      </w:r>
      <w:proofErr w:type="spellStart"/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MatLab</w:t>
      </w:r>
      <w:proofErr w:type="spellEnd"/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278A9"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 w:rsidRPr="00A278A9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.2. Окно панели </w:t>
      </w:r>
      <w:proofErr w:type="spellStart"/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CommandWindow</w:t>
      </w:r>
      <w:proofErr w:type="spellEnd"/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и простейшие вычисления</w:t>
      </w:r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278A9"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.1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.3. Основные объекты системы </w:t>
      </w:r>
      <w:proofErr w:type="spellStart"/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MatLab</w:t>
      </w:r>
      <w:proofErr w:type="spellEnd"/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3.1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.4. Работа с векторами и матрицами</w:t>
      </w:r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CA3051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.</w:t>
      </w:r>
      <w:r w:rsidRPr="00CA3051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1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.5. 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Окна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 Workspace 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и</w:t>
      </w:r>
      <w:r w:rsidRPr="00CA3051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 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Окно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 Command History</w:t>
      </w:r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CA3051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  <w:r w:rsidRPr="00CA305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.6. 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Простейшие средства программированиям в </w:t>
      </w:r>
      <w:proofErr w:type="spellStart"/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MatLab</w:t>
      </w:r>
      <w:proofErr w:type="spellEnd"/>
    </w:p>
    <w:p w:rsidR="004472EB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2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 Построение графиков и визуализация результатов </w:t>
      </w:r>
    </w:p>
    <w:p w:rsidR="004472EB" w:rsidRPr="003866E9" w:rsidRDefault="00BF72ED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</w:t>
      </w:r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вычислений в </w:t>
      </w:r>
      <w:proofErr w:type="spellStart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>MatLab</w:t>
      </w:r>
      <w:proofErr w:type="spellEnd"/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</w:t>
      </w:r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2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.1.  Построение графиков функций одной переменной</w:t>
      </w:r>
    </w:p>
    <w:p w:rsidR="004472EB" w:rsidRPr="00202660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3.2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.2. Инструментальная панель графических окон</w:t>
      </w:r>
    </w:p>
    <w:p w:rsidR="004472EB" w:rsidRDefault="004472EB" w:rsidP="00CA3051">
      <w:pPr>
        <w:spacing w:after="0" w:line="240" w:lineRule="auto"/>
        <w:ind w:left="1416"/>
        <w:rPr>
          <w:rStyle w:val="40"/>
          <w:rFonts w:ascii="Arial" w:hAnsi="Arial" w:cs="Arial"/>
          <w:i/>
          <w:iCs/>
          <w:color w:val="0000FF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202660">
        <w:rPr>
          <w:rFonts w:ascii="Times New Roman" w:hAnsi="Times New Roman" w:cs="Times New Roman"/>
          <w:b/>
          <w:bCs/>
          <w:color w:val="00B0F0"/>
          <w:sz w:val="24"/>
          <w:szCs w:val="24"/>
        </w:rPr>
        <w:t>.3. Построение трехмерных изображений</w:t>
      </w:r>
    </w:p>
    <w:p w:rsidR="004472EB" w:rsidRPr="003866E9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Символьные (аналитические) вычисления и </w:t>
      </w:r>
    </w:p>
    <w:p w:rsidR="004472EB" w:rsidRPr="003866E9" w:rsidRDefault="004472EB" w:rsidP="003866E9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алгебраические преобразования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.1.  Введение в символьные вычисления    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3.3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.2.  Создание и работа с символьными переменными, выражениями и  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    функциями                      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.3.   Упрощение выражений, подстановки и разложение на </w:t>
      </w:r>
      <w:proofErr w:type="spellStart"/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множетели</w:t>
      </w:r>
      <w:proofErr w:type="spellEnd"/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3.3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.4.   Вычисление сумм рядов и произведений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>.5.   Вычисление пределов</w:t>
      </w:r>
    </w:p>
    <w:p w:rsidR="004472EB" w:rsidRPr="00382664" w:rsidRDefault="004472EB" w:rsidP="003866E9">
      <w:pPr>
        <w:spacing w:after="0" w:line="240" w:lineRule="auto"/>
        <w:ind w:left="1416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3.3</w:t>
      </w:r>
      <w:r w:rsidRPr="0038266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.6.   Вычисление производной </w:t>
      </w: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182"/>
    <w:rsid w:val="00011EA0"/>
    <w:rsid w:val="00063376"/>
    <w:rsid w:val="000D407E"/>
    <w:rsid w:val="0012230E"/>
    <w:rsid w:val="00171C85"/>
    <w:rsid w:val="0019491E"/>
    <w:rsid w:val="001A6EED"/>
    <w:rsid w:val="001B37F4"/>
    <w:rsid w:val="00202660"/>
    <w:rsid w:val="00254B8C"/>
    <w:rsid w:val="00272F32"/>
    <w:rsid w:val="00275762"/>
    <w:rsid w:val="00287F06"/>
    <w:rsid w:val="002B2EC3"/>
    <w:rsid w:val="002C42E9"/>
    <w:rsid w:val="002D6615"/>
    <w:rsid w:val="00382664"/>
    <w:rsid w:val="003866E9"/>
    <w:rsid w:val="00430F2C"/>
    <w:rsid w:val="004472EB"/>
    <w:rsid w:val="004510DE"/>
    <w:rsid w:val="004F70D6"/>
    <w:rsid w:val="00553BF6"/>
    <w:rsid w:val="0065227A"/>
    <w:rsid w:val="006913BF"/>
    <w:rsid w:val="006B4EBD"/>
    <w:rsid w:val="007175C6"/>
    <w:rsid w:val="00763452"/>
    <w:rsid w:val="007B2C6A"/>
    <w:rsid w:val="00826DB1"/>
    <w:rsid w:val="008309D0"/>
    <w:rsid w:val="008523DF"/>
    <w:rsid w:val="00901D4B"/>
    <w:rsid w:val="00973A1C"/>
    <w:rsid w:val="009A59F8"/>
    <w:rsid w:val="00A278A9"/>
    <w:rsid w:val="00AE4F50"/>
    <w:rsid w:val="00AF41F8"/>
    <w:rsid w:val="00B10547"/>
    <w:rsid w:val="00BC0187"/>
    <w:rsid w:val="00BD7537"/>
    <w:rsid w:val="00BF72ED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F23BCA"/>
    <w:rsid w:val="00F65AB8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23</cp:revision>
  <cp:lastPrinted>2012-08-17T07:02:00Z</cp:lastPrinted>
  <dcterms:created xsi:type="dcterms:W3CDTF">2012-08-01T08:57:00Z</dcterms:created>
  <dcterms:modified xsi:type="dcterms:W3CDTF">2012-08-26T17:14:00Z</dcterms:modified>
</cp:coreProperties>
</file>