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DC1" w:rsidRDefault="00635DC1" w:rsidP="00371597">
      <w:pPr>
        <w:pStyle w:val="4"/>
        <w:numPr>
          <w:ilvl w:val="0"/>
          <w:numId w:val="0"/>
        </w:numPr>
        <w:tabs>
          <w:tab w:val="left" w:pos="708"/>
        </w:tabs>
        <w:spacing w:line="240" w:lineRule="auto"/>
        <w:jc w:val="center"/>
        <w:rPr>
          <w:rFonts w:ascii="Arial" w:hAnsi="Arial" w:cs="Arial"/>
          <w:b/>
          <w:bCs/>
          <w:i/>
          <w:iCs/>
          <w:color w:val="0070C0"/>
          <w:sz w:val="36"/>
          <w:szCs w:val="36"/>
        </w:rPr>
      </w:pPr>
      <w:r w:rsidRPr="00371597">
        <w:rPr>
          <w:rFonts w:ascii="Arial" w:hAnsi="Arial" w:cs="Arial"/>
          <w:b/>
          <w:bCs/>
          <w:i/>
          <w:iCs/>
          <w:color w:val="0070C0"/>
          <w:sz w:val="36"/>
          <w:szCs w:val="36"/>
        </w:rPr>
        <w:t>Тема 4.3.  Технология интерполяции функций в среде системы MathCad</w:t>
      </w:r>
    </w:p>
    <w:p w:rsidR="00635DC1" w:rsidRPr="00371597" w:rsidRDefault="00635DC1" w:rsidP="00371597"/>
    <w:p w:rsidR="00635DC1" w:rsidRDefault="00635DC1" w:rsidP="00371597">
      <w:pPr>
        <w:ind w:firstLine="720"/>
        <w:jc w:val="both"/>
      </w:pPr>
      <w:r w:rsidRPr="006C0027">
        <w:t xml:space="preserve">Для </w:t>
      </w:r>
      <w:r>
        <w:t>решения задач интерполяции</w:t>
      </w:r>
      <w:r w:rsidRPr="006C0027">
        <w:t xml:space="preserve"> в </w:t>
      </w:r>
      <w:r w:rsidRPr="006C0027">
        <w:rPr>
          <w:b/>
          <w:bCs/>
          <w:lang w:val="en-US"/>
        </w:rPr>
        <w:t>Mathcad</w:t>
      </w:r>
      <w:r w:rsidRPr="006C0027">
        <w:t>имеются встроенные  функции двух видов: позволяющие увидеть аналитическую зависимость, то есть возвращающие набор аппроксимирующих коэффициентов</w:t>
      </w:r>
      <w:r>
        <w:t>,</w:t>
      </w:r>
      <w:r w:rsidRPr="006C0027">
        <w:t xml:space="preserve"> и не позволяющие увидеть аналитическую зависимость, а позволяющие только получить значения функции в промежуточных точках.</w:t>
      </w:r>
      <w:r>
        <w:t xml:space="preserve"> Кроме того, в</w:t>
      </w:r>
      <w:r w:rsidRPr="006C0027">
        <w:rPr>
          <w:b/>
          <w:bCs/>
          <w:lang w:val="en-US"/>
        </w:rPr>
        <w:t>Mathcad</w:t>
      </w:r>
      <w:r w:rsidRPr="006C0027">
        <w:t xml:space="preserve"> имеется несколько функций интерполяции, различающихся способом  «соединения» точек (прямой линией или различными кривыми).</w:t>
      </w:r>
    </w:p>
    <w:p w:rsidR="00635DC1" w:rsidRDefault="00635DC1" w:rsidP="00371597">
      <w:pPr>
        <w:ind w:firstLine="720"/>
        <w:jc w:val="both"/>
      </w:pPr>
      <w:r>
        <w:t xml:space="preserve">Рассмотрим средства интерполяции в системе </w:t>
      </w:r>
      <w:r>
        <w:rPr>
          <w:b/>
          <w:bCs/>
          <w:lang w:val="en-US"/>
        </w:rPr>
        <w:t>Mathcad</w:t>
      </w:r>
      <w:r w:rsidRPr="00D65FED">
        <w:t>на примерах</w:t>
      </w:r>
      <w:r>
        <w:t>.</w:t>
      </w:r>
    </w:p>
    <w:p w:rsidR="00635DC1" w:rsidRDefault="00635DC1" w:rsidP="00371597">
      <w:pPr>
        <w:ind w:firstLine="720"/>
        <w:jc w:val="both"/>
      </w:pPr>
      <w:r w:rsidRPr="001E027F">
        <w:rPr>
          <w:b/>
          <w:bCs/>
          <w:sz w:val="28"/>
          <w:szCs w:val="28"/>
        </w:rPr>
        <w:t xml:space="preserve">Пример </w:t>
      </w:r>
      <w:r>
        <w:rPr>
          <w:b/>
          <w:bCs/>
          <w:sz w:val="28"/>
          <w:szCs w:val="28"/>
        </w:rPr>
        <w:t>4.3-1</w:t>
      </w:r>
      <w:r w:rsidRPr="001E027F">
        <w:rPr>
          <w:b/>
          <w:bCs/>
          <w:sz w:val="28"/>
          <w:szCs w:val="28"/>
        </w:rPr>
        <w:t xml:space="preserve">. </w:t>
      </w:r>
      <w:r w:rsidRPr="007E5245">
        <w:rPr>
          <w:b/>
          <w:bCs/>
        </w:rPr>
        <w:t>Пусть значения функции, полученные в ходе эксперимента, представлены в виде таблицы:</w:t>
      </w:r>
    </w:p>
    <w:tbl>
      <w:tblPr>
        <w:tblW w:w="0" w:type="auto"/>
        <w:tblInd w:w="81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200"/>
        <w:gridCol w:w="950"/>
        <w:gridCol w:w="950"/>
        <w:gridCol w:w="931"/>
        <w:gridCol w:w="931"/>
        <w:gridCol w:w="876"/>
      </w:tblGrid>
      <w:tr w:rsidR="00635DC1" w:rsidRPr="006C0027" w:rsidTr="00877E34">
        <w:tc>
          <w:tcPr>
            <w:tcW w:w="1200" w:type="dxa"/>
            <w:shd w:val="clear" w:color="auto" w:fill="DAEEF3"/>
          </w:tcPr>
          <w:p w:rsidR="00635DC1" w:rsidRPr="00830A97" w:rsidRDefault="00635DC1" w:rsidP="00C763B9">
            <w:pPr>
              <w:jc w:val="center"/>
              <w:rPr>
                <w:rFonts w:ascii="Arial" w:hAnsi="Arial" w:cs="Arial"/>
                <w:b/>
                <w:bCs/>
                <w:lang w:val="en-US"/>
              </w:rPr>
            </w:pPr>
            <w:r w:rsidRPr="00830A97">
              <w:rPr>
                <w:rFonts w:ascii="Arial" w:hAnsi="Arial" w:cs="Arial"/>
                <w:b/>
                <w:bCs/>
                <w:sz w:val="22"/>
                <w:szCs w:val="22"/>
                <w:lang w:val="en-US"/>
              </w:rPr>
              <w:t>X</w:t>
            </w:r>
          </w:p>
        </w:tc>
        <w:tc>
          <w:tcPr>
            <w:tcW w:w="0" w:type="auto"/>
            <w:shd w:val="clear" w:color="auto" w:fill="DAEEF3"/>
          </w:tcPr>
          <w:p w:rsidR="00635DC1" w:rsidRPr="00830A97" w:rsidRDefault="00635DC1" w:rsidP="00C763B9">
            <w:pPr>
              <w:jc w:val="both"/>
              <w:rPr>
                <w:lang w:val="en-US"/>
              </w:rPr>
            </w:pPr>
            <w:r w:rsidRPr="00830A97">
              <w:rPr>
                <w:sz w:val="22"/>
                <w:szCs w:val="22"/>
                <w:lang w:val="en-US"/>
              </w:rPr>
              <w:t xml:space="preserve">       1</w:t>
            </w:r>
            <w:r w:rsidRPr="00830A97">
              <w:rPr>
                <w:sz w:val="22"/>
                <w:szCs w:val="22"/>
              </w:rPr>
              <w:t>.</w:t>
            </w:r>
            <w:r w:rsidRPr="00830A97">
              <w:rPr>
                <w:sz w:val="22"/>
                <w:szCs w:val="22"/>
                <w:lang w:val="en-US"/>
              </w:rPr>
              <w:t>2</w:t>
            </w:r>
          </w:p>
        </w:tc>
        <w:tc>
          <w:tcPr>
            <w:tcW w:w="0" w:type="auto"/>
            <w:shd w:val="clear" w:color="auto" w:fill="DAEEF3"/>
          </w:tcPr>
          <w:p w:rsidR="00635DC1" w:rsidRPr="00830A97" w:rsidRDefault="00635DC1" w:rsidP="00C763B9">
            <w:pPr>
              <w:jc w:val="both"/>
              <w:rPr>
                <w:lang w:val="en-US"/>
              </w:rPr>
            </w:pPr>
            <w:r w:rsidRPr="00830A97">
              <w:rPr>
                <w:sz w:val="22"/>
                <w:szCs w:val="22"/>
                <w:lang w:val="en-US"/>
              </w:rPr>
              <w:t xml:space="preserve">      1</w:t>
            </w:r>
            <w:r w:rsidRPr="00830A97">
              <w:rPr>
                <w:sz w:val="22"/>
                <w:szCs w:val="22"/>
              </w:rPr>
              <w:t>.</w:t>
            </w:r>
            <w:r w:rsidRPr="00830A97">
              <w:rPr>
                <w:sz w:val="22"/>
                <w:szCs w:val="22"/>
                <w:lang w:val="en-US"/>
              </w:rPr>
              <w:t>4</w:t>
            </w:r>
          </w:p>
        </w:tc>
        <w:tc>
          <w:tcPr>
            <w:tcW w:w="0" w:type="auto"/>
            <w:shd w:val="clear" w:color="auto" w:fill="DAEEF3"/>
          </w:tcPr>
          <w:p w:rsidR="00635DC1" w:rsidRPr="00830A97" w:rsidRDefault="00635DC1" w:rsidP="00C763B9">
            <w:pPr>
              <w:jc w:val="both"/>
              <w:rPr>
                <w:lang w:val="en-US"/>
              </w:rPr>
            </w:pPr>
            <w:r w:rsidRPr="00830A97">
              <w:rPr>
                <w:sz w:val="22"/>
                <w:szCs w:val="22"/>
                <w:lang w:val="en-US"/>
              </w:rPr>
              <w:t xml:space="preserve">      1</w:t>
            </w:r>
            <w:r w:rsidRPr="00830A97">
              <w:rPr>
                <w:sz w:val="22"/>
                <w:szCs w:val="22"/>
              </w:rPr>
              <w:t>.</w:t>
            </w:r>
            <w:r w:rsidRPr="00830A97">
              <w:rPr>
                <w:sz w:val="22"/>
                <w:szCs w:val="22"/>
                <w:lang w:val="en-US"/>
              </w:rPr>
              <w:t>6</w:t>
            </w:r>
          </w:p>
        </w:tc>
        <w:tc>
          <w:tcPr>
            <w:tcW w:w="0" w:type="auto"/>
            <w:shd w:val="clear" w:color="auto" w:fill="DAEEF3"/>
          </w:tcPr>
          <w:p w:rsidR="00635DC1" w:rsidRPr="00830A97" w:rsidRDefault="00635DC1" w:rsidP="00C763B9">
            <w:pPr>
              <w:jc w:val="both"/>
              <w:rPr>
                <w:lang w:val="en-US"/>
              </w:rPr>
            </w:pPr>
            <w:r w:rsidRPr="00830A97">
              <w:rPr>
                <w:sz w:val="22"/>
                <w:szCs w:val="22"/>
                <w:lang w:val="en-US"/>
              </w:rPr>
              <w:t xml:space="preserve">      1</w:t>
            </w:r>
            <w:r w:rsidRPr="00830A97">
              <w:rPr>
                <w:sz w:val="22"/>
                <w:szCs w:val="22"/>
              </w:rPr>
              <w:t>.</w:t>
            </w:r>
            <w:r w:rsidRPr="00830A97">
              <w:rPr>
                <w:sz w:val="22"/>
                <w:szCs w:val="22"/>
                <w:lang w:val="en-US"/>
              </w:rPr>
              <w:t xml:space="preserve">8       </w:t>
            </w:r>
          </w:p>
        </w:tc>
        <w:tc>
          <w:tcPr>
            <w:tcW w:w="0" w:type="auto"/>
            <w:shd w:val="clear" w:color="auto" w:fill="DAEEF3"/>
          </w:tcPr>
          <w:p w:rsidR="00635DC1" w:rsidRPr="00830A97" w:rsidRDefault="00635DC1" w:rsidP="00C763B9">
            <w:pPr>
              <w:jc w:val="both"/>
            </w:pPr>
            <w:r w:rsidRPr="00830A97">
              <w:rPr>
                <w:sz w:val="22"/>
                <w:szCs w:val="22"/>
              </w:rPr>
              <w:t>2.0</w:t>
            </w:r>
          </w:p>
        </w:tc>
      </w:tr>
      <w:tr w:rsidR="00635DC1" w:rsidRPr="006C0027" w:rsidTr="00877E34">
        <w:tc>
          <w:tcPr>
            <w:tcW w:w="1200" w:type="dxa"/>
            <w:shd w:val="clear" w:color="auto" w:fill="DAEEF3"/>
          </w:tcPr>
          <w:p w:rsidR="00635DC1" w:rsidRPr="00830A97" w:rsidRDefault="00635DC1" w:rsidP="00C763B9">
            <w:pPr>
              <w:jc w:val="center"/>
              <w:rPr>
                <w:rFonts w:ascii="Arial" w:hAnsi="Arial" w:cs="Arial"/>
                <w:b/>
                <w:bCs/>
              </w:rPr>
            </w:pPr>
            <w:r w:rsidRPr="00830A97">
              <w:rPr>
                <w:rFonts w:ascii="Arial" w:hAnsi="Arial" w:cs="Arial"/>
                <w:b/>
                <w:bCs/>
                <w:sz w:val="22"/>
                <w:szCs w:val="22"/>
                <w:lang w:val="en-US"/>
              </w:rPr>
              <w:t>y</w:t>
            </w:r>
            <w:r w:rsidRPr="00830A97">
              <w:rPr>
                <w:rFonts w:ascii="Arial" w:hAnsi="Arial" w:cs="Arial"/>
                <w:b/>
                <w:bCs/>
                <w:sz w:val="22"/>
                <w:szCs w:val="22"/>
              </w:rPr>
              <w:t>(</w:t>
            </w:r>
            <w:r w:rsidRPr="00830A97">
              <w:rPr>
                <w:rFonts w:ascii="Arial" w:hAnsi="Arial" w:cs="Arial"/>
                <w:b/>
                <w:bCs/>
                <w:sz w:val="22"/>
                <w:szCs w:val="22"/>
                <w:lang w:val="en-US"/>
              </w:rPr>
              <w:t>x</w:t>
            </w:r>
            <w:r w:rsidRPr="00830A97">
              <w:rPr>
                <w:rFonts w:ascii="Arial" w:hAnsi="Arial" w:cs="Arial"/>
                <w:b/>
                <w:bCs/>
                <w:sz w:val="22"/>
                <w:szCs w:val="22"/>
              </w:rPr>
              <w:t>)</w:t>
            </w:r>
          </w:p>
        </w:tc>
        <w:tc>
          <w:tcPr>
            <w:tcW w:w="0" w:type="auto"/>
            <w:shd w:val="clear" w:color="auto" w:fill="DAEEF3"/>
          </w:tcPr>
          <w:p w:rsidR="00635DC1" w:rsidRPr="00830A97" w:rsidRDefault="00635DC1" w:rsidP="00C763B9">
            <w:pPr>
              <w:jc w:val="both"/>
            </w:pPr>
            <w:r w:rsidRPr="00830A97">
              <w:rPr>
                <w:sz w:val="22"/>
                <w:szCs w:val="22"/>
              </w:rPr>
              <w:t xml:space="preserve">   -0.085</w:t>
            </w:r>
          </w:p>
        </w:tc>
        <w:tc>
          <w:tcPr>
            <w:tcW w:w="0" w:type="auto"/>
            <w:shd w:val="clear" w:color="auto" w:fill="DAEEF3"/>
          </w:tcPr>
          <w:p w:rsidR="00635DC1" w:rsidRPr="00830A97" w:rsidRDefault="00635DC1" w:rsidP="00C763B9">
            <w:pPr>
              <w:jc w:val="both"/>
            </w:pPr>
            <w:r w:rsidRPr="00830A97">
              <w:rPr>
                <w:sz w:val="22"/>
                <w:szCs w:val="22"/>
              </w:rPr>
              <w:t xml:space="preserve">   -0.462 </w:t>
            </w:r>
          </w:p>
        </w:tc>
        <w:tc>
          <w:tcPr>
            <w:tcW w:w="0" w:type="auto"/>
            <w:shd w:val="clear" w:color="auto" w:fill="DAEEF3"/>
          </w:tcPr>
          <w:p w:rsidR="00635DC1" w:rsidRPr="00830A97" w:rsidRDefault="00635DC1" w:rsidP="00C763B9">
            <w:pPr>
              <w:jc w:val="both"/>
            </w:pPr>
            <w:r w:rsidRPr="00830A97">
              <w:rPr>
                <w:sz w:val="22"/>
                <w:szCs w:val="22"/>
              </w:rPr>
              <w:t xml:space="preserve">    0.128</w:t>
            </w:r>
          </w:p>
        </w:tc>
        <w:tc>
          <w:tcPr>
            <w:tcW w:w="0" w:type="auto"/>
            <w:shd w:val="clear" w:color="auto" w:fill="DAEEF3"/>
          </w:tcPr>
          <w:p w:rsidR="00635DC1" w:rsidRPr="00830A97" w:rsidRDefault="00635DC1" w:rsidP="00C763B9">
            <w:pPr>
              <w:jc w:val="both"/>
            </w:pPr>
            <w:r w:rsidRPr="00830A97">
              <w:rPr>
                <w:sz w:val="22"/>
                <w:szCs w:val="22"/>
              </w:rPr>
              <w:t xml:space="preserve">    3.546</w:t>
            </w:r>
          </w:p>
        </w:tc>
        <w:tc>
          <w:tcPr>
            <w:tcW w:w="0" w:type="auto"/>
            <w:shd w:val="clear" w:color="auto" w:fill="DAEEF3"/>
          </w:tcPr>
          <w:p w:rsidR="00635DC1" w:rsidRPr="00830A97" w:rsidRDefault="00635DC1" w:rsidP="00C763B9">
            <w:pPr>
              <w:jc w:val="both"/>
            </w:pPr>
            <w:r w:rsidRPr="00830A97">
              <w:rPr>
                <w:sz w:val="22"/>
                <w:szCs w:val="22"/>
              </w:rPr>
              <w:t xml:space="preserve">   2.654</w:t>
            </w:r>
          </w:p>
        </w:tc>
      </w:tr>
    </w:tbl>
    <w:p w:rsidR="00635DC1" w:rsidRPr="00502B3C" w:rsidRDefault="00635DC1" w:rsidP="00371597">
      <w:pPr>
        <w:ind w:firstLine="720"/>
        <w:jc w:val="both"/>
      </w:pPr>
    </w:p>
    <w:p w:rsidR="00635DC1" w:rsidRPr="007E5245" w:rsidRDefault="00635DC1" w:rsidP="00371597">
      <w:pPr>
        <w:ind w:firstLine="720"/>
        <w:jc w:val="both"/>
        <w:rPr>
          <w:b/>
          <w:bCs/>
        </w:rPr>
      </w:pPr>
      <w:r w:rsidRPr="007E5245">
        <w:rPr>
          <w:b/>
          <w:bCs/>
        </w:rPr>
        <w:t xml:space="preserve">Выполнить линейную интерполяцию данных (экспериментальные точки соединяются отрезками прямой) с использованием функции     </w:t>
      </w:r>
      <w:r w:rsidRPr="007E5245">
        <w:rPr>
          <w:rFonts w:ascii="Arial" w:hAnsi="Arial" w:cs="Arial"/>
          <w:b/>
          <w:bCs/>
          <w:lang w:val="en-US"/>
        </w:rPr>
        <w:t>linterp</w:t>
      </w:r>
      <w:r w:rsidRPr="007E5245">
        <w:rPr>
          <w:rFonts w:ascii="Arial" w:hAnsi="Arial" w:cs="Arial"/>
          <w:b/>
          <w:bCs/>
        </w:rPr>
        <w:t>(</w:t>
      </w:r>
      <w:r w:rsidRPr="007E5245">
        <w:rPr>
          <w:rFonts w:ascii="Arial" w:hAnsi="Arial" w:cs="Arial"/>
          <w:b/>
          <w:bCs/>
          <w:lang w:val="en-US"/>
        </w:rPr>
        <w:t>x</w:t>
      </w:r>
      <w:r w:rsidRPr="007E5245">
        <w:rPr>
          <w:rFonts w:ascii="Arial" w:hAnsi="Arial" w:cs="Arial"/>
          <w:b/>
          <w:bCs/>
        </w:rPr>
        <w:t xml:space="preserve">, </w:t>
      </w:r>
      <w:r w:rsidRPr="007E5245">
        <w:rPr>
          <w:rFonts w:ascii="Arial" w:hAnsi="Arial" w:cs="Arial"/>
          <w:b/>
          <w:bCs/>
          <w:lang w:val="en-US"/>
        </w:rPr>
        <w:t>y</w:t>
      </w:r>
      <w:r w:rsidRPr="007E5245">
        <w:rPr>
          <w:rFonts w:ascii="Arial" w:hAnsi="Arial" w:cs="Arial"/>
          <w:b/>
          <w:bCs/>
        </w:rPr>
        <w:t xml:space="preserve">, </w:t>
      </w:r>
      <w:r w:rsidRPr="007E5245">
        <w:rPr>
          <w:rFonts w:ascii="Arial" w:hAnsi="Arial" w:cs="Arial"/>
          <w:b/>
          <w:bCs/>
          <w:lang w:val="en-US"/>
        </w:rPr>
        <w:t>t</w:t>
      </w:r>
      <w:r w:rsidRPr="007E5245">
        <w:rPr>
          <w:rFonts w:ascii="Arial" w:hAnsi="Arial" w:cs="Arial"/>
          <w:b/>
          <w:bCs/>
        </w:rPr>
        <w:t xml:space="preserve">), </w:t>
      </w:r>
      <w:r w:rsidRPr="007E5245">
        <w:rPr>
          <w:b/>
          <w:bCs/>
        </w:rPr>
        <w:t xml:space="preserve">где </w:t>
      </w:r>
      <w:r w:rsidRPr="007E5245">
        <w:rPr>
          <w:rFonts w:ascii="Arial" w:hAnsi="Arial" w:cs="Arial"/>
          <w:b/>
          <w:bCs/>
          <w:lang w:val="en-US"/>
        </w:rPr>
        <w:t>x</w:t>
      </w:r>
      <w:r w:rsidRPr="007E5245">
        <w:rPr>
          <w:b/>
          <w:bCs/>
        </w:rPr>
        <w:t xml:space="preserve"> – вектор значений аргументов, </w:t>
      </w:r>
      <w:r w:rsidRPr="007E5245">
        <w:rPr>
          <w:rFonts w:ascii="Arial" w:hAnsi="Arial" w:cs="Arial"/>
          <w:b/>
          <w:bCs/>
          <w:lang w:val="en-US"/>
        </w:rPr>
        <w:t>y</w:t>
      </w:r>
      <w:r w:rsidRPr="007E5245">
        <w:rPr>
          <w:b/>
          <w:bCs/>
        </w:rPr>
        <w:t xml:space="preserve"> – вектор значений функции и  </w:t>
      </w:r>
      <w:r w:rsidRPr="007E5245">
        <w:rPr>
          <w:rFonts w:ascii="Arial" w:hAnsi="Arial" w:cs="Arial"/>
          <w:b/>
          <w:bCs/>
          <w:lang w:val="en-US"/>
        </w:rPr>
        <w:t>t</w:t>
      </w:r>
      <w:r w:rsidRPr="007E5245">
        <w:rPr>
          <w:b/>
          <w:bCs/>
        </w:rPr>
        <w:t xml:space="preserve"> – текущее значение аргумента, при котором вычисляется функция.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20"/>
      </w:tblGrid>
      <w:tr w:rsidR="00635DC1" w:rsidTr="00877E34">
        <w:tc>
          <w:tcPr>
            <w:tcW w:w="9320" w:type="dxa"/>
          </w:tcPr>
          <w:tbl>
            <w:tblPr>
              <w:tblW w:w="9429" w:type="dxa"/>
              <w:tblInd w:w="600" w:type="dxa"/>
              <w:shd w:val="clear" w:color="auto" w:fill="F2F2F2"/>
              <w:tblLook w:val="00A0" w:firstRow="1" w:lastRow="0" w:firstColumn="1" w:lastColumn="0" w:noHBand="0" w:noVBand="0"/>
            </w:tblPr>
            <w:tblGrid>
              <w:gridCol w:w="9429"/>
            </w:tblGrid>
            <w:tr w:rsidR="00635DC1" w:rsidTr="003918D6">
              <w:tc>
                <w:tcPr>
                  <w:tcW w:w="9429" w:type="dxa"/>
                  <w:shd w:val="clear" w:color="auto" w:fill="F2F2F2"/>
                </w:tcPr>
                <w:p w:rsidR="00635DC1" w:rsidRPr="00830A97" w:rsidRDefault="003918D6" w:rsidP="00C763B9">
                  <w:pPr>
                    <w:autoSpaceDE w:val="0"/>
                    <w:autoSpaceDN w:val="0"/>
                    <w:adjustRightInd w:val="0"/>
                    <w:jc w:val="both"/>
                    <w:rPr>
                      <w:rFonts w:ascii="Arial" w:hAnsi="Arial" w:cs="Arial"/>
                    </w:rPr>
                  </w:pPr>
                  <w:r>
                    <w:rPr>
                      <w:rFonts w:ascii="Arial" w:hAnsi="Arial" w:cs="Arial"/>
                      <w:noProof/>
                      <w:position w:val="-7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73" o:spid="_x0000_i1060" type="#_x0000_t75" style="width:42.8pt;height:78.8pt;visibility:visible">
                        <v:imagedata r:id="rId8" o:title=""/>
                      </v:shape>
                    </w:pict>
                  </w:r>
                  <w:r>
                    <w:rPr>
                      <w:rFonts w:ascii="Arial" w:hAnsi="Arial" w:cs="Arial"/>
                      <w:noProof/>
                      <w:position w:val="-73"/>
                    </w:rPr>
                    <w:pict>
                      <v:shape id="Рисунок 74" o:spid="_x0000_i1061" type="#_x0000_t75" style="width:59.1pt;height:78.8pt;visibility:visible">
                        <v:imagedata r:id="rId9" o:title=""/>
                      </v:shape>
                    </w:pict>
                  </w:r>
                  <w:r>
                    <w:rPr>
                      <w:rFonts w:ascii="Arial" w:hAnsi="Arial" w:cs="Arial"/>
                      <w:noProof/>
                      <w:position w:val="-7"/>
                    </w:rPr>
                    <w:pict>
                      <v:shape id="Рисунок 75" o:spid="_x0000_i1062" type="#_x0000_t75" style="width:90.35pt;height:12.9pt;visibility:visible">
                        <v:imagedata r:id="rId10" o:title=""/>
                      </v:shape>
                    </w:pict>
                  </w:r>
                  <w:r>
                    <w:rPr>
                      <w:rFonts w:ascii="Arial" w:hAnsi="Arial" w:cs="Arial"/>
                      <w:noProof/>
                      <w:position w:val="-7"/>
                    </w:rPr>
                    <w:pict>
                      <v:shape id="Рисунок 76" o:spid="_x0000_i1063" type="#_x0000_t75" style="width:33.3pt;height:12.9pt;visibility:visible">
                        <v:imagedata r:id="rId11" o:title=""/>
                      </v:shape>
                    </w:pict>
                  </w:r>
                </w:p>
                <w:p w:rsidR="00635DC1" w:rsidRPr="00830A97" w:rsidRDefault="003918D6" w:rsidP="00C763B9">
                  <w:pPr>
                    <w:jc w:val="both"/>
                  </w:pPr>
                  <w:r>
                    <w:rPr>
                      <w:rFonts w:ascii="Arial" w:hAnsi="Arial" w:cs="Arial"/>
                      <w:noProof/>
                      <w:position w:val="-274"/>
                    </w:rPr>
                    <w:pict>
                      <v:shape id="Рисунок 77" o:spid="_x0000_i1064" type="#_x0000_t75" style="width:290.7pt;height:137.2pt;visibility:visible">
                        <v:imagedata r:id="rId12" o:title=""/>
                      </v:shape>
                    </w:pict>
                  </w:r>
                </w:p>
              </w:tc>
            </w:tr>
          </w:tbl>
          <w:p w:rsidR="00635DC1" w:rsidRPr="00830A97" w:rsidRDefault="00635DC1" w:rsidP="00C763B9">
            <w:pPr>
              <w:jc w:val="both"/>
            </w:pPr>
          </w:p>
        </w:tc>
      </w:tr>
    </w:tbl>
    <w:p w:rsidR="00635DC1" w:rsidRPr="006C0027" w:rsidRDefault="00635DC1" w:rsidP="00371597">
      <w:pPr>
        <w:ind w:firstLine="720"/>
        <w:jc w:val="both"/>
      </w:pPr>
    </w:p>
    <w:p w:rsidR="00635DC1" w:rsidRPr="007E5245" w:rsidRDefault="00635DC1" w:rsidP="00371597">
      <w:pPr>
        <w:ind w:firstLine="720"/>
        <w:jc w:val="both"/>
        <w:rPr>
          <w:b/>
          <w:bCs/>
        </w:rPr>
      </w:pPr>
      <w:r>
        <w:rPr>
          <w:b/>
          <w:bCs/>
          <w:sz w:val="28"/>
          <w:szCs w:val="28"/>
        </w:rPr>
        <w:t xml:space="preserve">Пример 4.3-2. </w:t>
      </w:r>
      <w:r w:rsidRPr="007E5245">
        <w:rPr>
          <w:b/>
          <w:bCs/>
        </w:rPr>
        <w:t xml:space="preserve">Выполнить интерполяцию таблично заданной функции по методу Лагранжа. </w:t>
      </w:r>
    </w:p>
    <w:p w:rsidR="00635DC1" w:rsidRDefault="00635DC1" w:rsidP="00371597">
      <w:pPr>
        <w:ind w:firstLine="720"/>
        <w:jc w:val="both"/>
      </w:pPr>
      <w:r w:rsidRPr="006C0027">
        <w:t>Преимущество этой формулы в том, что число и расположение узловых точек могут быть любым</w:t>
      </w:r>
      <w:r>
        <w:t>и</w:t>
      </w:r>
      <w:r w:rsidRPr="006C0027">
        <w:t xml:space="preserve"> (в том числе неравномерным</w:t>
      </w:r>
      <w:r>
        <w:t>и</w:t>
      </w:r>
      <w:r w:rsidRPr="006C0027">
        <w:t>).</w:t>
      </w:r>
    </w:p>
    <w:tbl>
      <w:tblPr>
        <w:tblW w:w="921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214"/>
      </w:tblGrid>
      <w:tr w:rsidR="00635DC1" w:rsidTr="003918D6">
        <w:tc>
          <w:tcPr>
            <w:tcW w:w="9214" w:type="dxa"/>
            <w:shd w:val="clear" w:color="auto" w:fill="F2F2F2"/>
          </w:tcPr>
          <w:p w:rsidR="00635DC1" w:rsidRPr="00830A97" w:rsidRDefault="003918D6" w:rsidP="00C763B9">
            <w:pPr>
              <w:autoSpaceDE w:val="0"/>
              <w:autoSpaceDN w:val="0"/>
              <w:adjustRightInd w:val="0"/>
              <w:jc w:val="both"/>
              <w:rPr>
                <w:rFonts w:ascii="Arial" w:hAnsi="Arial" w:cs="Arial"/>
              </w:rPr>
            </w:pPr>
            <w:r>
              <w:rPr>
                <w:rFonts w:ascii="Arial" w:hAnsi="Arial" w:cs="Arial"/>
                <w:noProof/>
                <w:position w:val="-73"/>
              </w:rPr>
              <w:pict>
                <v:shape id="Рисунок 140" o:spid="_x0000_i1031" type="#_x0000_t75" style="width:38.7pt;height:78.8pt;visibility:visible">
                  <v:imagedata r:id="rId13" o:title=""/>
                </v:shape>
              </w:pict>
            </w:r>
            <w:r>
              <w:rPr>
                <w:rFonts w:ascii="Arial" w:hAnsi="Arial" w:cs="Arial"/>
                <w:noProof/>
                <w:position w:val="-73"/>
              </w:rPr>
              <w:pict>
                <v:shape id="Рисунок 141" o:spid="_x0000_i1032" type="#_x0000_t75" style="width:44.15pt;height:78.8pt;visibility:visible">
                  <v:imagedata r:id="rId14" o:title=""/>
                </v:shape>
              </w:pict>
            </w:r>
            <w:r>
              <w:rPr>
                <w:rFonts w:ascii="Arial" w:hAnsi="Arial" w:cs="Arial"/>
                <w:noProof/>
                <w:position w:val="-7"/>
              </w:rPr>
              <w:pict>
                <v:shape id="Рисунок 142" o:spid="_x0000_i1033" type="#_x0000_t75" style="width:24.45pt;height:12.9pt;visibility:visible">
                  <v:imagedata r:id="rId15" o:title=""/>
                </v:shape>
              </w:pict>
            </w:r>
            <w:r>
              <w:rPr>
                <w:rFonts w:ascii="Arial" w:hAnsi="Arial" w:cs="Arial"/>
                <w:noProof/>
                <w:position w:val="-7"/>
              </w:rPr>
              <w:pict>
                <v:shape id="Рисунок 143" o:spid="_x0000_i1034" type="#_x0000_t75" style="width:34.65pt;height:12.9pt;visibility:visible">
                  <v:imagedata r:id="rId16" o:title=""/>
                </v:shape>
              </w:pict>
            </w:r>
            <w:r>
              <w:rPr>
                <w:rFonts w:ascii="Arial" w:hAnsi="Arial" w:cs="Arial"/>
                <w:noProof/>
                <w:position w:val="-7"/>
              </w:rPr>
              <w:pict>
                <v:shape id="Рисунок 144" o:spid="_x0000_i1035" type="#_x0000_t75" style="width:36pt;height:12.9pt;visibility:visible">
                  <v:imagedata r:id="rId17" o:title=""/>
                </v:shape>
              </w:pict>
            </w:r>
          </w:p>
          <w:p w:rsidR="00635DC1" w:rsidRPr="00830A97" w:rsidRDefault="003918D6" w:rsidP="00C763B9">
            <w:pPr>
              <w:autoSpaceDE w:val="0"/>
              <w:autoSpaceDN w:val="0"/>
              <w:adjustRightInd w:val="0"/>
              <w:jc w:val="both"/>
              <w:rPr>
                <w:rFonts w:ascii="Arial" w:hAnsi="Arial" w:cs="Arial"/>
              </w:rPr>
            </w:pPr>
            <w:r>
              <w:rPr>
                <w:rFonts w:ascii="Arial" w:hAnsi="Arial" w:cs="Arial"/>
                <w:noProof/>
                <w:position w:val="-42"/>
              </w:rPr>
              <w:pict>
                <v:shape id="Рисунок 145" o:spid="_x0000_i1036" type="#_x0000_t75" style="width:180pt;height:43.45pt;visibility:visible">
                  <v:imagedata r:id="rId18" o:title=""/>
                </v:shape>
              </w:pict>
            </w:r>
          </w:p>
          <w:p w:rsidR="00635DC1" w:rsidRPr="00830A97" w:rsidRDefault="00635DC1" w:rsidP="00C763B9">
            <w:pPr>
              <w:autoSpaceDE w:val="0"/>
              <w:autoSpaceDN w:val="0"/>
              <w:adjustRightInd w:val="0"/>
              <w:jc w:val="both"/>
              <w:rPr>
                <w:rFonts w:ascii="Arial" w:hAnsi="Arial" w:cs="Arial"/>
                <w:position w:val="-7"/>
              </w:rPr>
            </w:pPr>
          </w:p>
          <w:p w:rsidR="00635DC1" w:rsidRPr="00830A97" w:rsidRDefault="003918D6" w:rsidP="00C763B9">
            <w:pPr>
              <w:autoSpaceDE w:val="0"/>
              <w:autoSpaceDN w:val="0"/>
              <w:adjustRightInd w:val="0"/>
              <w:jc w:val="both"/>
              <w:rPr>
                <w:rFonts w:ascii="Arial" w:hAnsi="Arial" w:cs="Arial"/>
              </w:rPr>
            </w:pPr>
            <w:r>
              <w:rPr>
                <w:rFonts w:ascii="Arial" w:hAnsi="Arial" w:cs="Arial"/>
                <w:noProof/>
                <w:position w:val="-7"/>
              </w:rPr>
              <w:lastRenderedPageBreak/>
              <w:pict>
                <v:shape id="Рисунок 146" o:spid="_x0000_i1037" type="#_x0000_t75" style="width:40.75pt;height:12.9pt;visibility:visible">
                  <v:imagedata r:id="rId19" o:title=""/>
                </v:shape>
              </w:pict>
            </w:r>
            <w:r>
              <w:rPr>
                <w:rFonts w:ascii="Arial" w:hAnsi="Arial" w:cs="Arial"/>
                <w:noProof/>
                <w:position w:val="-7"/>
              </w:rPr>
              <w:pict>
                <v:shape id="Рисунок 147" o:spid="_x0000_i1038" type="#_x0000_t75" style="width:60.45pt;height:12.9pt;visibility:visible">
                  <v:imagedata r:id="rId20" o:title=""/>
                </v:shape>
              </w:pict>
            </w:r>
            <w:r>
              <w:rPr>
                <w:rFonts w:ascii="Arial" w:hAnsi="Arial" w:cs="Arial"/>
                <w:noProof/>
                <w:position w:val="-7"/>
              </w:rPr>
              <w:pict>
                <v:shape id="Рисунок 148" o:spid="_x0000_i1039" type="#_x0000_t75" style="width:47.55pt;height:12.9pt;visibility:visible">
                  <v:imagedata r:id="rId21" o:title=""/>
                </v:shape>
              </w:pict>
            </w:r>
            <w:r>
              <w:rPr>
                <w:rFonts w:ascii="Arial" w:hAnsi="Arial" w:cs="Arial"/>
                <w:noProof/>
                <w:position w:val="-7"/>
              </w:rPr>
              <w:pict>
                <v:shape id="Рисунок 149" o:spid="_x0000_i1040" type="#_x0000_t75" style="width:44.85pt;height:12.9pt;visibility:visible">
                  <v:imagedata r:id="rId22" o:title=""/>
                </v:shape>
              </w:pict>
            </w:r>
          </w:p>
          <w:p w:rsidR="00635DC1" w:rsidRPr="00830A97" w:rsidRDefault="003918D6" w:rsidP="00C763B9">
            <w:pPr>
              <w:autoSpaceDE w:val="0"/>
              <w:autoSpaceDN w:val="0"/>
              <w:adjustRightInd w:val="0"/>
              <w:jc w:val="both"/>
              <w:rPr>
                <w:rFonts w:ascii="Arial" w:hAnsi="Arial" w:cs="Arial"/>
              </w:rPr>
            </w:pPr>
            <w:r>
              <w:rPr>
                <w:rFonts w:ascii="Arial" w:hAnsi="Arial" w:cs="Arial"/>
                <w:noProof/>
                <w:position w:val="-7"/>
              </w:rPr>
              <w:pict>
                <v:shape id="Рисунок 150" o:spid="_x0000_i1041" type="#_x0000_t75" style="width:48.9pt;height:12.9pt;visibility:visible">
                  <v:imagedata r:id="rId23" o:title=""/>
                </v:shape>
              </w:pict>
            </w:r>
          </w:p>
          <w:p w:rsidR="00635DC1" w:rsidRPr="00830A97" w:rsidRDefault="003918D6" w:rsidP="00C763B9">
            <w:pPr>
              <w:jc w:val="both"/>
            </w:pPr>
            <w:r>
              <w:rPr>
                <w:rFonts w:ascii="Arial" w:hAnsi="Arial" w:cs="Arial"/>
                <w:noProof/>
                <w:position w:val="-286"/>
              </w:rPr>
              <w:pict>
                <v:shape id="Рисунок 151" o:spid="_x0000_i1042" type="#_x0000_t75" style="width:281.9pt;height:143.3pt;visibility:visible">
                  <v:imagedata r:id="rId24" o:title=""/>
                </v:shape>
              </w:pict>
            </w:r>
          </w:p>
        </w:tc>
      </w:tr>
    </w:tbl>
    <w:p w:rsidR="00635DC1" w:rsidRDefault="00635DC1" w:rsidP="00371597">
      <w:pPr>
        <w:ind w:firstLine="720"/>
        <w:jc w:val="both"/>
      </w:pPr>
    </w:p>
    <w:p w:rsidR="00635DC1" w:rsidRPr="006C0027" w:rsidRDefault="00635DC1" w:rsidP="00371597">
      <w:pPr>
        <w:ind w:firstLine="720"/>
        <w:jc w:val="both"/>
      </w:pPr>
      <w:r w:rsidRPr="006C0027">
        <w:t xml:space="preserve">Помимо вычисления значений функций в пределах интервала данных все рассмотренные ранее функции могут осуществлять </w:t>
      </w:r>
      <w:r w:rsidRPr="006C0027">
        <w:rPr>
          <w:b/>
          <w:bCs/>
        </w:rPr>
        <w:t>экстраполяцию</w:t>
      </w:r>
      <w:r w:rsidRPr="006C0027">
        <w:t xml:space="preserve"> (прогнозирование поведения функции за пределами интервала заданных точек) с помощью зависимости, основанной на анализе расположения нескольких исходных точек на границе интервала данных. В </w:t>
      </w:r>
      <w:r w:rsidRPr="006C0027">
        <w:rPr>
          <w:b/>
          <w:bCs/>
          <w:lang w:val="en-US"/>
        </w:rPr>
        <w:t>Mathcad</w:t>
      </w:r>
      <w:r w:rsidRPr="006C0027">
        <w:t xml:space="preserve"> имеется и специальная </w:t>
      </w:r>
      <w:r w:rsidRPr="006C0027">
        <w:rPr>
          <w:b/>
          <w:bCs/>
        </w:rPr>
        <w:t>функция предсказания</w:t>
      </w:r>
      <w:r w:rsidRPr="00E71586">
        <w:rPr>
          <w:rFonts w:ascii="Arial" w:hAnsi="Arial" w:cs="Arial"/>
          <w:lang w:val="en-US"/>
        </w:rPr>
        <w:t>predict</w:t>
      </w:r>
      <w:r w:rsidRPr="00E71586">
        <w:rPr>
          <w:rFonts w:ascii="Arial" w:hAnsi="Arial" w:cs="Arial"/>
        </w:rPr>
        <w:t>(</w:t>
      </w:r>
      <w:r w:rsidRPr="00E71586">
        <w:rPr>
          <w:rFonts w:ascii="Arial" w:hAnsi="Arial" w:cs="Arial"/>
          <w:lang w:val="en-US"/>
        </w:rPr>
        <w:t>Y</w:t>
      </w:r>
      <w:r w:rsidRPr="00E71586">
        <w:rPr>
          <w:rFonts w:ascii="Arial" w:hAnsi="Arial" w:cs="Arial"/>
        </w:rPr>
        <w:t xml:space="preserve">, </w:t>
      </w:r>
      <w:r w:rsidRPr="00E71586">
        <w:rPr>
          <w:rFonts w:ascii="Arial" w:hAnsi="Arial" w:cs="Arial"/>
          <w:lang w:val="en-US"/>
        </w:rPr>
        <w:t>m</w:t>
      </w:r>
      <w:r w:rsidRPr="00E71586">
        <w:rPr>
          <w:rFonts w:ascii="Arial" w:hAnsi="Arial" w:cs="Arial"/>
        </w:rPr>
        <w:t xml:space="preserve">, </w:t>
      </w:r>
      <w:r w:rsidRPr="00E71586">
        <w:rPr>
          <w:rFonts w:ascii="Arial" w:hAnsi="Arial" w:cs="Arial"/>
          <w:lang w:val="en-US"/>
        </w:rPr>
        <w:t>n</w:t>
      </w:r>
      <w:r w:rsidRPr="00E71586">
        <w:rPr>
          <w:rFonts w:ascii="Arial" w:hAnsi="Arial" w:cs="Arial"/>
        </w:rPr>
        <w:t>),</w:t>
      </w:r>
      <w:r w:rsidRPr="006C0027">
        <w:t xml:space="preserve"> где </w:t>
      </w:r>
      <w:r w:rsidRPr="00E71586">
        <w:rPr>
          <w:rFonts w:ascii="Arial" w:hAnsi="Arial" w:cs="Arial"/>
          <w:lang w:val="en-US"/>
        </w:rPr>
        <w:t>Y</w:t>
      </w:r>
      <w:r w:rsidRPr="006C0027">
        <w:t xml:space="preserve"> – вектор заданных значений функции, обязательно взятых через равные интервалы аргумента, а  </w:t>
      </w:r>
      <w:r w:rsidRPr="002F1CC5">
        <w:rPr>
          <w:rFonts w:ascii="Arial" w:hAnsi="Arial" w:cs="Arial"/>
          <w:b/>
          <w:bCs/>
          <w:lang w:val="en-US"/>
        </w:rPr>
        <w:t>m</w:t>
      </w:r>
      <w:r w:rsidRPr="006C0027">
        <w:t xml:space="preserve"> – число последовательных значений  </w:t>
      </w:r>
      <w:r w:rsidRPr="00E71586">
        <w:rPr>
          <w:rFonts w:ascii="Arial" w:hAnsi="Arial" w:cs="Arial"/>
          <w:lang w:val="en-US"/>
        </w:rPr>
        <w:t>Y</w:t>
      </w:r>
      <w:r w:rsidRPr="006C0027">
        <w:t xml:space="preserve">, на основании которых функция </w:t>
      </w:r>
      <w:r w:rsidRPr="00E71586">
        <w:rPr>
          <w:rFonts w:ascii="Arial" w:hAnsi="Arial" w:cs="Arial"/>
          <w:lang w:val="en-US"/>
        </w:rPr>
        <w:t>predict</w:t>
      </w:r>
      <w:r w:rsidRPr="006C0027">
        <w:t xml:space="preserve"> возвращает </w:t>
      </w:r>
      <w:r w:rsidRPr="00E71586">
        <w:rPr>
          <w:rFonts w:ascii="Arial" w:hAnsi="Arial" w:cs="Arial"/>
          <w:lang w:val="en-US"/>
        </w:rPr>
        <w:t>n</w:t>
      </w:r>
      <w:r w:rsidRPr="006C0027">
        <w:t xml:space="preserve">значений </w:t>
      </w:r>
      <w:r w:rsidRPr="00E71586">
        <w:rPr>
          <w:rFonts w:ascii="Arial" w:hAnsi="Arial" w:cs="Arial"/>
          <w:lang w:val="en-US"/>
        </w:rPr>
        <w:t>Y</w:t>
      </w:r>
      <w:r w:rsidRPr="002F1CC5">
        <w:rPr>
          <w:rFonts w:ascii="Arial" w:hAnsi="Arial" w:cs="Arial"/>
          <w:b/>
          <w:bCs/>
        </w:rPr>
        <w:t>.</w:t>
      </w:r>
    </w:p>
    <w:p w:rsidR="00635DC1" w:rsidRDefault="00635DC1" w:rsidP="00371597">
      <w:pPr>
        <w:ind w:firstLine="720"/>
        <w:jc w:val="both"/>
      </w:pPr>
      <w:r w:rsidRPr="006C0027">
        <w:t>Значений аргумента для данных не требуется, поскольку по определению функция действует на данных, идущих друг за другом с одинаковым шагом. Функция  использует линейный алгоритм предсказания, который точен, когда экстраполируемая функция гладкая. Функция может быть полезна, когда требуется экстраполировать данные на небольшие расстояния. Вдали от исходных данных результат чаще всего оказывается неудовлетворительным.</w:t>
      </w:r>
    </w:p>
    <w:p w:rsidR="00635DC1" w:rsidRDefault="00635DC1" w:rsidP="00371597">
      <w:pPr>
        <w:ind w:firstLine="720"/>
        <w:jc w:val="both"/>
        <w:rPr>
          <w:b/>
          <w:bCs/>
          <w:sz w:val="28"/>
          <w:szCs w:val="28"/>
        </w:rPr>
      </w:pPr>
    </w:p>
    <w:p w:rsidR="00635DC1" w:rsidRPr="007E5245" w:rsidRDefault="00635DC1" w:rsidP="00371597">
      <w:pPr>
        <w:autoSpaceDE w:val="0"/>
        <w:autoSpaceDN w:val="0"/>
        <w:adjustRightInd w:val="0"/>
        <w:ind w:firstLine="708"/>
        <w:jc w:val="both"/>
        <w:rPr>
          <w:rFonts w:ascii="Arial" w:hAnsi="Arial" w:cs="Arial"/>
          <w:b/>
          <w:bCs/>
        </w:rPr>
      </w:pPr>
      <w:r>
        <w:rPr>
          <w:b/>
          <w:bCs/>
          <w:sz w:val="28"/>
          <w:szCs w:val="28"/>
        </w:rPr>
        <w:t xml:space="preserve">Пример 4.3-3. </w:t>
      </w:r>
      <w:r w:rsidRPr="007E5245">
        <w:rPr>
          <w:b/>
          <w:bCs/>
        </w:rPr>
        <w:t xml:space="preserve">Задан массив из 60 точек </w:t>
      </w:r>
      <w:r w:rsidR="003918D6">
        <w:rPr>
          <w:b/>
          <w:bCs/>
          <w:noProof/>
          <w:position w:val="-7"/>
        </w:rPr>
        <w:pict>
          <v:shape id="Рисунок 452" o:spid="_x0000_i1043" type="#_x0000_t75" style="width:40.1pt;height:14.95pt;visibility:visible">
            <v:imagedata r:id="rId25" o:title=""/>
          </v:shape>
        </w:pict>
      </w:r>
      <w:r w:rsidR="003918D6">
        <w:rPr>
          <w:b/>
          <w:bCs/>
          <w:noProof/>
          <w:position w:val="-7"/>
        </w:rPr>
        <w:pict>
          <v:shape id="Рисунок 453" o:spid="_x0000_i1044" type="#_x0000_t75" style="width:43.45pt;height:14.25pt;visibility:visible">
            <v:imagedata r:id="rId26" o:title=""/>
          </v:shape>
        </w:pict>
      </w:r>
      <w:r w:rsidR="003918D6">
        <w:rPr>
          <w:b/>
          <w:bCs/>
          <w:noProof/>
          <w:position w:val="-18"/>
        </w:rPr>
        <w:pict>
          <v:shape id="Рисунок 454" o:spid="_x0000_i1045" type="#_x0000_t75" style="width:110.7pt;height:24.45pt;visibility:visible">
            <v:imagedata r:id="rId27" o:title=""/>
          </v:shape>
        </w:pict>
      </w:r>
      <w:r>
        <w:rPr>
          <w:b/>
          <w:bCs/>
          <w:noProof/>
          <w:position w:val="-18"/>
        </w:rPr>
        <w:t>.</w:t>
      </w:r>
    </w:p>
    <w:p w:rsidR="00635DC1" w:rsidRDefault="00635DC1" w:rsidP="00371597">
      <w:pPr>
        <w:autoSpaceDE w:val="0"/>
        <w:autoSpaceDN w:val="0"/>
        <w:adjustRightInd w:val="0"/>
        <w:ind w:firstLine="708"/>
        <w:jc w:val="both"/>
        <w:rPr>
          <w:b/>
          <w:bCs/>
        </w:rPr>
      </w:pPr>
      <w:r w:rsidRPr="007E5245">
        <w:rPr>
          <w:b/>
          <w:bCs/>
        </w:rPr>
        <w:t>На основании первых m точек провести экстраполяцию (предсказание)  значени</w:t>
      </w:r>
      <w:r>
        <w:rPr>
          <w:b/>
          <w:bCs/>
        </w:rPr>
        <w:t>й</w:t>
      </w:r>
      <w:r w:rsidRPr="007E5245">
        <w:rPr>
          <w:b/>
          <w:bCs/>
        </w:rPr>
        <w:t xml:space="preserve"> n точек</w:t>
      </w:r>
      <w:r>
        <w:rPr>
          <w:b/>
          <w:bCs/>
        </w:rPr>
        <w:t>.</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214"/>
      </w:tblGrid>
      <w:tr w:rsidR="00635DC1" w:rsidTr="003918D6">
        <w:tc>
          <w:tcPr>
            <w:tcW w:w="9214" w:type="dxa"/>
            <w:shd w:val="clear" w:color="auto" w:fill="F2F2F2"/>
          </w:tcPr>
          <w:p w:rsidR="00635DC1" w:rsidRPr="00830A97" w:rsidRDefault="003918D6" w:rsidP="00C763B9">
            <w:pPr>
              <w:autoSpaceDE w:val="0"/>
              <w:autoSpaceDN w:val="0"/>
              <w:adjustRightInd w:val="0"/>
              <w:jc w:val="both"/>
              <w:rPr>
                <w:rFonts w:ascii="Arial" w:hAnsi="Arial" w:cs="Arial"/>
              </w:rPr>
            </w:pPr>
            <w:r>
              <w:rPr>
                <w:rFonts w:ascii="Arial" w:hAnsi="Arial" w:cs="Arial"/>
                <w:noProof/>
                <w:position w:val="-7"/>
              </w:rPr>
              <w:pict>
                <v:shape id="Рисунок 455" o:spid="_x0000_i1046" type="#_x0000_t75" style="width:30.55pt;height:12.9pt;visibility:visible">
                  <v:imagedata r:id="rId28" o:title=""/>
                </v:shape>
              </w:pict>
            </w:r>
            <w:r>
              <w:rPr>
                <w:rFonts w:ascii="Arial" w:hAnsi="Arial" w:cs="Arial"/>
                <w:noProof/>
                <w:position w:val="-7"/>
              </w:rPr>
              <w:pict>
                <v:shape id="Рисунок 456" o:spid="_x0000_i1047" type="#_x0000_t75" style="width:33.3pt;height:12.9pt;visibility:visible">
                  <v:imagedata r:id="rId29" o:title=""/>
                </v:shape>
              </w:pict>
            </w:r>
            <w:r>
              <w:rPr>
                <w:rFonts w:ascii="Arial" w:hAnsi="Arial" w:cs="Arial"/>
                <w:noProof/>
                <w:position w:val="-7"/>
              </w:rPr>
              <w:pict>
                <v:shape id="Рисунок 457" o:spid="_x0000_i1048" type="#_x0000_t75" style="width:87.6pt;height:12.9pt;visibility:visible">
                  <v:imagedata r:id="rId30" o:title=""/>
                </v:shape>
              </w:pict>
            </w:r>
            <w:r>
              <w:rPr>
                <w:rFonts w:ascii="Arial" w:hAnsi="Arial" w:cs="Arial"/>
                <w:noProof/>
                <w:position w:val="-7"/>
              </w:rPr>
              <w:pict>
                <v:shape id="Рисунок 458" o:spid="_x0000_i1049" type="#_x0000_t75" style="width:38.05pt;height:12.9pt;visibility:visible">
                  <v:imagedata r:id="rId31" o:title=""/>
                </v:shape>
              </w:pict>
            </w:r>
          </w:p>
          <w:p w:rsidR="00635DC1" w:rsidRPr="00830A97" w:rsidRDefault="003918D6" w:rsidP="00C763B9">
            <w:pPr>
              <w:autoSpaceDE w:val="0"/>
              <w:autoSpaceDN w:val="0"/>
              <w:adjustRightInd w:val="0"/>
              <w:jc w:val="both"/>
              <w:rPr>
                <w:rFonts w:ascii="Arial" w:hAnsi="Arial" w:cs="Arial"/>
              </w:rPr>
            </w:pPr>
            <w:r>
              <w:rPr>
                <w:rFonts w:ascii="Arial" w:hAnsi="Arial" w:cs="Arial"/>
                <w:noProof/>
                <w:position w:val="-259"/>
              </w:rPr>
              <w:pict>
                <v:shape id="Рисунок 459" o:spid="_x0000_i1050" type="#_x0000_t75" style="width:290.05pt;height:129.75pt;visibility:visible">
                  <v:imagedata r:id="rId32" o:title=""/>
                </v:shape>
              </w:pict>
            </w:r>
          </w:p>
          <w:p w:rsidR="00635DC1" w:rsidRPr="00830A97" w:rsidRDefault="003918D6" w:rsidP="00C763B9">
            <w:pPr>
              <w:jc w:val="both"/>
            </w:pPr>
            <w:r>
              <w:rPr>
                <w:rFonts w:ascii="Arial" w:hAnsi="Arial" w:cs="Arial"/>
                <w:noProof/>
                <w:position w:val="-18"/>
              </w:rPr>
              <w:pict>
                <v:shape id="Рисунок 460" o:spid="_x0000_i1051" type="#_x0000_t75" style="width:63.85pt;height:18.35pt;visibility:visible">
                  <v:imagedata r:id="rId33" o:title=""/>
                </v:shape>
              </w:pict>
            </w:r>
            <w:r>
              <w:rPr>
                <w:rFonts w:ascii="Arial" w:hAnsi="Arial" w:cs="Arial"/>
                <w:noProof/>
                <w:position w:val="-18"/>
              </w:rPr>
              <w:pict>
                <v:shape id="Рисунок 461" o:spid="_x0000_i1052" type="#_x0000_t75" style="width:59.1pt;height:18.35pt;visibility:visible">
                  <v:imagedata r:id="rId34" o:title=""/>
                </v:shape>
              </w:pict>
            </w:r>
            <w:r>
              <w:rPr>
                <w:rFonts w:ascii="Arial" w:hAnsi="Arial" w:cs="Arial"/>
                <w:noProof/>
                <w:position w:val="-18"/>
              </w:rPr>
              <w:pict>
                <v:shape id="Рисунок 462" o:spid="_x0000_i1053" type="#_x0000_t75" style="width:63.85pt;height:18.35pt;visibility:visible">
                  <v:imagedata r:id="rId35" o:title=""/>
                </v:shape>
              </w:pict>
            </w:r>
            <w:r>
              <w:rPr>
                <w:rFonts w:ascii="Arial" w:hAnsi="Arial" w:cs="Arial"/>
                <w:noProof/>
                <w:position w:val="-18"/>
              </w:rPr>
              <w:pict>
                <v:shape id="Рисунок 463" o:spid="_x0000_i1054" type="#_x0000_t75" style="width:59.1pt;height:18.35pt;visibility:visible">
                  <v:imagedata r:id="rId36" o:title=""/>
                </v:shape>
              </w:pict>
            </w:r>
          </w:p>
        </w:tc>
      </w:tr>
    </w:tbl>
    <w:p w:rsidR="00635DC1" w:rsidRDefault="00635DC1" w:rsidP="00371597">
      <w:pPr>
        <w:pStyle w:val="a3"/>
        <w:ind w:firstLine="708"/>
        <w:jc w:val="both"/>
        <w:rPr>
          <w:b/>
          <w:bCs/>
        </w:rPr>
      </w:pPr>
      <w:bookmarkStart w:id="0" w:name="_Toc519234416"/>
      <w:bookmarkStart w:id="1" w:name="_Toc519234558"/>
      <w:bookmarkStart w:id="2" w:name="_Toc519234659"/>
      <w:bookmarkEnd w:id="0"/>
      <w:bookmarkEnd w:id="1"/>
      <w:bookmarkEnd w:id="2"/>
    </w:p>
    <w:p w:rsidR="00635DC1" w:rsidRPr="009933D6" w:rsidRDefault="00635DC1" w:rsidP="00371597">
      <w:pPr>
        <w:pStyle w:val="a3"/>
        <w:ind w:firstLine="708"/>
        <w:jc w:val="both"/>
      </w:pPr>
      <w:r w:rsidRPr="00880A96">
        <w:rPr>
          <w:b/>
          <w:bCs/>
        </w:rPr>
        <w:t>MathCad</w:t>
      </w:r>
      <w:r>
        <w:t>имеется три</w:t>
      </w:r>
      <w:r w:rsidRPr="009F5E58">
        <w:t>сплайн-функции</w:t>
      </w:r>
      <w:r w:rsidRPr="009933D6">
        <w:t>:</w:t>
      </w:r>
    </w:p>
    <w:p w:rsidR="00635DC1" w:rsidRPr="00E71586" w:rsidRDefault="00635DC1" w:rsidP="00371597">
      <w:pPr>
        <w:pStyle w:val="a3"/>
        <w:numPr>
          <w:ilvl w:val="0"/>
          <w:numId w:val="2"/>
        </w:numPr>
        <w:rPr>
          <w:rFonts w:ascii="Arial" w:hAnsi="Arial" w:cs="Arial"/>
        </w:rPr>
      </w:pPr>
      <w:r w:rsidRPr="00E71586">
        <w:rPr>
          <w:rFonts w:ascii="Arial" w:hAnsi="Arial" w:cs="Arial"/>
        </w:rPr>
        <w:t>cspline</w:t>
      </w:r>
      <w:r>
        <w:rPr>
          <w:rFonts w:ascii="Arial" w:hAnsi="Arial" w:cs="Arial"/>
        </w:rPr>
        <w:t>( )</w:t>
      </w:r>
    </w:p>
    <w:p w:rsidR="00635DC1" w:rsidRPr="00E71586" w:rsidRDefault="00635DC1" w:rsidP="00371597">
      <w:pPr>
        <w:pStyle w:val="a3"/>
        <w:numPr>
          <w:ilvl w:val="0"/>
          <w:numId w:val="2"/>
        </w:numPr>
        <w:rPr>
          <w:rFonts w:ascii="Arial" w:hAnsi="Arial" w:cs="Arial"/>
        </w:rPr>
      </w:pPr>
      <w:r w:rsidRPr="00E71586">
        <w:rPr>
          <w:rFonts w:ascii="Arial" w:hAnsi="Arial" w:cs="Arial"/>
        </w:rPr>
        <w:t>pspline</w:t>
      </w:r>
      <w:r>
        <w:rPr>
          <w:rFonts w:ascii="Arial" w:hAnsi="Arial" w:cs="Arial"/>
        </w:rPr>
        <w:t>( )</w:t>
      </w:r>
    </w:p>
    <w:p w:rsidR="00635DC1" w:rsidRPr="00E71586" w:rsidRDefault="00635DC1" w:rsidP="00371597">
      <w:pPr>
        <w:pStyle w:val="a3"/>
        <w:numPr>
          <w:ilvl w:val="0"/>
          <w:numId w:val="2"/>
        </w:numPr>
      </w:pPr>
      <w:r w:rsidRPr="00E71586">
        <w:rPr>
          <w:rFonts w:ascii="Arial" w:hAnsi="Arial" w:cs="Arial"/>
        </w:rPr>
        <w:t>lspline</w:t>
      </w:r>
      <w:r>
        <w:rPr>
          <w:rFonts w:ascii="Arial" w:hAnsi="Arial" w:cs="Arial"/>
        </w:rPr>
        <w:t>( )</w:t>
      </w:r>
    </w:p>
    <w:p w:rsidR="00635DC1" w:rsidRPr="009933D6" w:rsidRDefault="00635DC1" w:rsidP="00371597">
      <w:pPr>
        <w:pStyle w:val="a3"/>
        <w:rPr>
          <w:b/>
          <w:bCs/>
        </w:rPr>
      </w:pPr>
    </w:p>
    <w:p w:rsidR="00635DC1" w:rsidRPr="009933D6" w:rsidRDefault="00635DC1" w:rsidP="00371597">
      <w:pPr>
        <w:pStyle w:val="a3"/>
        <w:jc w:val="both"/>
      </w:pPr>
      <w:r>
        <w:lastRenderedPageBreak/>
        <w:t>Эти функции</w:t>
      </w:r>
      <w:r w:rsidRPr="009933D6">
        <w:t xml:space="preserve"> возвращают вектор коэффициентов вторых производных, который мы будем называть</w:t>
      </w:r>
      <w:r>
        <w:t xml:space="preserve"> S</w:t>
      </w:r>
      <w:r w:rsidRPr="009933D6">
        <w:t xml:space="preserve">. Этот вектор </w:t>
      </w:r>
      <w:r w:rsidR="003918D6">
        <w:rPr>
          <w:noProof/>
        </w:rPr>
      </w:r>
      <w:r w:rsidR="003918D6">
        <w:rPr>
          <w:noProof/>
        </w:rPr>
        <w:pict>
          <v:rect id="AutoShape 93" o:spid="_x0000_s1036" style="width:12pt;height:9.7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Pr="009933D6">
        <w:t xml:space="preserve">обычно используется в функции </w:t>
      </w:r>
      <w:r w:rsidRPr="00A7048E">
        <w:rPr>
          <w:rFonts w:ascii="Arial" w:hAnsi="Arial" w:cs="Arial"/>
        </w:rPr>
        <w:t>interp(</w:t>
      </w:r>
      <w:r>
        <w:rPr>
          <w:rFonts w:ascii="Arial" w:hAnsi="Arial" w:cs="Arial"/>
        </w:rPr>
        <w:t xml:space="preserve"> )</w:t>
      </w:r>
      <w:r w:rsidRPr="00030F92">
        <w:rPr>
          <w:rFonts w:ascii="Arial" w:hAnsi="Arial" w:cs="Arial"/>
          <w:b/>
          <w:bCs/>
        </w:rPr>
        <w:t>,</w:t>
      </w:r>
      <w:r w:rsidRPr="009933D6">
        <w:t xml:space="preserve"> описанной ниже. Аргументы  должны быть вещественными векторами одинаковой длины. Значения вектора </w:t>
      </w:r>
      <w:r w:rsidR="003918D6">
        <w:rPr>
          <w:noProof/>
        </w:rPr>
      </w:r>
      <w:r w:rsidR="003918D6">
        <w:rPr>
          <w:noProof/>
        </w:rPr>
        <w:pict>
          <v:rect id="AutoShape 94" o:spid="_x0000_s1035" style="width:12.75pt;height:9.7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Pr="009933D6">
        <w:t>должны быть расположены в порядке возрастания.</w:t>
      </w:r>
    </w:p>
    <w:p w:rsidR="00635DC1" w:rsidRPr="009933D6" w:rsidRDefault="00635DC1" w:rsidP="00371597">
      <w:pPr>
        <w:pStyle w:val="a3"/>
        <w:jc w:val="both"/>
      </w:pPr>
      <w:r w:rsidRPr="009933D6">
        <w:t xml:space="preserve">Эти три функции отличаются только граничными условиями: </w:t>
      </w:r>
    </w:p>
    <w:p w:rsidR="00635DC1" w:rsidRPr="009933D6" w:rsidRDefault="00635DC1" w:rsidP="00371597">
      <w:pPr>
        <w:pStyle w:val="a3"/>
        <w:numPr>
          <w:ilvl w:val="0"/>
          <w:numId w:val="3"/>
        </w:numPr>
        <w:jc w:val="both"/>
      </w:pPr>
      <w:r w:rsidRPr="009933D6">
        <w:t xml:space="preserve">функция </w:t>
      </w:r>
      <w:r w:rsidRPr="00E71586">
        <w:rPr>
          <w:rFonts w:ascii="Arial" w:hAnsi="Arial" w:cs="Arial"/>
        </w:rPr>
        <w:t>lspline</w:t>
      </w:r>
      <w:r>
        <w:rPr>
          <w:rFonts w:ascii="Arial" w:hAnsi="Arial" w:cs="Arial"/>
        </w:rPr>
        <w:t>( )</w:t>
      </w:r>
      <w:r w:rsidRPr="009933D6">
        <w:t xml:space="preserve"> генерирует кривую сплайна, которая приближается к прямой линии в граничных точках;</w:t>
      </w:r>
    </w:p>
    <w:p w:rsidR="00635DC1" w:rsidRPr="009933D6" w:rsidRDefault="00635DC1" w:rsidP="00371597">
      <w:pPr>
        <w:pStyle w:val="a3"/>
        <w:numPr>
          <w:ilvl w:val="0"/>
          <w:numId w:val="3"/>
        </w:numPr>
        <w:jc w:val="both"/>
      </w:pPr>
      <w:r w:rsidRPr="009933D6">
        <w:t xml:space="preserve">функция </w:t>
      </w:r>
      <w:r w:rsidRPr="00E71586">
        <w:rPr>
          <w:rFonts w:ascii="Arial" w:hAnsi="Arial" w:cs="Arial"/>
        </w:rPr>
        <w:t>pspline</w:t>
      </w:r>
      <w:r>
        <w:rPr>
          <w:rFonts w:ascii="Arial" w:hAnsi="Arial" w:cs="Arial"/>
        </w:rPr>
        <w:t>( )</w:t>
      </w:r>
      <w:r w:rsidRPr="009933D6">
        <w:t xml:space="preserve"> генерирует кривую сплайна, которая приближается к параболе в граничных точках.</w:t>
      </w:r>
    </w:p>
    <w:p w:rsidR="00635DC1" w:rsidRPr="009933D6" w:rsidRDefault="00635DC1" w:rsidP="00371597">
      <w:pPr>
        <w:pStyle w:val="a3"/>
        <w:numPr>
          <w:ilvl w:val="0"/>
          <w:numId w:val="3"/>
        </w:numPr>
        <w:jc w:val="both"/>
      </w:pPr>
      <w:r w:rsidRPr="009933D6">
        <w:t xml:space="preserve">функция </w:t>
      </w:r>
      <w:r w:rsidRPr="00E71586">
        <w:rPr>
          <w:rFonts w:ascii="Arial" w:hAnsi="Arial" w:cs="Arial"/>
        </w:rPr>
        <w:t>cspline</w:t>
      </w:r>
      <w:r>
        <w:rPr>
          <w:rFonts w:ascii="Arial" w:hAnsi="Arial" w:cs="Arial"/>
        </w:rPr>
        <w:t>( )</w:t>
      </w:r>
      <w:r w:rsidRPr="009933D6">
        <w:t xml:space="preserve"> генерирует кривую сплайна, которая может быть кубическим полиномом в граничных точках.</w:t>
      </w:r>
    </w:p>
    <w:p w:rsidR="00635DC1" w:rsidRPr="003D2B6B" w:rsidRDefault="00635DC1" w:rsidP="00371597">
      <w:pPr>
        <w:pStyle w:val="a3"/>
        <w:numPr>
          <w:ilvl w:val="0"/>
          <w:numId w:val="3"/>
        </w:numPr>
        <w:jc w:val="both"/>
        <w:rPr>
          <w:i/>
          <w:iCs/>
        </w:rPr>
      </w:pPr>
      <w:r w:rsidRPr="00E71586">
        <w:rPr>
          <w:rFonts w:ascii="Arial" w:hAnsi="Arial" w:cs="Arial"/>
          <w:lang w:val="en-US"/>
        </w:rPr>
        <w:t>i</w:t>
      </w:r>
      <w:r w:rsidRPr="00E71586">
        <w:rPr>
          <w:rFonts w:ascii="Arial" w:hAnsi="Arial" w:cs="Arial"/>
        </w:rPr>
        <w:t>nterp</w:t>
      </w:r>
      <w:r w:rsidRPr="00EA504B">
        <w:t>в</w:t>
      </w:r>
      <w:r w:rsidRPr="009933D6">
        <w:t>озвращает интерполируемое значение, соответствующее аргументу</w:t>
      </w:r>
      <w:r w:rsidR="003918D6">
        <w:rPr>
          <w:noProof/>
        </w:rPr>
      </w:r>
      <w:r w:rsidR="003918D6">
        <w:rPr>
          <w:noProof/>
        </w:rPr>
        <w:pict>
          <v:rect id="AutoShape 95" o:spid="_x0000_s1034" style="width:9pt;height:9.7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Pr="009933D6">
        <w:t xml:space="preserve">. </w:t>
      </w:r>
    </w:p>
    <w:p w:rsidR="00635DC1" w:rsidRPr="003D2B6B" w:rsidRDefault="00635DC1" w:rsidP="00371597">
      <w:pPr>
        <w:pStyle w:val="a3"/>
        <w:ind w:left="360"/>
        <w:jc w:val="both"/>
        <w:rPr>
          <w:i/>
          <w:iCs/>
        </w:rPr>
      </w:pPr>
    </w:p>
    <w:p w:rsidR="00635DC1" w:rsidRPr="009933D6" w:rsidRDefault="00635DC1" w:rsidP="00371597">
      <w:pPr>
        <w:pStyle w:val="a3"/>
        <w:ind w:firstLine="360"/>
        <w:jc w:val="both"/>
        <w:rPr>
          <w:i/>
          <w:iCs/>
        </w:rPr>
      </w:pPr>
      <w:r w:rsidRPr="009933D6">
        <w:t xml:space="preserve">Вектор </w:t>
      </w:r>
      <w:r w:rsidR="003918D6">
        <w:rPr>
          <w:noProof/>
        </w:rPr>
      </w:r>
      <w:r w:rsidR="003918D6">
        <w:rPr>
          <w:noProof/>
        </w:rPr>
        <w:pict>
          <v:rect id="AutoShape 96" o:spid="_x0000_s1033" style="width:12pt;height:9.7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Pr="009933D6">
        <w:t xml:space="preserve">вычисляется на основе векторов данных </w:t>
      </w:r>
      <w:r w:rsidR="003918D6">
        <w:rPr>
          <w:noProof/>
        </w:rPr>
      </w:r>
      <w:r w:rsidR="003918D6">
        <w:rPr>
          <w:noProof/>
        </w:rPr>
        <w:pict>
          <v:rect id="AutoShape 97" o:spid="_x0000_s1032" style="width:12.75pt;height:9.7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Pr="009933D6">
        <w:t xml:space="preserve">и </w:t>
      </w:r>
      <w:r w:rsidR="003918D6">
        <w:rPr>
          <w:noProof/>
        </w:rPr>
      </w:r>
      <w:r w:rsidR="003918D6">
        <w:rPr>
          <w:noProof/>
        </w:rPr>
        <w:pict>
          <v:rect id="AutoShape 98" o:spid="_x0000_s1031" style="width:12.75pt;height:12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Pr="009933D6">
        <w:t xml:space="preserve">одной из функций </w:t>
      </w:r>
      <w:r w:rsidRPr="00E71586">
        <w:rPr>
          <w:rFonts w:ascii="Arial" w:hAnsi="Arial" w:cs="Arial"/>
        </w:rPr>
        <w:t>pspline</w:t>
      </w:r>
      <w:r>
        <w:rPr>
          <w:rFonts w:ascii="Arial" w:hAnsi="Arial" w:cs="Arial"/>
        </w:rPr>
        <w:t>( )</w:t>
      </w:r>
      <w:r w:rsidRPr="00E71586">
        <w:rPr>
          <w:rFonts w:ascii="Arial" w:hAnsi="Arial" w:cs="Arial"/>
        </w:rPr>
        <w:t>, lspline</w:t>
      </w:r>
      <w:r>
        <w:rPr>
          <w:rFonts w:ascii="Arial" w:hAnsi="Arial" w:cs="Arial"/>
        </w:rPr>
        <w:t>( )</w:t>
      </w:r>
      <w:r w:rsidRPr="009933D6">
        <w:t>или</w:t>
      </w:r>
      <w:r w:rsidRPr="00E71586">
        <w:rPr>
          <w:rFonts w:ascii="Arial" w:hAnsi="Arial" w:cs="Arial"/>
        </w:rPr>
        <w:t>cspline</w:t>
      </w:r>
      <w:r>
        <w:rPr>
          <w:rFonts w:ascii="Arial" w:hAnsi="Arial" w:cs="Arial"/>
        </w:rPr>
        <w:t>( )</w:t>
      </w:r>
      <w:r w:rsidRPr="009933D6">
        <w:rPr>
          <w:i/>
          <w:iCs/>
        </w:rPr>
        <w:t>.</w:t>
      </w:r>
    </w:p>
    <w:p w:rsidR="00635DC1" w:rsidRDefault="00635DC1" w:rsidP="00371597">
      <w:pPr>
        <w:pStyle w:val="a3"/>
        <w:jc w:val="center"/>
      </w:pPr>
    </w:p>
    <w:p w:rsidR="00635DC1" w:rsidRDefault="00635DC1" w:rsidP="00371597">
      <w:pPr>
        <w:ind w:firstLine="720"/>
        <w:jc w:val="both"/>
      </w:pPr>
      <w:bookmarkStart w:id="3" w:name="_Toc519234418"/>
      <w:bookmarkStart w:id="4" w:name="_Toc519234560"/>
      <w:bookmarkStart w:id="5" w:name="_Toc519234661"/>
      <w:bookmarkEnd w:id="3"/>
      <w:bookmarkEnd w:id="4"/>
      <w:bookmarkEnd w:id="5"/>
      <w:r>
        <w:rPr>
          <w:b/>
          <w:bCs/>
          <w:sz w:val="28"/>
          <w:szCs w:val="28"/>
        </w:rPr>
        <w:t xml:space="preserve">Пример 4.3-4. </w:t>
      </w:r>
      <w:r w:rsidRPr="006E346D">
        <w:rPr>
          <w:b/>
          <w:bCs/>
        </w:rPr>
        <w:t>Пусть значения функции, полученные в ходе эксперимента, представлены в виде таблицы:</w:t>
      </w:r>
    </w:p>
    <w:tbl>
      <w:tblPr>
        <w:tblW w:w="0" w:type="auto"/>
        <w:tblInd w:w="7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2F2F2"/>
        <w:tblLook w:val="01E0" w:firstRow="1" w:lastRow="1" w:firstColumn="1" w:lastColumn="1" w:noHBand="0" w:noVBand="0"/>
      </w:tblPr>
      <w:tblGrid>
        <w:gridCol w:w="1309"/>
        <w:gridCol w:w="950"/>
        <w:gridCol w:w="950"/>
        <w:gridCol w:w="931"/>
        <w:gridCol w:w="931"/>
        <w:gridCol w:w="876"/>
      </w:tblGrid>
      <w:tr w:rsidR="00635DC1" w:rsidTr="003918D6">
        <w:tc>
          <w:tcPr>
            <w:tcW w:w="1309" w:type="dxa"/>
            <w:shd w:val="clear" w:color="auto" w:fill="F2F2F2"/>
          </w:tcPr>
          <w:p w:rsidR="00635DC1" w:rsidRPr="00830A97" w:rsidRDefault="00635DC1" w:rsidP="00C763B9">
            <w:pPr>
              <w:jc w:val="center"/>
              <w:rPr>
                <w:rFonts w:ascii="Arial" w:hAnsi="Arial" w:cs="Arial"/>
                <w:b/>
                <w:bCs/>
                <w:lang w:val="en-US"/>
              </w:rPr>
            </w:pPr>
            <w:r w:rsidRPr="00830A97">
              <w:rPr>
                <w:rFonts w:ascii="Arial" w:hAnsi="Arial" w:cs="Arial"/>
                <w:b/>
                <w:bCs/>
                <w:sz w:val="22"/>
                <w:szCs w:val="22"/>
                <w:lang w:val="en-US"/>
              </w:rPr>
              <w:t>X</w:t>
            </w:r>
          </w:p>
        </w:tc>
        <w:tc>
          <w:tcPr>
            <w:tcW w:w="0" w:type="auto"/>
            <w:shd w:val="clear" w:color="auto" w:fill="F2F2F2"/>
          </w:tcPr>
          <w:p w:rsidR="00635DC1" w:rsidRPr="00830A97" w:rsidRDefault="00635DC1" w:rsidP="00C763B9">
            <w:pPr>
              <w:jc w:val="both"/>
              <w:rPr>
                <w:lang w:val="en-US"/>
              </w:rPr>
            </w:pPr>
            <w:r w:rsidRPr="00830A97">
              <w:rPr>
                <w:sz w:val="22"/>
                <w:szCs w:val="22"/>
                <w:lang w:val="en-US"/>
              </w:rPr>
              <w:t xml:space="preserve">       1</w:t>
            </w:r>
            <w:r w:rsidRPr="00830A97">
              <w:rPr>
                <w:sz w:val="22"/>
                <w:szCs w:val="22"/>
              </w:rPr>
              <w:t>.</w:t>
            </w:r>
            <w:r w:rsidRPr="00830A97">
              <w:rPr>
                <w:sz w:val="22"/>
                <w:szCs w:val="22"/>
                <w:lang w:val="en-US"/>
              </w:rPr>
              <w:t>2</w:t>
            </w:r>
          </w:p>
        </w:tc>
        <w:tc>
          <w:tcPr>
            <w:tcW w:w="0" w:type="auto"/>
            <w:shd w:val="clear" w:color="auto" w:fill="F2F2F2"/>
          </w:tcPr>
          <w:p w:rsidR="00635DC1" w:rsidRPr="00830A97" w:rsidRDefault="00635DC1" w:rsidP="00C763B9">
            <w:pPr>
              <w:jc w:val="both"/>
              <w:rPr>
                <w:lang w:val="en-US"/>
              </w:rPr>
            </w:pPr>
            <w:r w:rsidRPr="00830A97">
              <w:rPr>
                <w:sz w:val="22"/>
                <w:szCs w:val="22"/>
                <w:lang w:val="en-US"/>
              </w:rPr>
              <w:t xml:space="preserve">      1</w:t>
            </w:r>
            <w:r w:rsidRPr="00830A97">
              <w:rPr>
                <w:sz w:val="22"/>
                <w:szCs w:val="22"/>
              </w:rPr>
              <w:t>.</w:t>
            </w:r>
            <w:r w:rsidRPr="00830A97">
              <w:rPr>
                <w:sz w:val="22"/>
                <w:szCs w:val="22"/>
                <w:lang w:val="en-US"/>
              </w:rPr>
              <w:t>4</w:t>
            </w:r>
          </w:p>
        </w:tc>
        <w:tc>
          <w:tcPr>
            <w:tcW w:w="0" w:type="auto"/>
            <w:shd w:val="clear" w:color="auto" w:fill="F2F2F2"/>
          </w:tcPr>
          <w:p w:rsidR="00635DC1" w:rsidRPr="00830A97" w:rsidRDefault="00635DC1" w:rsidP="00C763B9">
            <w:pPr>
              <w:jc w:val="both"/>
              <w:rPr>
                <w:lang w:val="en-US"/>
              </w:rPr>
            </w:pPr>
            <w:r w:rsidRPr="00830A97">
              <w:rPr>
                <w:sz w:val="22"/>
                <w:szCs w:val="22"/>
                <w:lang w:val="en-US"/>
              </w:rPr>
              <w:t xml:space="preserve">      1</w:t>
            </w:r>
            <w:r w:rsidRPr="00830A97">
              <w:rPr>
                <w:sz w:val="22"/>
                <w:szCs w:val="22"/>
              </w:rPr>
              <w:t>.</w:t>
            </w:r>
            <w:r w:rsidRPr="00830A97">
              <w:rPr>
                <w:sz w:val="22"/>
                <w:szCs w:val="22"/>
                <w:lang w:val="en-US"/>
              </w:rPr>
              <w:t>6</w:t>
            </w:r>
          </w:p>
        </w:tc>
        <w:tc>
          <w:tcPr>
            <w:tcW w:w="0" w:type="auto"/>
            <w:shd w:val="clear" w:color="auto" w:fill="F2F2F2"/>
          </w:tcPr>
          <w:p w:rsidR="00635DC1" w:rsidRPr="00830A97" w:rsidRDefault="00635DC1" w:rsidP="00C763B9">
            <w:pPr>
              <w:jc w:val="both"/>
              <w:rPr>
                <w:lang w:val="en-US"/>
              </w:rPr>
            </w:pPr>
            <w:r w:rsidRPr="00830A97">
              <w:rPr>
                <w:sz w:val="22"/>
                <w:szCs w:val="22"/>
                <w:lang w:val="en-US"/>
              </w:rPr>
              <w:t xml:space="preserve">      1</w:t>
            </w:r>
            <w:r w:rsidRPr="00830A97">
              <w:rPr>
                <w:sz w:val="22"/>
                <w:szCs w:val="22"/>
              </w:rPr>
              <w:t>.</w:t>
            </w:r>
            <w:r w:rsidRPr="00830A97">
              <w:rPr>
                <w:sz w:val="22"/>
                <w:szCs w:val="22"/>
                <w:lang w:val="en-US"/>
              </w:rPr>
              <w:t xml:space="preserve">8       </w:t>
            </w:r>
          </w:p>
        </w:tc>
        <w:tc>
          <w:tcPr>
            <w:tcW w:w="0" w:type="auto"/>
            <w:shd w:val="clear" w:color="auto" w:fill="F2F2F2"/>
          </w:tcPr>
          <w:p w:rsidR="00635DC1" w:rsidRPr="00830A97" w:rsidRDefault="00635DC1" w:rsidP="00C763B9">
            <w:pPr>
              <w:jc w:val="both"/>
              <w:rPr>
                <w:lang w:val="en-US"/>
              </w:rPr>
            </w:pPr>
            <w:r w:rsidRPr="00830A97">
              <w:rPr>
                <w:sz w:val="22"/>
                <w:szCs w:val="22"/>
                <w:lang w:val="en-US"/>
              </w:rPr>
              <w:t xml:space="preserve">      2</w:t>
            </w:r>
            <w:r w:rsidRPr="00830A97">
              <w:rPr>
                <w:sz w:val="22"/>
                <w:szCs w:val="22"/>
              </w:rPr>
              <w:t>.</w:t>
            </w:r>
            <w:r w:rsidRPr="00830A97">
              <w:rPr>
                <w:sz w:val="22"/>
                <w:szCs w:val="22"/>
                <w:lang w:val="en-US"/>
              </w:rPr>
              <w:t>0</w:t>
            </w:r>
          </w:p>
        </w:tc>
      </w:tr>
      <w:tr w:rsidR="00635DC1" w:rsidTr="003918D6">
        <w:tc>
          <w:tcPr>
            <w:tcW w:w="1309" w:type="dxa"/>
            <w:shd w:val="clear" w:color="auto" w:fill="F2F2F2"/>
          </w:tcPr>
          <w:p w:rsidR="00635DC1" w:rsidRPr="00830A97" w:rsidRDefault="00635DC1" w:rsidP="00C763B9">
            <w:pPr>
              <w:jc w:val="center"/>
              <w:rPr>
                <w:rFonts w:ascii="Arial" w:hAnsi="Arial" w:cs="Arial"/>
                <w:b/>
                <w:bCs/>
                <w:lang w:val="en-US"/>
              </w:rPr>
            </w:pPr>
            <w:r w:rsidRPr="00830A97">
              <w:rPr>
                <w:rFonts w:ascii="Arial" w:hAnsi="Arial" w:cs="Arial"/>
                <w:b/>
                <w:bCs/>
                <w:sz w:val="22"/>
                <w:szCs w:val="22"/>
                <w:lang w:val="en-US"/>
              </w:rPr>
              <w:t>y(x)</w:t>
            </w:r>
          </w:p>
        </w:tc>
        <w:tc>
          <w:tcPr>
            <w:tcW w:w="0" w:type="auto"/>
            <w:shd w:val="clear" w:color="auto" w:fill="F2F2F2"/>
          </w:tcPr>
          <w:p w:rsidR="00635DC1" w:rsidRPr="00830A97" w:rsidRDefault="00635DC1" w:rsidP="00C763B9">
            <w:pPr>
              <w:jc w:val="both"/>
              <w:rPr>
                <w:lang w:val="en-US"/>
              </w:rPr>
            </w:pPr>
            <w:r w:rsidRPr="00830A97">
              <w:rPr>
                <w:sz w:val="22"/>
                <w:szCs w:val="22"/>
                <w:lang w:val="en-US"/>
              </w:rPr>
              <w:t xml:space="preserve">   -0</w:t>
            </w:r>
            <w:r w:rsidRPr="00830A97">
              <w:rPr>
                <w:sz w:val="22"/>
                <w:szCs w:val="22"/>
              </w:rPr>
              <w:t>.</w:t>
            </w:r>
            <w:r w:rsidRPr="00830A97">
              <w:rPr>
                <w:sz w:val="22"/>
                <w:szCs w:val="22"/>
                <w:lang w:val="en-US"/>
              </w:rPr>
              <w:t>085</w:t>
            </w:r>
          </w:p>
        </w:tc>
        <w:tc>
          <w:tcPr>
            <w:tcW w:w="0" w:type="auto"/>
            <w:shd w:val="clear" w:color="auto" w:fill="F2F2F2"/>
          </w:tcPr>
          <w:p w:rsidR="00635DC1" w:rsidRPr="00830A97" w:rsidRDefault="00635DC1" w:rsidP="00C763B9">
            <w:pPr>
              <w:jc w:val="both"/>
              <w:rPr>
                <w:lang w:val="en-US"/>
              </w:rPr>
            </w:pPr>
            <w:r w:rsidRPr="00830A97">
              <w:rPr>
                <w:sz w:val="22"/>
                <w:szCs w:val="22"/>
                <w:lang w:val="en-US"/>
              </w:rPr>
              <w:t xml:space="preserve">   -0</w:t>
            </w:r>
            <w:r w:rsidRPr="00830A97">
              <w:rPr>
                <w:sz w:val="22"/>
                <w:szCs w:val="22"/>
              </w:rPr>
              <w:t>.</w:t>
            </w:r>
            <w:r w:rsidRPr="00830A97">
              <w:rPr>
                <w:sz w:val="22"/>
                <w:szCs w:val="22"/>
                <w:lang w:val="en-US"/>
              </w:rPr>
              <w:t xml:space="preserve">462 </w:t>
            </w:r>
          </w:p>
        </w:tc>
        <w:tc>
          <w:tcPr>
            <w:tcW w:w="0" w:type="auto"/>
            <w:shd w:val="clear" w:color="auto" w:fill="F2F2F2"/>
          </w:tcPr>
          <w:p w:rsidR="00635DC1" w:rsidRPr="00830A97" w:rsidRDefault="00635DC1" w:rsidP="00C763B9">
            <w:pPr>
              <w:jc w:val="both"/>
              <w:rPr>
                <w:lang w:val="en-US"/>
              </w:rPr>
            </w:pPr>
            <w:r w:rsidRPr="00830A97">
              <w:rPr>
                <w:sz w:val="22"/>
                <w:szCs w:val="22"/>
                <w:lang w:val="en-US"/>
              </w:rPr>
              <w:t xml:space="preserve">    0</w:t>
            </w:r>
            <w:r w:rsidRPr="00830A97">
              <w:rPr>
                <w:sz w:val="22"/>
                <w:szCs w:val="22"/>
              </w:rPr>
              <w:t>.</w:t>
            </w:r>
            <w:r w:rsidRPr="00830A97">
              <w:rPr>
                <w:sz w:val="22"/>
                <w:szCs w:val="22"/>
                <w:lang w:val="en-US"/>
              </w:rPr>
              <w:t>128</w:t>
            </w:r>
          </w:p>
        </w:tc>
        <w:tc>
          <w:tcPr>
            <w:tcW w:w="0" w:type="auto"/>
            <w:shd w:val="clear" w:color="auto" w:fill="F2F2F2"/>
          </w:tcPr>
          <w:p w:rsidR="00635DC1" w:rsidRPr="00830A97" w:rsidRDefault="00635DC1" w:rsidP="00C763B9">
            <w:pPr>
              <w:jc w:val="both"/>
              <w:rPr>
                <w:lang w:val="en-US"/>
              </w:rPr>
            </w:pPr>
            <w:r w:rsidRPr="00830A97">
              <w:rPr>
                <w:sz w:val="22"/>
                <w:szCs w:val="22"/>
                <w:lang w:val="en-US"/>
              </w:rPr>
              <w:t xml:space="preserve">    3</w:t>
            </w:r>
            <w:r w:rsidRPr="00830A97">
              <w:rPr>
                <w:sz w:val="22"/>
                <w:szCs w:val="22"/>
              </w:rPr>
              <w:t>.</w:t>
            </w:r>
            <w:r w:rsidRPr="00830A97">
              <w:rPr>
                <w:sz w:val="22"/>
                <w:szCs w:val="22"/>
                <w:lang w:val="en-US"/>
              </w:rPr>
              <w:t>546</w:t>
            </w:r>
          </w:p>
        </w:tc>
        <w:tc>
          <w:tcPr>
            <w:tcW w:w="0" w:type="auto"/>
            <w:shd w:val="clear" w:color="auto" w:fill="F2F2F2"/>
          </w:tcPr>
          <w:p w:rsidR="00635DC1" w:rsidRPr="00830A97" w:rsidRDefault="00635DC1" w:rsidP="00C763B9">
            <w:pPr>
              <w:jc w:val="both"/>
              <w:rPr>
                <w:lang w:val="en-US"/>
              </w:rPr>
            </w:pPr>
            <w:r w:rsidRPr="00830A97">
              <w:rPr>
                <w:sz w:val="22"/>
                <w:szCs w:val="22"/>
                <w:lang w:val="en-US"/>
              </w:rPr>
              <w:t xml:space="preserve">   2</w:t>
            </w:r>
            <w:r w:rsidRPr="00830A97">
              <w:rPr>
                <w:sz w:val="22"/>
                <w:szCs w:val="22"/>
              </w:rPr>
              <w:t>.</w:t>
            </w:r>
            <w:r w:rsidRPr="00830A97">
              <w:rPr>
                <w:sz w:val="22"/>
                <w:szCs w:val="22"/>
                <w:lang w:val="en-US"/>
              </w:rPr>
              <w:t>654</w:t>
            </w:r>
          </w:p>
        </w:tc>
      </w:tr>
    </w:tbl>
    <w:p w:rsidR="00635DC1" w:rsidRPr="007E5245" w:rsidRDefault="00635DC1" w:rsidP="00371597">
      <w:pPr>
        <w:ind w:firstLine="720"/>
        <w:jc w:val="both"/>
        <w:rPr>
          <w:b/>
          <w:bCs/>
          <w:lang w:val="en-US"/>
        </w:rPr>
      </w:pPr>
    </w:p>
    <w:p w:rsidR="00635DC1" w:rsidRPr="006E346D" w:rsidRDefault="00635DC1" w:rsidP="00371597">
      <w:pPr>
        <w:ind w:firstLine="720"/>
        <w:jc w:val="both"/>
        <w:rPr>
          <w:b/>
          <w:bCs/>
        </w:rPr>
      </w:pPr>
      <w:r w:rsidRPr="006E346D">
        <w:rPr>
          <w:b/>
          <w:bCs/>
        </w:rPr>
        <w:t xml:space="preserve">Применить кубическую сплайн-интерполяцию, при которой экспериментальные точки соединяются отрезками кубических полиномов. </w:t>
      </w:r>
    </w:p>
    <w:p w:rsidR="00635DC1" w:rsidRDefault="00635DC1" w:rsidP="00371597">
      <w:pPr>
        <w:ind w:firstLine="720"/>
        <w:jc w:val="both"/>
      </w:pPr>
      <w:r>
        <w:t xml:space="preserve">Для этого одновременно используются две функции: </w:t>
      </w:r>
      <w:r w:rsidRPr="00E71586">
        <w:rPr>
          <w:rFonts w:ascii="Arial" w:hAnsi="Arial" w:cs="Arial"/>
          <w:lang w:val="en-US"/>
        </w:rPr>
        <w:t>interp</w:t>
      </w:r>
      <w:r w:rsidRPr="00E71586">
        <w:rPr>
          <w:rFonts w:ascii="Arial" w:hAnsi="Arial" w:cs="Arial"/>
        </w:rPr>
        <w:t>(</w:t>
      </w:r>
      <w:r w:rsidRPr="00E71586">
        <w:rPr>
          <w:rFonts w:ascii="Arial" w:hAnsi="Arial" w:cs="Arial"/>
          <w:lang w:val="en-US"/>
        </w:rPr>
        <w:t>s</w:t>
      </w:r>
      <w:r w:rsidRPr="00E71586">
        <w:rPr>
          <w:rFonts w:ascii="Arial" w:hAnsi="Arial" w:cs="Arial"/>
        </w:rPr>
        <w:t>,</w:t>
      </w:r>
      <w:r w:rsidRPr="00E71586">
        <w:rPr>
          <w:rFonts w:ascii="Arial" w:hAnsi="Arial" w:cs="Arial"/>
          <w:lang w:val="en-US"/>
        </w:rPr>
        <w:t>x</w:t>
      </w:r>
      <w:r w:rsidRPr="00E71586">
        <w:rPr>
          <w:rFonts w:ascii="Arial" w:hAnsi="Arial" w:cs="Arial"/>
        </w:rPr>
        <w:t>,</w:t>
      </w:r>
      <w:r w:rsidRPr="00E71586">
        <w:rPr>
          <w:rFonts w:ascii="Arial" w:hAnsi="Arial" w:cs="Arial"/>
          <w:lang w:val="en-US"/>
        </w:rPr>
        <w:t>y</w:t>
      </w:r>
      <w:r w:rsidRPr="00E71586">
        <w:rPr>
          <w:rFonts w:ascii="Arial" w:hAnsi="Arial" w:cs="Arial"/>
        </w:rPr>
        <w:t>,</w:t>
      </w:r>
      <w:r w:rsidRPr="00E71586">
        <w:rPr>
          <w:rFonts w:ascii="Arial" w:hAnsi="Arial" w:cs="Arial"/>
          <w:lang w:val="en-US"/>
        </w:rPr>
        <w:t>t</w:t>
      </w:r>
      <w:r>
        <w:rPr>
          <w:rFonts w:ascii="Arial" w:hAnsi="Arial" w:cs="Arial"/>
          <w:b/>
          <w:bCs/>
        </w:rPr>
        <w:t>)</w:t>
      </w:r>
      <w:r>
        <w:t xml:space="preserve">и </w:t>
      </w:r>
      <w:r w:rsidRPr="00E71586">
        <w:rPr>
          <w:rFonts w:ascii="Arial" w:hAnsi="Arial" w:cs="Arial"/>
          <w:lang w:val="en-US"/>
        </w:rPr>
        <w:t>cspline</w:t>
      </w:r>
      <w:r w:rsidRPr="00E71586">
        <w:rPr>
          <w:rFonts w:ascii="Arial" w:hAnsi="Arial" w:cs="Arial"/>
        </w:rPr>
        <w:t>(</w:t>
      </w:r>
      <w:r w:rsidRPr="00E71586">
        <w:rPr>
          <w:rFonts w:ascii="Arial" w:hAnsi="Arial" w:cs="Arial"/>
          <w:lang w:val="en-US"/>
        </w:rPr>
        <w:t>x</w:t>
      </w:r>
      <w:r w:rsidRPr="00E71586">
        <w:rPr>
          <w:rFonts w:ascii="Arial" w:hAnsi="Arial" w:cs="Arial"/>
        </w:rPr>
        <w:t>,</w:t>
      </w:r>
      <w:r w:rsidRPr="00E71586">
        <w:rPr>
          <w:rFonts w:ascii="Arial" w:hAnsi="Arial" w:cs="Arial"/>
          <w:lang w:val="en-US"/>
        </w:rPr>
        <w:t>y</w:t>
      </w:r>
      <w:r w:rsidRPr="00E71586">
        <w:rPr>
          <w:rFonts w:ascii="Arial" w:hAnsi="Arial" w:cs="Arial"/>
        </w:rPr>
        <w:t>),</w:t>
      </w:r>
      <w:r w:rsidRPr="00E71586">
        <w:t xml:space="preserve"> где  </w:t>
      </w:r>
      <w:r w:rsidRPr="00E71586">
        <w:rPr>
          <w:rFonts w:ascii="Arial" w:hAnsi="Arial" w:cs="Arial"/>
          <w:lang w:val="en-US"/>
        </w:rPr>
        <w:t>x</w:t>
      </w:r>
      <w:r>
        <w:t xml:space="preserve">– вектор значений аргументов, </w:t>
      </w:r>
      <w:r w:rsidRPr="00E71586">
        <w:rPr>
          <w:rFonts w:ascii="Arial" w:hAnsi="Arial" w:cs="Arial"/>
          <w:lang w:val="en-US"/>
        </w:rPr>
        <w:t>y</w:t>
      </w:r>
      <w:r>
        <w:t xml:space="preserve"> – вектор значений функции, </w:t>
      </w:r>
      <w:r>
        <w:tab/>
      </w:r>
      <w:r w:rsidRPr="00E71586">
        <w:rPr>
          <w:rFonts w:ascii="Arial" w:hAnsi="Arial" w:cs="Arial"/>
          <w:lang w:val="en-US"/>
        </w:rPr>
        <w:t>s</w:t>
      </w:r>
      <w:r>
        <w:t xml:space="preserve"> – вектор вторых производных, создаваемый функцией </w:t>
      </w:r>
      <w:r w:rsidRPr="00E71586">
        <w:rPr>
          <w:rFonts w:ascii="Arial" w:hAnsi="Arial" w:cs="Arial"/>
          <w:lang w:val="en-US"/>
        </w:rPr>
        <w:t>cspline</w:t>
      </w:r>
      <w:r w:rsidRPr="00E71586">
        <w:t xml:space="preserve">,   </w:t>
      </w:r>
      <w:r w:rsidRPr="00E71586">
        <w:rPr>
          <w:rFonts w:ascii="Arial" w:hAnsi="Arial" w:cs="Arial"/>
          <w:lang w:val="en-US"/>
        </w:rPr>
        <w:t>t</w:t>
      </w:r>
      <w:r>
        <w:t xml:space="preserve"> – значение аргумента, при котором вычисляется функция.</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214"/>
      </w:tblGrid>
      <w:tr w:rsidR="00635DC1" w:rsidRPr="00A652E6" w:rsidTr="003918D6">
        <w:tc>
          <w:tcPr>
            <w:tcW w:w="9214" w:type="dxa"/>
            <w:shd w:val="clear" w:color="auto" w:fill="F2F2F2"/>
          </w:tcPr>
          <w:p w:rsidR="00635DC1" w:rsidRPr="00830A97" w:rsidRDefault="003918D6" w:rsidP="00C763B9">
            <w:pPr>
              <w:autoSpaceDE w:val="0"/>
              <w:autoSpaceDN w:val="0"/>
              <w:adjustRightInd w:val="0"/>
              <w:rPr>
                <w:rFonts w:ascii="Arial" w:hAnsi="Arial" w:cs="Arial"/>
              </w:rPr>
            </w:pPr>
            <w:r>
              <w:rPr>
                <w:rFonts w:ascii="Arial" w:hAnsi="Arial" w:cs="Arial"/>
                <w:noProof/>
                <w:position w:val="-73"/>
              </w:rPr>
              <w:pict>
                <v:shape id="Рисунок 781" o:spid="_x0000_i1055" type="#_x0000_t75" style="width:42.8pt;height:78.8pt;visibility:visible">
                  <v:imagedata r:id="rId37" o:title=""/>
                </v:shape>
              </w:pict>
            </w:r>
            <w:r>
              <w:rPr>
                <w:rFonts w:ascii="Arial" w:hAnsi="Arial" w:cs="Arial"/>
                <w:noProof/>
                <w:position w:val="-73"/>
              </w:rPr>
              <w:pict>
                <v:shape id="Рисунок 782" o:spid="_x0000_i1056" type="#_x0000_t75" style="width:59.1pt;height:78.8pt;visibility:visible">
                  <v:imagedata r:id="rId38" o:title=""/>
                </v:shape>
              </w:pict>
            </w:r>
          </w:p>
          <w:p w:rsidR="00635DC1" w:rsidRPr="00830A97" w:rsidRDefault="00635DC1" w:rsidP="00C763B9">
            <w:pPr>
              <w:autoSpaceDE w:val="0"/>
              <w:autoSpaceDN w:val="0"/>
              <w:adjustRightInd w:val="0"/>
              <w:rPr>
                <w:rFonts w:ascii="Arial" w:hAnsi="Arial" w:cs="Arial"/>
                <w:noProof/>
                <w:position w:val="-7"/>
              </w:rPr>
            </w:pPr>
          </w:p>
          <w:p w:rsidR="00635DC1" w:rsidRPr="00830A97" w:rsidRDefault="003918D6" w:rsidP="00C763B9">
            <w:pPr>
              <w:autoSpaceDE w:val="0"/>
              <w:autoSpaceDN w:val="0"/>
              <w:adjustRightInd w:val="0"/>
              <w:rPr>
                <w:rFonts w:ascii="Arial" w:hAnsi="Arial" w:cs="Arial"/>
              </w:rPr>
            </w:pPr>
            <w:r>
              <w:rPr>
                <w:rFonts w:ascii="Arial" w:hAnsi="Arial" w:cs="Arial"/>
                <w:noProof/>
                <w:position w:val="-7"/>
              </w:rPr>
              <w:pict>
                <v:shape id="Рисунок 783" o:spid="_x0000_i1057" type="#_x0000_t75" style="width:146.7pt;height:12.9pt;visibility:visible">
                  <v:imagedata r:id="rId39" o:title=""/>
                </v:shape>
              </w:pict>
            </w:r>
            <w:r>
              <w:rPr>
                <w:rFonts w:ascii="Arial" w:hAnsi="Arial" w:cs="Arial"/>
                <w:noProof/>
                <w:position w:val="-7"/>
              </w:rPr>
              <w:pict>
                <v:shape id="Рисунок 784" o:spid="_x0000_i1058" type="#_x0000_t75" style="width:33.3pt;height:12.9pt;visibility:visible">
                  <v:imagedata r:id="rId40" o:title=""/>
                </v:shape>
              </w:pict>
            </w:r>
          </w:p>
          <w:p w:rsidR="00635DC1" w:rsidRPr="00830A97" w:rsidRDefault="003918D6" w:rsidP="00C763B9">
            <w:pPr>
              <w:pStyle w:val="4"/>
              <w:numPr>
                <w:ilvl w:val="0"/>
                <w:numId w:val="0"/>
              </w:numPr>
              <w:tabs>
                <w:tab w:val="left" w:pos="708"/>
              </w:tabs>
              <w:spacing w:line="240" w:lineRule="auto"/>
              <w:rPr>
                <w:b/>
                <w:bCs/>
              </w:rPr>
            </w:pPr>
            <w:r>
              <w:rPr>
                <w:rFonts w:ascii="Arial" w:hAnsi="Arial" w:cs="Arial"/>
                <w:noProof/>
                <w:position w:val="-262"/>
              </w:rPr>
              <w:pict>
                <v:shape id="Рисунок 785" o:spid="_x0000_i1059" type="#_x0000_t75" style="width:234.35pt;height:131.1pt;visibility:visible">
                  <v:imagedata r:id="rId41" o:title=""/>
                </v:shape>
              </w:pict>
            </w:r>
          </w:p>
        </w:tc>
      </w:tr>
    </w:tbl>
    <w:p w:rsidR="00635DC1" w:rsidRPr="00371597" w:rsidRDefault="00635DC1" w:rsidP="00371597">
      <w:bookmarkStart w:id="6" w:name="_GoBack"/>
      <w:bookmarkEnd w:id="6"/>
    </w:p>
    <w:sectPr w:rsidR="00635DC1" w:rsidRPr="00371597" w:rsidSect="00877E34">
      <w:footerReference w:type="default" r:id="rId42"/>
      <w:pgSz w:w="11906" w:h="16838"/>
      <w:pgMar w:top="1134" w:right="567" w:bottom="1134" w:left="1418" w:header="907" w:footer="907" w:gutter="0"/>
      <w:pgNumType w:start="1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18D6" w:rsidRDefault="003918D6" w:rsidP="001B2E08">
      <w:r>
        <w:separator/>
      </w:r>
    </w:p>
  </w:endnote>
  <w:endnote w:type="continuationSeparator" w:id="0">
    <w:p w:rsidR="003918D6" w:rsidRDefault="003918D6" w:rsidP="001B2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DC1" w:rsidRDefault="00635DC1" w:rsidP="00830A97">
    <w:pPr>
      <w:pStyle w:val="a9"/>
      <w:pBdr>
        <w:top w:val="thinThickSmallGap" w:sz="24" w:space="1" w:color="622423"/>
      </w:pBdr>
      <w:tabs>
        <w:tab w:val="clear" w:pos="4677"/>
        <w:tab w:val="clear" w:pos="9355"/>
        <w:tab w:val="right" w:pos="9921"/>
      </w:tabs>
      <w:rPr>
        <w:rFonts w:ascii="Cambria" w:hAnsi="Cambria"/>
      </w:rPr>
    </w:pPr>
    <w:r>
      <w:rPr>
        <w:rFonts w:ascii="Cambria" w:hAnsi="Cambria"/>
      </w:rPr>
      <w:t>[Введите текст]</w:t>
    </w:r>
    <w:r>
      <w:rPr>
        <w:rFonts w:ascii="Cambria" w:hAnsi="Cambria"/>
      </w:rPr>
      <w:tab/>
      <w:t xml:space="preserve">Страница </w:t>
    </w:r>
    <w:r w:rsidR="003918D6">
      <w:fldChar w:fldCharType="begin"/>
    </w:r>
    <w:r w:rsidR="003918D6">
      <w:instrText>PAGE   \* MERGEFORMAT</w:instrText>
    </w:r>
    <w:r w:rsidR="003918D6">
      <w:fldChar w:fldCharType="separate"/>
    </w:r>
    <w:r w:rsidR="00877E34" w:rsidRPr="00877E34">
      <w:rPr>
        <w:rFonts w:ascii="Cambria" w:hAnsi="Cambria"/>
        <w:noProof/>
      </w:rPr>
      <w:t>13</w:t>
    </w:r>
    <w:r w:rsidR="003918D6">
      <w:rPr>
        <w:rFonts w:ascii="Cambria" w:hAnsi="Cambria"/>
        <w:noProof/>
      </w:rPr>
      <w:fldChar w:fldCharType="end"/>
    </w:r>
  </w:p>
  <w:p w:rsidR="00635DC1" w:rsidRDefault="00635DC1">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18D6" w:rsidRDefault="003918D6" w:rsidP="001B2E08">
      <w:r>
        <w:separator/>
      </w:r>
    </w:p>
  </w:footnote>
  <w:footnote w:type="continuationSeparator" w:id="0">
    <w:p w:rsidR="003918D6" w:rsidRDefault="003918D6" w:rsidP="001B2E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F557C"/>
    <w:multiLevelType w:val="multilevel"/>
    <w:tmpl w:val="04190025"/>
    <w:lvl w:ilvl="0">
      <w:start w:val="1"/>
      <w:numFmt w:val="decimal"/>
      <w:pStyle w:val="1"/>
      <w:lvlText w:val="%1"/>
      <w:lvlJc w:val="left"/>
      <w:pPr>
        <w:tabs>
          <w:tab w:val="num" w:pos="716"/>
        </w:tabs>
        <w:ind w:left="716" w:hanging="432"/>
      </w:pPr>
    </w:lvl>
    <w:lvl w:ilvl="1">
      <w:start w:val="1"/>
      <w:numFmt w:val="decimal"/>
      <w:pStyle w:val="2"/>
      <w:lvlText w:val="%1.%2"/>
      <w:lvlJc w:val="left"/>
      <w:pPr>
        <w:tabs>
          <w:tab w:val="num" w:pos="2196"/>
        </w:tabs>
        <w:ind w:left="2196" w:hanging="576"/>
      </w:pPr>
    </w:lvl>
    <w:lvl w:ilvl="2">
      <w:start w:val="1"/>
      <w:numFmt w:val="decimal"/>
      <w:pStyle w:val="3"/>
      <w:lvlText w:val="%1.%2.%3"/>
      <w:lvlJc w:val="left"/>
      <w:pPr>
        <w:tabs>
          <w:tab w:val="num" w:pos="3320"/>
        </w:tabs>
        <w:ind w:left="3320" w:hanging="720"/>
      </w:pPr>
    </w:lvl>
    <w:lvl w:ilvl="3">
      <w:start w:val="1"/>
      <w:numFmt w:val="decimal"/>
      <w:pStyle w:val="4"/>
      <w:lvlText w:val="%1.%2.%3.%4"/>
      <w:lvlJc w:val="left"/>
      <w:pPr>
        <w:tabs>
          <w:tab w:val="num" w:pos="1224"/>
        </w:tabs>
        <w:ind w:left="1224" w:hanging="864"/>
      </w:pPr>
    </w:lvl>
    <w:lvl w:ilvl="4">
      <w:start w:val="1"/>
      <w:numFmt w:val="decimal"/>
      <w:pStyle w:val="5"/>
      <w:lvlText w:val="%1.%2.%3.%4.%5"/>
      <w:lvlJc w:val="left"/>
      <w:pPr>
        <w:tabs>
          <w:tab w:val="num" w:pos="1292"/>
        </w:tabs>
        <w:ind w:left="1292" w:hanging="1008"/>
      </w:pPr>
    </w:lvl>
    <w:lvl w:ilvl="5">
      <w:start w:val="1"/>
      <w:numFmt w:val="decimal"/>
      <w:pStyle w:val="6"/>
      <w:lvlText w:val="%1.%2.%3.%4.%5.%6"/>
      <w:lvlJc w:val="left"/>
      <w:pPr>
        <w:tabs>
          <w:tab w:val="num" w:pos="1436"/>
        </w:tabs>
        <w:ind w:left="1436" w:hanging="1152"/>
      </w:pPr>
    </w:lvl>
    <w:lvl w:ilvl="6">
      <w:start w:val="1"/>
      <w:numFmt w:val="decimal"/>
      <w:pStyle w:val="7"/>
      <w:lvlText w:val="%1.%2.%3.%4.%5.%6.%7"/>
      <w:lvlJc w:val="left"/>
      <w:pPr>
        <w:tabs>
          <w:tab w:val="num" w:pos="1580"/>
        </w:tabs>
        <w:ind w:left="1580" w:hanging="1296"/>
      </w:pPr>
    </w:lvl>
    <w:lvl w:ilvl="7">
      <w:start w:val="1"/>
      <w:numFmt w:val="decimal"/>
      <w:pStyle w:val="8"/>
      <w:lvlText w:val="%1.%2.%3.%4.%5.%6.%7.%8"/>
      <w:lvlJc w:val="left"/>
      <w:pPr>
        <w:tabs>
          <w:tab w:val="num" w:pos="1724"/>
        </w:tabs>
        <w:ind w:left="1724" w:hanging="1440"/>
      </w:pPr>
    </w:lvl>
    <w:lvl w:ilvl="8">
      <w:start w:val="1"/>
      <w:numFmt w:val="decimal"/>
      <w:pStyle w:val="9"/>
      <w:lvlText w:val="%1.%2.%3.%4.%5.%6.%7.%8.%9"/>
      <w:lvlJc w:val="left"/>
      <w:pPr>
        <w:tabs>
          <w:tab w:val="num" w:pos="1868"/>
        </w:tabs>
        <w:ind w:left="1868" w:hanging="1584"/>
      </w:pPr>
    </w:lvl>
  </w:abstractNum>
  <w:abstractNum w:abstractNumId="1">
    <w:nsid w:val="57B74762"/>
    <w:multiLevelType w:val="hybridMultilevel"/>
    <w:tmpl w:val="8E4A2136"/>
    <w:lvl w:ilvl="0" w:tplc="04190001">
      <w:start w:val="1"/>
      <w:numFmt w:val="bullet"/>
      <w:lvlText w:val=""/>
      <w:lvlJc w:val="left"/>
      <w:pPr>
        <w:ind w:left="360" w:hanging="360"/>
      </w:pPr>
      <w:rPr>
        <w:rFonts w:ascii="Symbol" w:hAnsi="Symbol" w:cs="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cs="Wingdings" w:hint="default"/>
      </w:rPr>
    </w:lvl>
    <w:lvl w:ilvl="3" w:tplc="04190001">
      <w:start w:val="1"/>
      <w:numFmt w:val="bullet"/>
      <w:lvlText w:val=""/>
      <w:lvlJc w:val="left"/>
      <w:pPr>
        <w:ind w:left="2520" w:hanging="360"/>
      </w:pPr>
      <w:rPr>
        <w:rFonts w:ascii="Symbol" w:hAnsi="Symbol" w:cs="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cs="Wingdings" w:hint="default"/>
      </w:rPr>
    </w:lvl>
    <w:lvl w:ilvl="6" w:tplc="04190001">
      <w:start w:val="1"/>
      <w:numFmt w:val="bullet"/>
      <w:lvlText w:val=""/>
      <w:lvlJc w:val="left"/>
      <w:pPr>
        <w:ind w:left="4680" w:hanging="360"/>
      </w:pPr>
      <w:rPr>
        <w:rFonts w:ascii="Symbol" w:hAnsi="Symbol" w:cs="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cs="Wingdings" w:hint="default"/>
      </w:rPr>
    </w:lvl>
  </w:abstractNum>
  <w:abstractNum w:abstractNumId="2">
    <w:nsid w:val="6AE51FE4"/>
    <w:multiLevelType w:val="hybridMultilevel"/>
    <w:tmpl w:val="756C20D8"/>
    <w:lvl w:ilvl="0" w:tplc="04190001">
      <w:start w:val="1"/>
      <w:numFmt w:val="bullet"/>
      <w:lvlText w:val=""/>
      <w:lvlJc w:val="left"/>
      <w:pPr>
        <w:tabs>
          <w:tab w:val="num" w:pos="1440"/>
        </w:tabs>
        <w:ind w:left="1440" w:hanging="360"/>
      </w:pPr>
      <w:rPr>
        <w:rFonts w:ascii="Symbol" w:hAnsi="Symbol" w:cs="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efaultTabStop w:val="708"/>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022D7"/>
    <w:rsid w:val="00030F92"/>
    <w:rsid w:val="001A52AD"/>
    <w:rsid w:val="001B2E08"/>
    <w:rsid w:val="001E027F"/>
    <w:rsid w:val="0021157F"/>
    <w:rsid w:val="002F1CC5"/>
    <w:rsid w:val="00363005"/>
    <w:rsid w:val="00371597"/>
    <w:rsid w:val="003918D6"/>
    <w:rsid w:val="003D2B6B"/>
    <w:rsid w:val="00502B3C"/>
    <w:rsid w:val="005539B1"/>
    <w:rsid w:val="00587CEA"/>
    <w:rsid w:val="006022D7"/>
    <w:rsid w:val="00635DC1"/>
    <w:rsid w:val="006C0027"/>
    <w:rsid w:val="006E346D"/>
    <w:rsid w:val="007E5245"/>
    <w:rsid w:val="00830A97"/>
    <w:rsid w:val="00877E34"/>
    <w:rsid w:val="00880A96"/>
    <w:rsid w:val="008A227E"/>
    <w:rsid w:val="009933D6"/>
    <w:rsid w:val="009F5E58"/>
    <w:rsid w:val="00A652E6"/>
    <w:rsid w:val="00A7048E"/>
    <w:rsid w:val="00C763B9"/>
    <w:rsid w:val="00CA10B8"/>
    <w:rsid w:val="00D65FED"/>
    <w:rsid w:val="00E71586"/>
    <w:rsid w:val="00EA504B"/>
    <w:rsid w:val="00F16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locked="1" w:semiHidden="0" w:uiPriority="0"/>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rsid w:val="001B2E08"/>
    <w:rPr>
      <w:rFonts w:ascii="Times New Roman" w:eastAsia="Times New Roman" w:hAnsi="Times New Roman"/>
      <w:sz w:val="24"/>
      <w:szCs w:val="24"/>
    </w:rPr>
  </w:style>
  <w:style w:type="paragraph" w:styleId="1">
    <w:name w:val="heading 1"/>
    <w:aliases w:val="Heading 1 Char,Heading 1 Char1 Char,Heading 1 Char1,Heading 1 Char1 Char Char Char Char Char,Heading 1 Char1 Char Char Char Char,Heading 1 Char1 Char Char Char Char1 Char,Heading 1 Char Char,Heading 1 Char1 Char Char Char Char1"/>
    <w:basedOn w:val="a"/>
    <w:next w:val="a"/>
    <w:link w:val="10"/>
    <w:uiPriority w:val="99"/>
    <w:qFormat/>
    <w:rsid w:val="001B2E08"/>
    <w:pPr>
      <w:keepNext/>
      <w:numPr>
        <w:numId w:val="1"/>
      </w:numPr>
      <w:spacing w:before="240" w:after="60"/>
      <w:outlineLvl w:val="0"/>
    </w:pPr>
    <w:rPr>
      <w:rFonts w:ascii="Arial" w:hAnsi="Arial" w:cs="Arial"/>
      <w:b/>
      <w:bCs/>
      <w:kern w:val="28"/>
      <w:sz w:val="28"/>
      <w:szCs w:val="28"/>
    </w:rPr>
  </w:style>
  <w:style w:type="paragraph" w:styleId="2">
    <w:name w:val="heading 2"/>
    <w:basedOn w:val="a"/>
    <w:next w:val="a"/>
    <w:link w:val="20"/>
    <w:uiPriority w:val="99"/>
    <w:qFormat/>
    <w:rsid w:val="001B2E08"/>
    <w:pPr>
      <w:keepNext/>
      <w:numPr>
        <w:ilvl w:val="1"/>
        <w:numId w:val="1"/>
      </w:numPr>
      <w:spacing w:before="240" w:after="60"/>
      <w:outlineLvl w:val="1"/>
    </w:pPr>
    <w:rPr>
      <w:rFonts w:ascii="Arial" w:hAnsi="Arial" w:cs="Arial"/>
      <w:b/>
      <w:bCs/>
      <w:i/>
      <w:iCs/>
    </w:rPr>
  </w:style>
  <w:style w:type="paragraph" w:styleId="3">
    <w:name w:val="heading 3"/>
    <w:basedOn w:val="a"/>
    <w:next w:val="a"/>
    <w:link w:val="30"/>
    <w:uiPriority w:val="99"/>
    <w:qFormat/>
    <w:rsid w:val="001B2E08"/>
    <w:pPr>
      <w:keepNext/>
      <w:numPr>
        <w:ilvl w:val="2"/>
        <w:numId w:val="1"/>
      </w:numPr>
      <w:spacing w:line="360" w:lineRule="auto"/>
      <w:jc w:val="both"/>
      <w:outlineLvl w:val="2"/>
    </w:pPr>
  </w:style>
  <w:style w:type="paragraph" w:styleId="4">
    <w:name w:val="heading 4"/>
    <w:aliases w:val="Заголовок 4 Знак1,Заголовок 4 Знак Знак,Heading 4 Char Знак Знак,Heading 4 Char1 Знак Знак,Heading 4 Char2 Знак Знак,Heading 4 Char3 Знак Знак,Heading 4 Char4 Знак Знак,Heading 4 Char5 Знак Знак,Heading 4 Char11 Знак Знак,Heading 4 Char"/>
    <w:basedOn w:val="a"/>
    <w:next w:val="a"/>
    <w:link w:val="40"/>
    <w:uiPriority w:val="99"/>
    <w:qFormat/>
    <w:rsid w:val="001B2E08"/>
    <w:pPr>
      <w:keepNext/>
      <w:numPr>
        <w:ilvl w:val="3"/>
        <w:numId w:val="1"/>
      </w:numPr>
      <w:spacing w:line="360" w:lineRule="auto"/>
      <w:outlineLvl w:val="3"/>
    </w:pPr>
  </w:style>
  <w:style w:type="paragraph" w:styleId="5">
    <w:name w:val="heading 5"/>
    <w:basedOn w:val="a"/>
    <w:next w:val="a"/>
    <w:link w:val="50"/>
    <w:uiPriority w:val="99"/>
    <w:qFormat/>
    <w:rsid w:val="001B2E08"/>
    <w:pPr>
      <w:keepNext/>
      <w:numPr>
        <w:ilvl w:val="4"/>
        <w:numId w:val="1"/>
      </w:numPr>
      <w:spacing w:line="360" w:lineRule="auto"/>
      <w:jc w:val="center"/>
      <w:outlineLvl w:val="4"/>
    </w:pPr>
    <w:rPr>
      <w:b/>
      <w:bCs/>
    </w:rPr>
  </w:style>
  <w:style w:type="paragraph" w:styleId="6">
    <w:name w:val="heading 6"/>
    <w:basedOn w:val="a"/>
    <w:next w:val="a"/>
    <w:link w:val="60"/>
    <w:uiPriority w:val="99"/>
    <w:qFormat/>
    <w:rsid w:val="001B2E08"/>
    <w:pPr>
      <w:keepNext/>
      <w:numPr>
        <w:ilvl w:val="5"/>
        <w:numId w:val="1"/>
      </w:numPr>
      <w:spacing w:line="360" w:lineRule="auto"/>
      <w:jc w:val="center"/>
      <w:outlineLvl w:val="5"/>
    </w:pPr>
    <w:rPr>
      <w:b/>
      <w:bCs/>
      <w:sz w:val="28"/>
      <w:szCs w:val="28"/>
    </w:rPr>
  </w:style>
  <w:style w:type="paragraph" w:styleId="7">
    <w:name w:val="heading 7"/>
    <w:basedOn w:val="a"/>
    <w:next w:val="a"/>
    <w:link w:val="70"/>
    <w:uiPriority w:val="99"/>
    <w:qFormat/>
    <w:rsid w:val="001B2E08"/>
    <w:pPr>
      <w:keepNext/>
      <w:numPr>
        <w:ilvl w:val="6"/>
        <w:numId w:val="1"/>
      </w:numPr>
      <w:jc w:val="center"/>
      <w:outlineLvl w:val="6"/>
    </w:pPr>
    <w:rPr>
      <w:b/>
      <w:bCs/>
      <w:sz w:val="28"/>
      <w:szCs w:val="28"/>
    </w:rPr>
  </w:style>
  <w:style w:type="paragraph" w:styleId="8">
    <w:name w:val="heading 8"/>
    <w:basedOn w:val="a"/>
    <w:next w:val="a"/>
    <w:link w:val="80"/>
    <w:uiPriority w:val="99"/>
    <w:qFormat/>
    <w:rsid w:val="001B2E08"/>
    <w:pPr>
      <w:keepNext/>
      <w:numPr>
        <w:ilvl w:val="7"/>
        <w:numId w:val="1"/>
      </w:numPr>
      <w:spacing w:line="360" w:lineRule="auto"/>
      <w:jc w:val="center"/>
      <w:outlineLvl w:val="7"/>
    </w:pPr>
  </w:style>
  <w:style w:type="paragraph" w:styleId="9">
    <w:name w:val="heading 9"/>
    <w:basedOn w:val="a"/>
    <w:next w:val="a"/>
    <w:link w:val="90"/>
    <w:uiPriority w:val="99"/>
    <w:qFormat/>
    <w:rsid w:val="001B2E08"/>
    <w:pPr>
      <w:keepNext/>
      <w:numPr>
        <w:ilvl w:val="8"/>
        <w:numId w:val="1"/>
      </w:numPr>
      <w:spacing w:line="360" w:lineRule="auto"/>
      <w:jc w:val="both"/>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Heading 1 Char Знак,Heading 1 Char1 Char Знак,Heading 1 Char1 Знак,Heading 1 Char1 Char Char Char Char Char Знак,Heading 1 Char1 Char Char Char Char Знак,Heading 1 Char1 Char Char Char Char1 Char Знак,Heading 1 Char Char Знак"/>
    <w:link w:val="1"/>
    <w:uiPriority w:val="99"/>
    <w:locked/>
    <w:rsid w:val="001B2E08"/>
    <w:rPr>
      <w:rFonts w:ascii="Arial" w:hAnsi="Arial" w:cs="Arial"/>
      <w:b/>
      <w:bCs/>
      <w:kern w:val="28"/>
      <w:sz w:val="20"/>
      <w:szCs w:val="20"/>
      <w:lang w:eastAsia="ru-RU"/>
    </w:rPr>
  </w:style>
  <w:style w:type="character" w:customStyle="1" w:styleId="20">
    <w:name w:val="Заголовок 2 Знак"/>
    <w:link w:val="2"/>
    <w:uiPriority w:val="99"/>
    <w:locked/>
    <w:rsid w:val="001B2E08"/>
    <w:rPr>
      <w:rFonts w:ascii="Arial" w:hAnsi="Arial" w:cs="Arial"/>
      <w:b/>
      <w:bCs/>
      <w:i/>
      <w:iCs/>
      <w:sz w:val="20"/>
      <w:szCs w:val="20"/>
      <w:lang w:eastAsia="ru-RU"/>
    </w:rPr>
  </w:style>
  <w:style w:type="character" w:customStyle="1" w:styleId="30">
    <w:name w:val="Заголовок 3 Знак"/>
    <w:link w:val="3"/>
    <w:uiPriority w:val="99"/>
    <w:locked/>
    <w:rsid w:val="001B2E08"/>
    <w:rPr>
      <w:rFonts w:ascii="Times New Roman" w:hAnsi="Times New Roman" w:cs="Times New Roman"/>
      <w:sz w:val="20"/>
      <w:szCs w:val="20"/>
      <w:lang w:eastAsia="ru-RU"/>
    </w:rPr>
  </w:style>
  <w:style w:type="character" w:customStyle="1" w:styleId="40">
    <w:name w:val="Заголовок 4 Знак"/>
    <w:aliases w:val="Заголовок 4 Знак1 Знак,Заголовок 4 Знак Знак Знак,Heading 4 Char Знак Знак Знак,Heading 4 Char1 Знак Знак Знак,Heading 4 Char2 Знак Знак Знак,Heading 4 Char3 Знак Знак Знак,Heading 4 Char4 Знак Знак Знак,Heading 4 Char5 Знак Знак Знак"/>
    <w:link w:val="4"/>
    <w:uiPriority w:val="99"/>
    <w:locked/>
    <w:rsid w:val="001B2E08"/>
    <w:rPr>
      <w:rFonts w:ascii="Times New Roman" w:hAnsi="Times New Roman" w:cs="Times New Roman"/>
      <w:sz w:val="20"/>
      <w:szCs w:val="20"/>
      <w:lang w:eastAsia="ru-RU"/>
    </w:rPr>
  </w:style>
  <w:style w:type="character" w:customStyle="1" w:styleId="50">
    <w:name w:val="Заголовок 5 Знак"/>
    <w:link w:val="5"/>
    <w:uiPriority w:val="99"/>
    <w:locked/>
    <w:rsid w:val="001B2E08"/>
    <w:rPr>
      <w:rFonts w:ascii="Times New Roman" w:hAnsi="Times New Roman" w:cs="Times New Roman"/>
      <w:b/>
      <w:bCs/>
      <w:sz w:val="20"/>
      <w:szCs w:val="20"/>
      <w:lang w:eastAsia="ru-RU"/>
    </w:rPr>
  </w:style>
  <w:style w:type="character" w:customStyle="1" w:styleId="60">
    <w:name w:val="Заголовок 6 Знак"/>
    <w:link w:val="6"/>
    <w:uiPriority w:val="99"/>
    <w:locked/>
    <w:rsid w:val="001B2E08"/>
    <w:rPr>
      <w:rFonts w:ascii="Times New Roman" w:hAnsi="Times New Roman" w:cs="Times New Roman"/>
      <w:b/>
      <w:bCs/>
      <w:sz w:val="20"/>
      <w:szCs w:val="20"/>
      <w:lang w:eastAsia="ru-RU"/>
    </w:rPr>
  </w:style>
  <w:style w:type="character" w:customStyle="1" w:styleId="70">
    <w:name w:val="Заголовок 7 Знак"/>
    <w:link w:val="7"/>
    <w:uiPriority w:val="99"/>
    <w:locked/>
    <w:rsid w:val="001B2E08"/>
    <w:rPr>
      <w:rFonts w:ascii="Times New Roman" w:hAnsi="Times New Roman" w:cs="Times New Roman"/>
      <w:b/>
      <w:bCs/>
      <w:sz w:val="20"/>
      <w:szCs w:val="20"/>
      <w:lang w:eastAsia="ru-RU"/>
    </w:rPr>
  </w:style>
  <w:style w:type="character" w:customStyle="1" w:styleId="80">
    <w:name w:val="Заголовок 8 Знак"/>
    <w:link w:val="8"/>
    <w:uiPriority w:val="99"/>
    <w:locked/>
    <w:rsid w:val="001B2E08"/>
    <w:rPr>
      <w:rFonts w:ascii="Times New Roman" w:hAnsi="Times New Roman" w:cs="Times New Roman"/>
      <w:sz w:val="20"/>
      <w:szCs w:val="20"/>
      <w:lang w:eastAsia="ru-RU"/>
    </w:rPr>
  </w:style>
  <w:style w:type="character" w:customStyle="1" w:styleId="90">
    <w:name w:val="Заголовок 9 Знак"/>
    <w:link w:val="9"/>
    <w:uiPriority w:val="99"/>
    <w:locked/>
    <w:rsid w:val="001B2E08"/>
    <w:rPr>
      <w:rFonts w:ascii="Times New Roman" w:hAnsi="Times New Roman" w:cs="Times New Roman"/>
      <w:b/>
      <w:bCs/>
      <w:i/>
      <w:iCs/>
      <w:sz w:val="20"/>
      <w:szCs w:val="20"/>
      <w:lang w:eastAsia="ru-RU"/>
    </w:rPr>
  </w:style>
  <w:style w:type="paragraph" w:styleId="a3">
    <w:name w:val="Normal (Web)"/>
    <w:basedOn w:val="a"/>
    <w:uiPriority w:val="99"/>
    <w:rsid w:val="001B2E08"/>
  </w:style>
  <w:style w:type="character" w:styleId="a4">
    <w:name w:val="Strong"/>
    <w:uiPriority w:val="99"/>
    <w:qFormat/>
    <w:rsid w:val="001B2E08"/>
    <w:rPr>
      <w:b/>
      <w:bCs/>
    </w:rPr>
  </w:style>
  <w:style w:type="paragraph" w:styleId="a5">
    <w:name w:val="Balloon Text"/>
    <w:basedOn w:val="a"/>
    <w:link w:val="a6"/>
    <w:uiPriority w:val="99"/>
    <w:semiHidden/>
    <w:rsid w:val="001B2E08"/>
    <w:rPr>
      <w:rFonts w:ascii="Tahoma" w:hAnsi="Tahoma" w:cs="Tahoma"/>
      <w:sz w:val="16"/>
      <w:szCs w:val="16"/>
    </w:rPr>
  </w:style>
  <w:style w:type="character" w:customStyle="1" w:styleId="a6">
    <w:name w:val="Текст выноски Знак"/>
    <w:link w:val="a5"/>
    <w:uiPriority w:val="99"/>
    <w:semiHidden/>
    <w:locked/>
    <w:rsid w:val="001B2E08"/>
    <w:rPr>
      <w:rFonts w:ascii="Tahoma" w:hAnsi="Tahoma" w:cs="Tahoma"/>
      <w:sz w:val="16"/>
      <w:szCs w:val="16"/>
      <w:lang w:eastAsia="ru-RU"/>
    </w:rPr>
  </w:style>
  <w:style w:type="paragraph" w:styleId="a7">
    <w:name w:val="header"/>
    <w:basedOn w:val="a"/>
    <w:link w:val="a8"/>
    <w:uiPriority w:val="99"/>
    <w:rsid w:val="001B2E08"/>
    <w:pPr>
      <w:tabs>
        <w:tab w:val="center" w:pos="4677"/>
        <w:tab w:val="right" w:pos="9355"/>
      </w:tabs>
    </w:pPr>
  </w:style>
  <w:style w:type="character" w:customStyle="1" w:styleId="a8">
    <w:name w:val="Верхний колонтитул Знак"/>
    <w:link w:val="a7"/>
    <w:uiPriority w:val="99"/>
    <w:locked/>
    <w:rsid w:val="001B2E08"/>
    <w:rPr>
      <w:rFonts w:ascii="Times New Roman" w:hAnsi="Times New Roman" w:cs="Times New Roman"/>
      <w:sz w:val="24"/>
      <w:szCs w:val="24"/>
      <w:lang w:eastAsia="ru-RU"/>
    </w:rPr>
  </w:style>
  <w:style w:type="paragraph" w:styleId="a9">
    <w:name w:val="footer"/>
    <w:basedOn w:val="a"/>
    <w:link w:val="aa"/>
    <w:uiPriority w:val="99"/>
    <w:rsid w:val="001B2E08"/>
    <w:pPr>
      <w:tabs>
        <w:tab w:val="center" w:pos="4677"/>
        <w:tab w:val="right" w:pos="9355"/>
      </w:tabs>
    </w:pPr>
  </w:style>
  <w:style w:type="character" w:customStyle="1" w:styleId="aa">
    <w:name w:val="Нижний колонтитул Знак"/>
    <w:link w:val="a9"/>
    <w:uiPriority w:val="99"/>
    <w:locked/>
    <w:rsid w:val="001B2E08"/>
    <w:rPr>
      <w:rFonts w:ascii="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wmf"/><Relationship Id="rId18" Type="http://schemas.openxmlformats.org/officeDocument/2006/relationships/image" Target="media/image11.wmf"/><Relationship Id="rId26" Type="http://schemas.openxmlformats.org/officeDocument/2006/relationships/image" Target="media/image19.wmf"/><Relationship Id="rId39" Type="http://schemas.openxmlformats.org/officeDocument/2006/relationships/image" Target="media/image32.wmf"/><Relationship Id="rId3" Type="http://schemas.microsoft.com/office/2007/relationships/stylesWithEffects" Target="stylesWithEffects.xml"/><Relationship Id="rId21" Type="http://schemas.openxmlformats.org/officeDocument/2006/relationships/image" Target="media/image14.wmf"/><Relationship Id="rId34" Type="http://schemas.openxmlformats.org/officeDocument/2006/relationships/image" Target="media/image27.wmf"/><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image" Target="media/image18.wmf"/><Relationship Id="rId33" Type="http://schemas.openxmlformats.org/officeDocument/2006/relationships/image" Target="media/image26.wmf"/><Relationship Id="rId38" Type="http://schemas.openxmlformats.org/officeDocument/2006/relationships/image" Target="media/image31.wmf"/><Relationship Id="rId2" Type="http://schemas.openxmlformats.org/officeDocument/2006/relationships/styles" Target="styles.xml"/><Relationship Id="rId16" Type="http://schemas.openxmlformats.org/officeDocument/2006/relationships/image" Target="media/image9.wmf"/><Relationship Id="rId20" Type="http://schemas.openxmlformats.org/officeDocument/2006/relationships/image" Target="media/image13.wmf"/><Relationship Id="rId29" Type="http://schemas.openxmlformats.org/officeDocument/2006/relationships/image" Target="media/image22.wmf"/><Relationship Id="rId41" Type="http://schemas.openxmlformats.org/officeDocument/2006/relationships/image" Target="media/image34.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7.wmf"/><Relationship Id="rId32" Type="http://schemas.openxmlformats.org/officeDocument/2006/relationships/image" Target="media/image25.wmf"/><Relationship Id="rId37" Type="http://schemas.openxmlformats.org/officeDocument/2006/relationships/image" Target="media/image30.wmf"/><Relationship Id="rId40" Type="http://schemas.openxmlformats.org/officeDocument/2006/relationships/image" Target="media/image33.wmf"/><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6.wmf"/><Relationship Id="rId28" Type="http://schemas.openxmlformats.org/officeDocument/2006/relationships/image" Target="media/image21.wmf"/><Relationship Id="rId36" Type="http://schemas.openxmlformats.org/officeDocument/2006/relationships/image" Target="media/image29.wmf"/><Relationship Id="rId10" Type="http://schemas.openxmlformats.org/officeDocument/2006/relationships/image" Target="media/image3.wmf"/><Relationship Id="rId19" Type="http://schemas.openxmlformats.org/officeDocument/2006/relationships/image" Target="media/image12.wmf"/><Relationship Id="rId31" Type="http://schemas.openxmlformats.org/officeDocument/2006/relationships/image" Target="media/image24.w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 Id="rId22" Type="http://schemas.openxmlformats.org/officeDocument/2006/relationships/image" Target="media/image15.wmf"/><Relationship Id="rId27" Type="http://schemas.openxmlformats.org/officeDocument/2006/relationships/image" Target="media/image20.wmf"/><Relationship Id="rId30" Type="http://schemas.openxmlformats.org/officeDocument/2006/relationships/image" Target="media/image23.wmf"/><Relationship Id="rId35" Type="http://schemas.openxmlformats.org/officeDocument/2006/relationships/image" Target="media/image28.wmf"/><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616</Words>
  <Characters>3517</Characters>
  <Application>Microsoft Office Word</Application>
  <DocSecurity>0</DocSecurity>
  <Lines>29</Lines>
  <Paragraphs>8</Paragraphs>
  <ScaleCrop>false</ScaleCrop>
  <Company>Hewlett-Packard</Company>
  <LinksUpToDate>false</LinksUpToDate>
  <CharactersWithSpaces>4125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dc:creator>
  <cp:keywords/>
  <dc:description/>
  <cp:lastModifiedBy>Виктор</cp:lastModifiedBy>
  <cp:revision>5</cp:revision>
  <dcterms:created xsi:type="dcterms:W3CDTF">2012-08-10T03:42:00Z</dcterms:created>
  <dcterms:modified xsi:type="dcterms:W3CDTF">2012-08-26T17:40:00Z</dcterms:modified>
</cp:coreProperties>
</file>