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bookmarkStart w:id="0" w:name="_Hlk145381148"/>
      <w:r>
        <w:rPr>
          <w:rFonts w:eastAsia="Calibri"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8A370B" w:rsidRDefault="008A370B" w:rsidP="008A370B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«Московский технический университет связи и информатики»</w:t>
      </w:r>
    </w:p>
    <w:p w:rsidR="008A370B" w:rsidRDefault="008A370B" w:rsidP="008A370B">
      <w:pPr>
        <w:spacing w:line="240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 w:rsidRPr="008A370B">
        <w:rPr>
          <w:rFonts w:eastAsia="Calibri" w:cs="Times New Roman"/>
          <w:szCs w:val="28"/>
        </w:rPr>
        <w:t>Цифровая экономика, управление и бизнес-технологии</w:t>
      </w:r>
      <w:r>
        <w:rPr>
          <w:rFonts w:eastAsia="Calibri" w:cs="Times New Roman"/>
          <w:szCs w:val="28"/>
        </w:rPr>
        <w:t>»</w:t>
      </w: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eastAsia="Calibri" w:cs="Times New Roman"/>
          <w:szCs w:val="28"/>
        </w:rPr>
      </w:pPr>
    </w:p>
    <w:p w:rsidR="008A370B" w:rsidRPr="0024519C" w:rsidRDefault="00433550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Доклад</w:t>
      </w:r>
      <w:r w:rsidR="008A370B">
        <w:rPr>
          <w:rFonts w:eastAsia="Calibri" w:cs="Times New Roman"/>
          <w:bCs/>
          <w:szCs w:val="28"/>
        </w:rPr>
        <w:t xml:space="preserve"> на тему</w:t>
      </w:r>
      <w:r w:rsidR="0024519C" w:rsidRPr="0024519C">
        <w:rPr>
          <w:rFonts w:eastAsia="Calibri" w:cs="Times New Roman"/>
          <w:bCs/>
          <w:szCs w:val="28"/>
        </w:rPr>
        <w:t>:</w:t>
      </w:r>
    </w:p>
    <w:p w:rsidR="008A370B" w:rsidRDefault="0024519C" w:rsidP="008A370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433550" w:rsidRPr="00433550">
        <w:rPr>
          <w:rFonts w:cs="Times New Roman"/>
          <w:szCs w:val="28"/>
        </w:rPr>
        <w:t>Методика обучения БЖ: традиции и инновации</w:t>
      </w:r>
      <w:r w:rsidR="00433550">
        <w:rPr>
          <w:rFonts w:cs="Times New Roman"/>
          <w:szCs w:val="28"/>
        </w:rPr>
        <w:t>»</w:t>
      </w:r>
    </w:p>
    <w:p w:rsidR="008A370B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по дисциплине</w:t>
      </w:r>
    </w:p>
    <w:p w:rsidR="008A370B" w:rsidRDefault="008A370B" w:rsidP="008A370B">
      <w:pPr>
        <w:ind w:firstLine="0"/>
        <w:jc w:val="center"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«</w:t>
      </w:r>
      <w:r w:rsidR="00433550">
        <w:rPr>
          <w:rFonts w:eastAsia="Calibri" w:cs="Times New Roman"/>
          <w:bCs/>
          <w:szCs w:val="28"/>
        </w:rPr>
        <w:t>Безопасность жизнедеятельности</w:t>
      </w:r>
      <w:r>
        <w:rPr>
          <w:rFonts w:eastAsia="Calibri" w:cs="Times New Roman"/>
          <w:bCs/>
          <w:szCs w:val="28"/>
        </w:rPr>
        <w:t>»</w:t>
      </w:r>
    </w:p>
    <w:p w:rsidR="008A370B" w:rsidRDefault="008A370B" w:rsidP="008A370B">
      <w:pPr>
        <w:spacing w:line="240" w:lineRule="auto"/>
        <w:ind w:firstLine="0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Pr="008A370B" w:rsidRDefault="008A370B" w:rsidP="008A370B">
      <w:pPr>
        <w:tabs>
          <w:tab w:val="left" w:pos="4111"/>
          <w:tab w:val="left" w:pos="4253"/>
        </w:tabs>
        <w:ind w:left="2977" w:firstLine="0"/>
        <w:rPr>
          <w:rFonts w:eastAsia="Times New Roman" w:cs="Times New Roman"/>
          <w:szCs w:val="28"/>
          <w:lang w:eastAsia="ru-RU"/>
        </w:rPr>
      </w:pPr>
      <w:r w:rsidRPr="008A370B">
        <w:rPr>
          <w:rFonts w:eastAsia="Times New Roman" w:cs="Times New Roman"/>
          <w:szCs w:val="28"/>
          <w:lang w:eastAsia="ru-RU"/>
        </w:rPr>
        <w:t xml:space="preserve">Выполнил: студент гр. БЭИ2202 </w:t>
      </w:r>
      <w:r w:rsidR="0053192D">
        <w:rPr>
          <w:rFonts w:eastAsia="Times New Roman" w:cs="Times New Roman"/>
          <w:szCs w:val="28"/>
          <w:lang w:eastAsia="ru-RU"/>
        </w:rPr>
        <w:t>Кулешов А. С</w:t>
      </w:r>
      <w:r w:rsidRPr="008A370B">
        <w:rPr>
          <w:rFonts w:eastAsia="Times New Roman" w:cs="Times New Roman"/>
          <w:szCs w:val="28"/>
          <w:lang w:eastAsia="ru-RU"/>
        </w:rPr>
        <w:t xml:space="preserve">. </w:t>
      </w:r>
    </w:p>
    <w:p w:rsidR="008A370B" w:rsidRDefault="001E0F7E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433550">
        <w:rPr>
          <w:rFonts w:eastAsia="Times New Roman" w:cs="Times New Roman"/>
          <w:szCs w:val="28"/>
          <w:lang w:eastAsia="ru-RU"/>
        </w:rPr>
        <w:t>Забродченко Г.Е.</w:t>
      </w: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E4423C" w:rsidRDefault="00E4423C" w:rsidP="00E4423C">
      <w:pPr>
        <w:tabs>
          <w:tab w:val="left" w:pos="4253"/>
        </w:tabs>
        <w:ind w:left="2977" w:firstLine="0"/>
        <w:contextualSpacing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jc w:val="center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ind w:firstLine="0"/>
        <w:rPr>
          <w:rFonts w:cs="Times New Roman"/>
          <w:szCs w:val="28"/>
        </w:rPr>
      </w:pPr>
    </w:p>
    <w:p w:rsidR="008A370B" w:rsidRDefault="008A370B" w:rsidP="008A370B">
      <w:pPr>
        <w:spacing w:line="240" w:lineRule="auto"/>
        <w:rPr>
          <w:rFonts w:cs="Times New Roman"/>
          <w:szCs w:val="28"/>
        </w:rPr>
      </w:pPr>
    </w:p>
    <w:p w:rsidR="00E4423C" w:rsidRPr="00433550" w:rsidRDefault="008A370B" w:rsidP="00433550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fldChar w:fldCharType="separate"/>
      </w:r>
      <w:r w:rsidR="00433550">
        <w:rPr>
          <w:rFonts w:cs="Times New Roman"/>
          <w:noProof/>
          <w:szCs w:val="28"/>
          <w:lang w:val="en-US"/>
        </w:rPr>
        <w:t>2026</w:t>
      </w:r>
      <w:r>
        <w:fldChar w:fldCharType="end"/>
      </w:r>
      <w:r w:rsidR="00F23EB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0"/>
    </w:p>
    <w:p w:rsidR="00433550" w:rsidRPr="00433550" w:rsidRDefault="00433550" w:rsidP="00433550">
      <w:pPr>
        <w:rPr>
          <w:b/>
          <w:bCs/>
          <w:szCs w:val="28"/>
        </w:rPr>
      </w:pPr>
      <w:r w:rsidRPr="00433550">
        <w:rPr>
          <w:b/>
          <w:bCs/>
          <w:szCs w:val="28"/>
        </w:rPr>
        <w:lastRenderedPageBreak/>
        <w:t>Введение в методику обучения БЖ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>Безопасность жизнедеятельности (БЖ) — это важная учебная дисциплина, направленная на формирование у человека знаний, умений и навыков, необходимых для сохранения жизни и здоровья в различных условиях.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Цели и задачи предмета «Безопасность жизнедеятельности»:</w:t>
      </w:r>
    </w:p>
    <w:p w:rsidR="00433550" w:rsidRPr="00433550" w:rsidRDefault="00433550" w:rsidP="00BD01AC">
      <w:pPr>
        <w:numPr>
          <w:ilvl w:val="0"/>
          <w:numId w:val="1"/>
        </w:numPr>
        <w:rPr>
          <w:szCs w:val="28"/>
        </w:rPr>
      </w:pPr>
      <w:r w:rsidRPr="00433550">
        <w:rPr>
          <w:szCs w:val="28"/>
        </w:rPr>
        <w:t>формирование культуры безопасного поведения;</w:t>
      </w:r>
    </w:p>
    <w:p w:rsidR="00433550" w:rsidRPr="00433550" w:rsidRDefault="00433550" w:rsidP="00BD01AC">
      <w:pPr>
        <w:numPr>
          <w:ilvl w:val="0"/>
          <w:numId w:val="1"/>
        </w:numPr>
        <w:rPr>
          <w:szCs w:val="28"/>
        </w:rPr>
      </w:pPr>
      <w:r w:rsidRPr="00433550">
        <w:rPr>
          <w:szCs w:val="28"/>
        </w:rPr>
        <w:t>обучение действиям в чрезвычайных ситуациях;</w:t>
      </w:r>
    </w:p>
    <w:p w:rsidR="00433550" w:rsidRPr="00433550" w:rsidRDefault="00433550" w:rsidP="00BD01AC">
      <w:pPr>
        <w:numPr>
          <w:ilvl w:val="0"/>
          <w:numId w:val="1"/>
        </w:numPr>
        <w:rPr>
          <w:szCs w:val="28"/>
        </w:rPr>
      </w:pPr>
      <w:r w:rsidRPr="00433550">
        <w:rPr>
          <w:szCs w:val="28"/>
        </w:rPr>
        <w:t>развитие ответственности за собственную безопасность и безопасность окружающих;</w:t>
      </w:r>
    </w:p>
    <w:p w:rsidR="00433550" w:rsidRPr="00433550" w:rsidRDefault="00433550" w:rsidP="00BD01AC">
      <w:pPr>
        <w:numPr>
          <w:ilvl w:val="0"/>
          <w:numId w:val="1"/>
        </w:numPr>
        <w:rPr>
          <w:szCs w:val="28"/>
        </w:rPr>
      </w:pPr>
      <w:r w:rsidRPr="00433550">
        <w:rPr>
          <w:szCs w:val="28"/>
        </w:rPr>
        <w:t>освоение основ оказания первой помощи.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Роль БЖ в формировании культуры безопасности</w:t>
      </w:r>
      <w:r w:rsidRPr="00433550">
        <w:rPr>
          <w:szCs w:val="28"/>
        </w:rPr>
        <w:t xml:space="preserve"> заключается в том, что предмет не только передаёт знания, но и формирует устойчивые модели поведения. Он помогает человеку осознавать риски и принимать правильные решения в повседневной жизни и экстремальных ситуациях.</w:t>
      </w:r>
    </w:p>
    <w:p w:rsidR="00433550" w:rsidRPr="00433550" w:rsidRDefault="00433550" w:rsidP="00433550">
      <w:pPr>
        <w:rPr>
          <w:b/>
          <w:bCs/>
          <w:szCs w:val="28"/>
        </w:rPr>
      </w:pPr>
      <w:r w:rsidRPr="00433550">
        <w:rPr>
          <w:b/>
          <w:bCs/>
          <w:szCs w:val="28"/>
        </w:rPr>
        <w:t>Традиционные методы обучения БЖ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>К традиционным методам относятся: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1. Лекции, учебники, инструктажи</w:t>
      </w:r>
      <w:r w:rsidRPr="00433550">
        <w:rPr>
          <w:szCs w:val="28"/>
        </w:rPr>
        <w:br/>
        <w:t>Это основа теоретической подготовки. Они позволяют систематически передавать знания, знакомить учащихся с правилами безопасности и нормативами.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2. Практические занятия (тренировки, отработка навыков)</w:t>
      </w:r>
      <w:r>
        <w:rPr>
          <w:b/>
          <w:bCs/>
          <w:szCs w:val="28"/>
        </w:rPr>
        <w:t xml:space="preserve"> </w:t>
      </w:r>
      <w:r w:rsidRPr="00433550">
        <w:rPr>
          <w:szCs w:val="28"/>
        </w:rPr>
        <w:br/>
        <w:t>Включают:</w:t>
      </w:r>
    </w:p>
    <w:p w:rsidR="00433550" w:rsidRPr="00433550" w:rsidRDefault="00433550" w:rsidP="00BD01AC">
      <w:pPr>
        <w:numPr>
          <w:ilvl w:val="0"/>
          <w:numId w:val="2"/>
        </w:numPr>
        <w:rPr>
          <w:szCs w:val="28"/>
        </w:rPr>
      </w:pPr>
      <w:r w:rsidRPr="00433550">
        <w:rPr>
          <w:szCs w:val="28"/>
        </w:rPr>
        <w:t>эвакуационные тренировки;</w:t>
      </w:r>
    </w:p>
    <w:p w:rsidR="00433550" w:rsidRPr="00433550" w:rsidRDefault="00433550" w:rsidP="00BD01AC">
      <w:pPr>
        <w:numPr>
          <w:ilvl w:val="0"/>
          <w:numId w:val="2"/>
        </w:numPr>
        <w:rPr>
          <w:szCs w:val="28"/>
        </w:rPr>
      </w:pPr>
      <w:r w:rsidRPr="00433550">
        <w:rPr>
          <w:szCs w:val="28"/>
        </w:rPr>
        <w:t>отработку оказания первой помощи;</w:t>
      </w:r>
    </w:p>
    <w:p w:rsidR="00433550" w:rsidRPr="00433550" w:rsidRDefault="00433550" w:rsidP="00BD01AC">
      <w:pPr>
        <w:numPr>
          <w:ilvl w:val="0"/>
          <w:numId w:val="2"/>
        </w:numPr>
        <w:rPr>
          <w:szCs w:val="28"/>
        </w:rPr>
      </w:pPr>
      <w:r w:rsidRPr="00433550">
        <w:rPr>
          <w:szCs w:val="28"/>
        </w:rPr>
        <w:t>действия при пожаре, авариях и других ЧС.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Преимущества традиционных методов:</w:t>
      </w:r>
    </w:p>
    <w:p w:rsidR="00433550" w:rsidRPr="00433550" w:rsidRDefault="00433550" w:rsidP="00BD01AC">
      <w:pPr>
        <w:numPr>
          <w:ilvl w:val="0"/>
          <w:numId w:val="3"/>
        </w:numPr>
        <w:rPr>
          <w:szCs w:val="28"/>
        </w:rPr>
      </w:pPr>
      <w:r w:rsidRPr="00433550">
        <w:rPr>
          <w:szCs w:val="28"/>
        </w:rPr>
        <w:t>структурированность и последовательность обучения;</w:t>
      </w:r>
    </w:p>
    <w:p w:rsidR="00433550" w:rsidRPr="00433550" w:rsidRDefault="00433550" w:rsidP="00BD01AC">
      <w:pPr>
        <w:numPr>
          <w:ilvl w:val="0"/>
          <w:numId w:val="3"/>
        </w:numPr>
        <w:rPr>
          <w:szCs w:val="28"/>
        </w:rPr>
      </w:pPr>
      <w:r w:rsidRPr="00433550">
        <w:rPr>
          <w:szCs w:val="28"/>
        </w:rPr>
        <w:t>проверенная эффективность;</w:t>
      </w:r>
    </w:p>
    <w:p w:rsidR="00433550" w:rsidRPr="00433550" w:rsidRDefault="00433550" w:rsidP="00BD01AC">
      <w:pPr>
        <w:numPr>
          <w:ilvl w:val="0"/>
          <w:numId w:val="3"/>
        </w:numPr>
        <w:rPr>
          <w:szCs w:val="28"/>
        </w:rPr>
      </w:pPr>
      <w:r w:rsidRPr="00433550">
        <w:rPr>
          <w:szCs w:val="28"/>
        </w:rPr>
        <w:t>доступность и простота реализации.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lastRenderedPageBreak/>
        <w:t>Ограничения:</w:t>
      </w:r>
    </w:p>
    <w:p w:rsidR="00433550" w:rsidRPr="00433550" w:rsidRDefault="00433550" w:rsidP="00BD01AC">
      <w:pPr>
        <w:numPr>
          <w:ilvl w:val="0"/>
          <w:numId w:val="4"/>
        </w:numPr>
        <w:rPr>
          <w:szCs w:val="28"/>
        </w:rPr>
      </w:pPr>
      <w:r w:rsidRPr="00433550">
        <w:rPr>
          <w:szCs w:val="28"/>
        </w:rPr>
        <w:t>низкий уровень вовлечённости учащихся;</w:t>
      </w:r>
    </w:p>
    <w:p w:rsidR="00433550" w:rsidRPr="00433550" w:rsidRDefault="00433550" w:rsidP="00BD01AC">
      <w:pPr>
        <w:numPr>
          <w:ilvl w:val="0"/>
          <w:numId w:val="4"/>
        </w:numPr>
        <w:rPr>
          <w:szCs w:val="28"/>
        </w:rPr>
      </w:pPr>
      <w:r w:rsidRPr="00433550">
        <w:rPr>
          <w:szCs w:val="28"/>
        </w:rPr>
        <w:t>недостаточная наглядность;</w:t>
      </w:r>
    </w:p>
    <w:p w:rsidR="00433550" w:rsidRPr="00433550" w:rsidRDefault="00433550" w:rsidP="00BD01AC">
      <w:pPr>
        <w:numPr>
          <w:ilvl w:val="0"/>
          <w:numId w:val="4"/>
        </w:numPr>
        <w:rPr>
          <w:szCs w:val="28"/>
        </w:rPr>
      </w:pPr>
      <w:r w:rsidRPr="00433550">
        <w:rPr>
          <w:szCs w:val="28"/>
        </w:rPr>
        <w:t>ограниченная возможность моделирования реальных ситуаций.</w:t>
      </w:r>
    </w:p>
    <w:p w:rsidR="00433550" w:rsidRPr="00433550" w:rsidRDefault="00433550" w:rsidP="00433550">
      <w:pPr>
        <w:rPr>
          <w:b/>
          <w:bCs/>
          <w:szCs w:val="28"/>
        </w:rPr>
      </w:pPr>
      <w:r w:rsidRPr="00433550">
        <w:rPr>
          <w:b/>
          <w:bCs/>
          <w:szCs w:val="28"/>
        </w:rPr>
        <w:t>Инновационные подходы в обучении БЖ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>Современные технологии открывают новые возможности для обучения.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1. Использование цифровых технологий</w:t>
      </w:r>
    </w:p>
    <w:p w:rsidR="00433550" w:rsidRPr="00433550" w:rsidRDefault="00433550" w:rsidP="00BD01AC">
      <w:pPr>
        <w:numPr>
          <w:ilvl w:val="0"/>
          <w:numId w:val="5"/>
        </w:numPr>
        <w:rPr>
          <w:szCs w:val="28"/>
        </w:rPr>
      </w:pPr>
      <w:r w:rsidRPr="00433550">
        <w:rPr>
          <w:szCs w:val="28"/>
        </w:rPr>
        <w:t>симуляторы чрезвычайных ситуаций;</w:t>
      </w:r>
    </w:p>
    <w:p w:rsidR="00433550" w:rsidRPr="00433550" w:rsidRDefault="00433550" w:rsidP="00BD01AC">
      <w:pPr>
        <w:numPr>
          <w:ilvl w:val="0"/>
          <w:numId w:val="5"/>
        </w:numPr>
        <w:rPr>
          <w:szCs w:val="28"/>
        </w:rPr>
      </w:pPr>
      <w:r w:rsidRPr="00433550">
        <w:rPr>
          <w:szCs w:val="28"/>
        </w:rPr>
        <w:t>виртуальная и дополненная реальность (VR/AR);</w:t>
      </w:r>
    </w:p>
    <w:p w:rsidR="00433550" w:rsidRPr="00433550" w:rsidRDefault="00433550" w:rsidP="00BD01AC">
      <w:pPr>
        <w:numPr>
          <w:ilvl w:val="0"/>
          <w:numId w:val="5"/>
        </w:numPr>
        <w:rPr>
          <w:szCs w:val="28"/>
        </w:rPr>
      </w:pPr>
      <w:r w:rsidRPr="00433550">
        <w:rPr>
          <w:szCs w:val="28"/>
        </w:rPr>
        <w:t>онлайн-курсы и обучающие платформы.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>Они позволяют безопасно моделировать опасные ситуации и отрабатывать действия в них.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2. Интерактивные методы</w:t>
      </w:r>
    </w:p>
    <w:p w:rsidR="00433550" w:rsidRPr="00433550" w:rsidRDefault="00433550" w:rsidP="00BD01AC">
      <w:pPr>
        <w:numPr>
          <w:ilvl w:val="0"/>
          <w:numId w:val="6"/>
        </w:numPr>
        <w:rPr>
          <w:szCs w:val="28"/>
        </w:rPr>
      </w:pPr>
      <w:r w:rsidRPr="00433550">
        <w:rPr>
          <w:szCs w:val="28"/>
        </w:rPr>
        <w:t>кейс-методы (разбор реальных ситуаций);</w:t>
      </w:r>
    </w:p>
    <w:p w:rsidR="00433550" w:rsidRPr="00433550" w:rsidRDefault="00433550" w:rsidP="00BD01AC">
      <w:pPr>
        <w:numPr>
          <w:ilvl w:val="0"/>
          <w:numId w:val="6"/>
        </w:numPr>
        <w:rPr>
          <w:szCs w:val="28"/>
        </w:rPr>
      </w:pPr>
      <w:r w:rsidRPr="00433550">
        <w:rPr>
          <w:szCs w:val="28"/>
        </w:rPr>
        <w:t>игровые технологии (геймификация);</w:t>
      </w:r>
    </w:p>
    <w:p w:rsidR="00433550" w:rsidRPr="00433550" w:rsidRDefault="00433550" w:rsidP="00BD01AC">
      <w:pPr>
        <w:numPr>
          <w:ilvl w:val="0"/>
          <w:numId w:val="6"/>
        </w:numPr>
        <w:rPr>
          <w:szCs w:val="28"/>
        </w:rPr>
      </w:pPr>
      <w:r w:rsidRPr="00433550">
        <w:rPr>
          <w:szCs w:val="28"/>
        </w:rPr>
        <w:t>моделирование сценариев и ролевые игры.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>Такие подходы делают обучение более активным и практико-ориентированным.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Преимущества современных подходов:</w:t>
      </w:r>
    </w:p>
    <w:p w:rsidR="00433550" w:rsidRPr="00433550" w:rsidRDefault="00433550" w:rsidP="00BD01AC">
      <w:pPr>
        <w:numPr>
          <w:ilvl w:val="0"/>
          <w:numId w:val="7"/>
        </w:numPr>
        <w:rPr>
          <w:szCs w:val="28"/>
        </w:rPr>
      </w:pPr>
      <w:r w:rsidRPr="00433550">
        <w:rPr>
          <w:szCs w:val="28"/>
        </w:rPr>
        <w:t>высокая вовлечённость учащихся;</w:t>
      </w:r>
    </w:p>
    <w:p w:rsidR="00433550" w:rsidRPr="00433550" w:rsidRDefault="00433550" w:rsidP="00BD01AC">
      <w:pPr>
        <w:numPr>
          <w:ilvl w:val="0"/>
          <w:numId w:val="7"/>
        </w:numPr>
        <w:rPr>
          <w:szCs w:val="28"/>
        </w:rPr>
      </w:pPr>
      <w:r w:rsidRPr="00433550">
        <w:rPr>
          <w:szCs w:val="28"/>
        </w:rPr>
        <w:t>наглядность и реалистичность;</w:t>
      </w:r>
    </w:p>
    <w:p w:rsidR="00433550" w:rsidRPr="00433550" w:rsidRDefault="00433550" w:rsidP="00BD01AC">
      <w:pPr>
        <w:numPr>
          <w:ilvl w:val="0"/>
          <w:numId w:val="7"/>
        </w:numPr>
        <w:rPr>
          <w:szCs w:val="28"/>
        </w:rPr>
      </w:pPr>
      <w:r w:rsidRPr="00433550">
        <w:rPr>
          <w:szCs w:val="28"/>
        </w:rPr>
        <w:t>развитие критического мышления и навыков принятия решений.</w:t>
      </w:r>
    </w:p>
    <w:p w:rsidR="00433550" w:rsidRPr="00433550" w:rsidRDefault="00433550" w:rsidP="00433550">
      <w:pPr>
        <w:rPr>
          <w:b/>
          <w:bCs/>
          <w:szCs w:val="28"/>
        </w:rPr>
      </w:pPr>
      <w:r w:rsidRPr="00433550">
        <w:rPr>
          <w:b/>
          <w:bCs/>
          <w:szCs w:val="28"/>
        </w:rPr>
        <w:t>Сочетание традиций и инноваций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 xml:space="preserve">Наиболее эффективным является </w:t>
      </w:r>
      <w:r w:rsidRPr="00433550">
        <w:rPr>
          <w:b/>
          <w:bCs/>
          <w:szCs w:val="28"/>
        </w:rPr>
        <w:t>комбинированный подход</w:t>
      </w:r>
      <w:r w:rsidRPr="00433550">
        <w:rPr>
          <w:szCs w:val="28"/>
        </w:rPr>
        <w:t>, который объединяет:</w:t>
      </w:r>
    </w:p>
    <w:p w:rsidR="00433550" w:rsidRPr="00433550" w:rsidRDefault="00433550" w:rsidP="00BD01AC">
      <w:pPr>
        <w:numPr>
          <w:ilvl w:val="0"/>
          <w:numId w:val="8"/>
        </w:numPr>
        <w:rPr>
          <w:szCs w:val="28"/>
        </w:rPr>
      </w:pPr>
      <w:r w:rsidRPr="00433550">
        <w:rPr>
          <w:szCs w:val="28"/>
        </w:rPr>
        <w:t>теоретическую базу (традиционные методы);</w:t>
      </w:r>
    </w:p>
    <w:p w:rsidR="00433550" w:rsidRPr="00433550" w:rsidRDefault="00433550" w:rsidP="00BD01AC">
      <w:pPr>
        <w:numPr>
          <w:ilvl w:val="0"/>
          <w:numId w:val="8"/>
        </w:numPr>
        <w:rPr>
          <w:szCs w:val="28"/>
        </w:rPr>
      </w:pPr>
      <w:r w:rsidRPr="00433550">
        <w:rPr>
          <w:szCs w:val="28"/>
        </w:rPr>
        <w:t>практическую и интерактивную составляющую (инновации).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Эффективность такого подхода:</w:t>
      </w:r>
    </w:p>
    <w:p w:rsidR="00433550" w:rsidRPr="00433550" w:rsidRDefault="00433550" w:rsidP="00BD01AC">
      <w:pPr>
        <w:numPr>
          <w:ilvl w:val="0"/>
          <w:numId w:val="9"/>
        </w:numPr>
        <w:rPr>
          <w:szCs w:val="28"/>
        </w:rPr>
      </w:pPr>
      <w:r w:rsidRPr="00433550">
        <w:rPr>
          <w:szCs w:val="28"/>
        </w:rPr>
        <w:t>лучшее усвоение материала;</w:t>
      </w:r>
    </w:p>
    <w:p w:rsidR="00433550" w:rsidRPr="00433550" w:rsidRDefault="00433550" w:rsidP="00BD01AC">
      <w:pPr>
        <w:numPr>
          <w:ilvl w:val="0"/>
          <w:numId w:val="9"/>
        </w:numPr>
        <w:rPr>
          <w:szCs w:val="28"/>
        </w:rPr>
      </w:pPr>
      <w:r w:rsidRPr="00433550">
        <w:rPr>
          <w:szCs w:val="28"/>
        </w:rPr>
        <w:t>формирование устойчивых навыков;</w:t>
      </w:r>
    </w:p>
    <w:p w:rsidR="00433550" w:rsidRPr="00433550" w:rsidRDefault="00433550" w:rsidP="00BD01AC">
      <w:pPr>
        <w:numPr>
          <w:ilvl w:val="0"/>
          <w:numId w:val="9"/>
        </w:numPr>
        <w:rPr>
          <w:szCs w:val="28"/>
        </w:rPr>
      </w:pPr>
      <w:r w:rsidRPr="00433550">
        <w:rPr>
          <w:szCs w:val="28"/>
        </w:rPr>
        <w:lastRenderedPageBreak/>
        <w:t>подготовка к реальным жизненным ситуациям.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b/>
          <w:bCs/>
          <w:szCs w:val="28"/>
        </w:rPr>
        <w:t>Перспективы развития обучения БЖ:</w:t>
      </w:r>
    </w:p>
    <w:p w:rsidR="00433550" w:rsidRPr="00433550" w:rsidRDefault="00433550" w:rsidP="00BD01AC">
      <w:pPr>
        <w:numPr>
          <w:ilvl w:val="0"/>
          <w:numId w:val="10"/>
        </w:numPr>
        <w:rPr>
          <w:szCs w:val="28"/>
        </w:rPr>
      </w:pPr>
      <w:r w:rsidRPr="00433550">
        <w:rPr>
          <w:szCs w:val="28"/>
        </w:rPr>
        <w:t>расширение использования VR и симуляций;</w:t>
      </w:r>
    </w:p>
    <w:p w:rsidR="00433550" w:rsidRPr="00433550" w:rsidRDefault="00433550" w:rsidP="00BD01AC">
      <w:pPr>
        <w:numPr>
          <w:ilvl w:val="0"/>
          <w:numId w:val="10"/>
        </w:numPr>
        <w:rPr>
          <w:szCs w:val="28"/>
        </w:rPr>
      </w:pPr>
      <w:r w:rsidRPr="00433550">
        <w:rPr>
          <w:szCs w:val="28"/>
        </w:rPr>
        <w:t>персонализация обучения;</w:t>
      </w:r>
    </w:p>
    <w:p w:rsidR="00433550" w:rsidRPr="00433550" w:rsidRDefault="00433550" w:rsidP="00BD01AC">
      <w:pPr>
        <w:numPr>
          <w:ilvl w:val="0"/>
          <w:numId w:val="10"/>
        </w:numPr>
        <w:rPr>
          <w:szCs w:val="28"/>
        </w:rPr>
      </w:pPr>
      <w:r w:rsidRPr="00433550">
        <w:rPr>
          <w:szCs w:val="28"/>
        </w:rPr>
        <w:t>интеграция с цифровыми образовательными платформами;</w:t>
      </w:r>
    </w:p>
    <w:p w:rsidR="00433550" w:rsidRPr="00433550" w:rsidRDefault="00433550" w:rsidP="00BD01AC">
      <w:pPr>
        <w:numPr>
          <w:ilvl w:val="0"/>
          <w:numId w:val="10"/>
        </w:numPr>
        <w:rPr>
          <w:szCs w:val="28"/>
        </w:rPr>
      </w:pPr>
      <w:r w:rsidRPr="00433550">
        <w:rPr>
          <w:szCs w:val="28"/>
        </w:rPr>
        <w:t>развитие практико-ориентированных программ.</w:t>
      </w:r>
    </w:p>
    <w:p w:rsidR="00433550" w:rsidRPr="00433550" w:rsidRDefault="00433550" w:rsidP="00433550">
      <w:pPr>
        <w:rPr>
          <w:b/>
          <w:bCs/>
          <w:szCs w:val="28"/>
        </w:rPr>
      </w:pPr>
      <w:r w:rsidRPr="00433550">
        <w:rPr>
          <w:b/>
          <w:bCs/>
          <w:szCs w:val="28"/>
        </w:rPr>
        <w:t>Заключение</w:t>
      </w:r>
    </w:p>
    <w:p w:rsidR="00433550" w:rsidRPr="00433550" w:rsidRDefault="00433550" w:rsidP="00433550">
      <w:pPr>
        <w:rPr>
          <w:szCs w:val="28"/>
        </w:rPr>
      </w:pPr>
      <w:r w:rsidRPr="00433550">
        <w:rPr>
          <w:szCs w:val="28"/>
        </w:rPr>
        <w:t>Методика обучения безопасности жизнедеятельности продолжает развиваться, сочетая проверенные временем традиции и современные технологии. Такой подход позволяет формировать у обучающихся не только знания, но и реальные навыки безопасного поведения, что особенно важно в условиях современного мира.</w:t>
      </w:r>
    </w:p>
    <w:p w:rsidR="00433550" w:rsidRDefault="00433550" w:rsidP="0053192D">
      <w:pPr>
        <w:rPr>
          <w:szCs w:val="28"/>
        </w:rPr>
      </w:pPr>
    </w:p>
    <w:p w:rsidR="00433550" w:rsidRDefault="00433550" w:rsidP="0053192D">
      <w:pPr>
        <w:rPr>
          <w:szCs w:val="28"/>
        </w:rPr>
      </w:pPr>
    </w:p>
    <w:p w:rsidR="008A370B" w:rsidRPr="00433550" w:rsidRDefault="004E05AF" w:rsidP="00433550">
      <w:pPr>
        <w:ind w:firstLine="0"/>
        <w:rPr>
          <w:lang w:val="en-US"/>
        </w:rPr>
      </w:pPr>
      <w:bookmarkStart w:id="1" w:name="_GoBack"/>
      <w:bookmarkEnd w:id="1"/>
      <w:r w:rsidRPr="00433550">
        <w:rPr>
          <w:lang w:val="en-US"/>
        </w:rPr>
        <w:t xml:space="preserve"> </w:t>
      </w:r>
    </w:p>
    <w:sectPr w:rsidR="008A370B" w:rsidRPr="00433550" w:rsidSect="000961F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1AC" w:rsidRDefault="00BD01AC" w:rsidP="000961FD">
      <w:pPr>
        <w:spacing w:line="240" w:lineRule="auto"/>
      </w:pPr>
      <w:r>
        <w:separator/>
      </w:r>
    </w:p>
  </w:endnote>
  <w:endnote w:type="continuationSeparator" w:id="0">
    <w:p w:rsidR="00BD01AC" w:rsidRDefault="00BD01AC" w:rsidP="00096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089913"/>
      <w:docPartObj>
        <w:docPartGallery w:val="Page Numbers (Bottom of Page)"/>
        <w:docPartUnique/>
      </w:docPartObj>
    </w:sdtPr>
    <w:sdtEndPr/>
    <w:sdtContent>
      <w:p w:rsidR="000961FD" w:rsidRDefault="000961FD" w:rsidP="00E4423C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550">
          <w:rPr>
            <w:noProof/>
          </w:rPr>
          <w:t>3</w:t>
        </w:r>
        <w:r>
          <w:fldChar w:fldCharType="end"/>
        </w:r>
      </w:p>
    </w:sdtContent>
  </w:sdt>
  <w:p w:rsidR="000961FD" w:rsidRDefault="000961FD" w:rsidP="000961FD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1AC" w:rsidRDefault="00BD01AC" w:rsidP="000961FD">
      <w:pPr>
        <w:spacing w:line="240" w:lineRule="auto"/>
      </w:pPr>
      <w:r>
        <w:separator/>
      </w:r>
    </w:p>
  </w:footnote>
  <w:footnote w:type="continuationSeparator" w:id="0">
    <w:p w:rsidR="00BD01AC" w:rsidRDefault="00BD01AC" w:rsidP="000961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4336B"/>
    <w:multiLevelType w:val="multilevel"/>
    <w:tmpl w:val="947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A26DC9"/>
    <w:multiLevelType w:val="multilevel"/>
    <w:tmpl w:val="234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1F3AEF"/>
    <w:multiLevelType w:val="multilevel"/>
    <w:tmpl w:val="2B9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8B42FC"/>
    <w:multiLevelType w:val="multilevel"/>
    <w:tmpl w:val="F590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7452B"/>
    <w:multiLevelType w:val="multilevel"/>
    <w:tmpl w:val="789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13782"/>
    <w:multiLevelType w:val="multilevel"/>
    <w:tmpl w:val="720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0D70AB"/>
    <w:multiLevelType w:val="multilevel"/>
    <w:tmpl w:val="2F1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80458C"/>
    <w:multiLevelType w:val="multilevel"/>
    <w:tmpl w:val="78D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723C40"/>
    <w:multiLevelType w:val="multilevel"/>
    <w:tmpl w:val="3DA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2A43F8"/>
    <w:multiLevelType w:val="multilevel"/>
    <w:tmpl w:val="95E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6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0B"/>
    <w:rsid w:val="000961FD"/>
    <w:rsid w:val="00115630"/>
    <w:rsid w:val="001E0F7E"/>
    <w:rsid w:val="0024519C"/>
    <w:rsid w:val="003B21BA"/>
    <w:rsid w:val="003B595A"/>
    <w:rsid w:val="00433550"/>
    <w:rsid w:val="004942B9"/>
    <w:rsid w:val="004E05AF"/>
    <w:rsid w:val="004F4C3A"/>
    <w:rsid w:val="0053192D"/>
    <w:rsid w:val="0083645A"/>
    <w:rsid w:val="008A370B"/>
    <w:rsid w:val="00BD01AC"/>
    <w:rsid w:val="00D71263"/>
    <w:rsid w:val="00E23D22"/>
    <w:rsid w:val="00E4423C"/>
    <w:rsid w:val="00F2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5DDAC-62F9-43A9-9B7B-DDABAC4D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70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37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7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5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37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A370B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A37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Strong"/>
    <w:basedOn w:val="a0"/>
    <w:uiPriority w:val="22"/>
    <w:qFormat/>
    <w:rsid w:val="008A370B"/>
    <w:rPr>
      <w:b/>
      <w:bCs/>
    </w:rPr>
  </w:style>
  <w:style w:type="paragraph" w:styleId="a6">
    <w:name w:val="Normal (Web)"/>
    <w:basedOn w:val="a"/>
    <w:uiPriority w:val="99"/>
    <w:unhideWhenUsed/>
    <w:rsid w:val="008A37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0961F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961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961F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961FD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83645A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4423C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E4423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4335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44A47-E026-4599-B629-3585792A8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</cp:revision>
  <dcterms:created xsi:type="dcterms:W3CDTF">2026-03-25T06:53:00Z</dcterms:created>
  <dcterms:modified xsi:type="dcterms:W3CDTF">2026-03-28T04:35:00Z</dcterms:modified>
</cp:coreProperties>
</file>