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370B" w:rsidRDefault="008A370B" w:rsidP="008A370B">
      <w:pPr>
        <w:spacing w:line="240" w:lineRule="auto"/>
        <w:ind w:firstLine="0"/>
        <w:jc w:val="center"/>
        <w:rPr>
          <w:rFonts w:eastAsia="Calibri" w:cs="Times New Roman"/>
          <w:szCs w:val="28"/>
        </w:rPr>
      </w:pPr>
      <w:bookmarkStart w:id="0" w:name="_Hlk145381148"/>
      <w:r>
        <w:rPr>
          <w:rFonts w:eastAsia="Calibri" w:cs="Times New Roman"/>
          <w:szCs w:val="28"/>
        </w:rPr>
        <w:t>Министерство цифрового развития, связи и массовых коммуникаций Российской Федерации</w:t>
      </w:r>
    </w:p>
    <w:p w:rsidR="008A370B" w:rsidRDefault="008A370B" w:rsidP="008A370B">
      <w:pPr>
        <w:spacing w:line="240" w:lineRule="auto"/>
        <w:ind w:firstLine="0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:rsidR="008A370B" w:rsidRDefault="008A370B" w:rsidP="008A370B">
      <w:pPr>
        <w:pBdr>
          <w:bottom w:val="single" w:sz="12" w:space="1" w:color="auto"/>
        </w:pBdr>
        <w:spacing w:line="240" w:lineRule="auto"/>
        <w:ind w:firstLine="0"/>
        <w:jc w:val="center"/>
        <w:rPr>
          <w:rFonts w:eastAsia="Calibri" w:cs="Times New Roman"/>
          <w:b/>
          <w:bCs/>
          <w:szCs w:val="28"/>
        </w:rPr>
      </w:pPr>
      <w:r>
        <w:rPr>
          <w:rFonts w:eastAsia="Calibri" w:cs="Times New Roman"/>
          <w:b/>
          <w:bCs/>
          <w:szCs w:val="28"/>
        </w:rPr>
        <w:t>«Московский технический университет связи и информатики»</w:t>
      </w:r>
    </w:p>
    <w:p w:rsidR="008A370B" w:rsidRDefault="008A370B" w:rsidP="008A370B">
      <w:pPr>
        <w:spacing w:line="240" w:lineRule="auto"/>
        <w:ind w:firstLine="0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Кафедра «</w:t>
      </w:r>
      <w:r w:rsidRPr="008A370B">
        <w:rPr>
          <w:rFonts w:eastAsia="Calibri" w:cs="Times New Roman"/>
          <w:szCs w:val="28"/>
        </w:rPr>
        <w:t>Цифровая экономика, управление и бизнес-технологии</w:t>
      </w:r>
      <w:r>
        <w:rPr>
          <w:rFonts w:eastAsia="Calibri" w:cs="Times New Roman"/>
          <w:szCs w:val="28"/>
        </w:rPr>
        <w:t>»</w:t>
      </w:r>
    </w:p>
    <w:p w:rsidR="008A370B" w:rsidRDefault="008A370B" w:rsidP="008A370B">
      <w:pPr>
        <w:spacing w:line="240" w:lineRule="auto"/>
        <w:ind w:firstLine="0"/>
        <w:rPr>
          <w:rFonts w:eastAsia="Calibri" w:cs="Times New Roman"/>
          <w:szCs w:val="28"/>
        </w:rPr>
      </w:pPr>
    </w:p>
    <w:p w:rsidR="008A370B" w:rsidRDefault="008A370B" w:rsidP="008A370B">
      <w:pPr>
        <w:spacing w:line="240" w:lineRule="auto"/>
        <w:ind w:firstLine="0"/>
        <w:rPr>
          <w:rFonts w:eastAsia="Calibri" w:cs="Times New Roman"/>
          <w:szCs w:val="28"/>
        </w:rPr>
      </w:pPr>
    </w:p>
    <w:p w:rsidR="008A370B" w:rsidRDefault="008A370B" w:rsidP="008A370B">
      <w:pPr>
        <w:spacing w:line="240" w:lineRule="auto"/>
        <w:ind w:firstLine="0"/>
        <w:rPr>
          <w:rFonts w:eastAsia="Calibri" w:cs="Times New Roman"/>
          <w:szCs w:val="28"/>
        </w:rPr>
      </w:pPr>
    </w:p>
    <w:p w:rsidR="008A370B" w:rsidRDefault="008A370B" w:rsidP="008A370B">
      <w:pPr>
        <w:spacing w:line="240" w:lineRule="auto"/>
        <w:ind w:firstLine="0"/>
        <w:rPr>
          <w:rFonts w:eastAsia="Calibri" w:cs="Times New Roman"/>
          <w:szCs w:val="28"/>
        </w:rPr>
      </w:pPr>
    </w:p>
    <w:p w:rsidR="008A370B" w:rsidRDefault="008A370B" w:rsidP="008A370B">
      <w:pPr>
        <w:spacing w:line="240" w:lineRule="auto"/>
        <w:ind w:firstLine="0"/>
        <w:rPr>
          <w:rFonts w:eastAsia="Calibri" w:cs="Times New Roman"/>
          <w:szCs w:val="28"/>
        </w:rPr>
      </w:pPr>
    </w:p>
    <w:p w:rsidR="008A370B" w:rsidRDefault="008A370B" w:rsidP="008A370B">
      <w:pPr>
        <w:spacing w:line="240" w:lineRule="auto"/>
        <w:ind w:firstLine="0"/>
        <w:rPr>
          <w:rFonts w:eastAsia="Calibri" w:cs="Times New Roman"/>
          <w:szCs w:val="28"/>
        </w:rPr>
      </w:pPr>
    </w:p>
    <w:p w:rsidR="008A370B" w:rsidRDefault="008A370B" w:rsidP="008A370B">
      <w:pPr>
        <w:spacing w:line="240" w:lineRule="auto"/>
        <w:ind w:firstLine="0"/>
        <w:rPr>
          <w:rFonts w:eastAsia="Calibri" w:cs="Times New Roman"/>
          <w:szCs w:val="28"/>
        </w:rPr>
      </w:pPr>
    </w:p>
    <w:p w:rsidR="008A370B" w:rsidRDefault="008A370B" w:rsidP="008A370B">
      <w:pPr>
        <w:spacing w:line="240" w:lineRule="auto"/>
        <w:ind w:firstLine="0"/>
        <w:rPr>
          <w:rFonts w:eastAsia="Calibri" w:cs="Times New Roman"/>
          <w:szCs w:val="28"/>
        </w:rPr>
      </w:pPr>
    </w:p>
    <w:p w:rsidR="008A370B" w:rsidRPr="0024519C" w:rsidRDefault="008A370B" w:rsidP="008A370B">
      <w:pPr>
        <w:ind w:firstLine="0"/>
        <w:jc w:val="center"/>
        <w:rPr>
          <w:rFonts w:eastAsia="Calibri" w:cs="Times New Roman"/>
          <w:bCs/>
          <w:szCs w:val="28"/>
        </w:rPr>
      </w:pPr>
      <w:r>
        <w:rPr>
          <w:rFonts w:eastAsia="Calibri" w:cs="Times New Roman"/>
          <w:bCs/>
          <w:szCs w:val="28"/>
        </w:rPr>
        <w:t>Реферат на тему</w:t>
      </w:r>
      <w:r w:rsidR="0024519C" w:rsidRPr="0024519C">
        <w:rPr>
          <w:rFonts w:eastAsia="Calibri" w:cs="Times New Roman"/>
          <w:bCs/>
          <w:szCs w:val="28"/>
        </w:rPr>
        <w:t>:</w:t>
      </w:r>
    </w:p>
    <w:p w:rsidR="008A370B" w:rsidRDefault="0024519C" w:rsidP="008A370B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</w:t>
      </w:r>
      <w:r w:rsidR="0053192D" w:rsidRPr="0053192D">
        <w:rPr>
          <w:rFonts w:cs="Times New Roman"/>
          <w:szCs w:val="28"/>
        </w:rPr>
        <w:t>Метод освоенного объема (EVA)</w:t>
      </w:r>
      <w:r>
        <w:rPr>
          <w:rFonts w:cs="Times New Roman"/>
          <w:szCs w:val="28"/>
        </w:rPr>
        <w:t>»</w:t>
      </w:r>
    </w:p>
    <w:p w:rsidR="008A370B" w:rsidRDefault="008A370B" w:rsidP="008A370B">
      <w:pPr>
        <w:ind w:firstLine="0"/>
        <w:jc w:val="center"/>
        <w:rPr>
          <w:rFonts w:eastAsia="Calibri" w:cs="Times New Roman"/>
          <w:bCs/>
          <w:szCs w:val="28"/>
        </w:rPr>
      </w:pPr>
      <w:r>
        <w:rPr>
          <w:rFonts w:eastAsia="Calibri" w:cs="Times New Roman"/>
          <w:bCs/>
          <w:szCs w:val="28"/>
        </w:rPr>
        <w:t>по дисциплине</w:t>
      </w:r>
    </w:p>
    <w:p w:rsidR="008A370B" w:rsidRDefault="008A370B" w:rsidP="008A370B">
      <w:pPr>
        <w:ind w:firstLine="0"/>
        <w:jc w:val="center"/>
        <w:rPr>
          <w:rFonts w:eastAsia="Calibri" w:cs="Times New Roman"/>
          <w:bCs/>
          <w:szCs w:val="28"/>
        </w:rPr>
      </w:pPr>
      <w:r>
        <w:rPr>
          <w:rFonts w:eastAsia="Calibri" w:cs="Times New Roman"/>
          <w:bCs/>
          <w:szCs w:val="28"/>
        </w:rPr>
        <w:t>«Управление ИТ - проектами»</w:t>
      </w:r>
    </w:p>
    <w:p w:rsidR="008A370B" w:rsidRDefault="008A370B" w:rsidP="008A370B">
      <w:pPr>
        <w:spacing w:line="240" w:lineRule="auto"/>
        <w:ind w:firstLine="0"/>
        <w:jc w:val="center"/>
        <w:rPr>
          <w:rFonts w:cs="Times New Roman"/>
          <w:szCs w:val="28"/>
        </w:rPr>
      </w:pPr>
    </w:p>
    <w:p w:rsidR="008A370B" w:rsidRDefault="008A370B" w:rsidP="008A370B">
      <w:pPr>
        <w:spacing w:line="240" w:lineRule="auto"/>
        <w:jc w:val="center"/>
        <w:rPr>
          <w:rFonts w:cs="Times New Roman"/>
          <w:szCs w:val="28"/>
        </w:rPr>
      </w:pPr>
    </w:p>
    <w:p w:rsidR="008A370B" w:rsidRDefault="008A370B" w:rsidP="008A370B">
      <w:pPr>
        <w:spacing w:line="240" w:lineRule="auto"/>
        <w:jc w:val="center"/>
        <w:rPr>
          <w:rFonts w:cs="Times New Roman"/>
          <w:szCs w:val="28"/>
        </w:rPr>
      </w:pPr>
    </w:p>
    <w:p w:rsidR="008A370B" w:rsidRDefault="008A370B" w:rsidP="008A370B">
      <w:pPr>
        <w:spacing w:line="240" w:lineRule="auto"/>
        <w:jc w:val="center"/>
        <w:rPr>
          <w:rFonts w:cs="Times New Roman"/>
          <w:szCs w:val="28"/>
        </w:rPr>
      </w:pPr>
    </w:p>
    <w:p w:rsidR="008A370B" w:rsidRDefault="008A370B" w:rsidP="008A370B">
      <w:pPr>
        <w:spacing w:line="240" w:lineRule="auto"/>
        <w:ind w:firstLine="0"/>
        <w:rPr>
          <w:rFonts w:cs="Times New Roman"/>
          <w:szCs w:val="28"/>
        </w:rPr>
      </w:pPr>
    </w:p>
    <w:p w:rsidR="008A370B" w:rsidRDefault="008A370B" w:rsidP="008A370B">
      <w:pPr>
        <w:spacing w:line="240" w:lineRule="auto"/>
        <w:jc w:val="center"/>
        <w:rPr>
          <w:rFonts w:cs="Times New Roman"/>
          <w:szCs w:val="28"/>
        </w:rPr>
      </w:pPr>
    </w:p>
    <w:p w:rsidR="008A370B" w:rsidRDefault="008A370B" w:rsidP="008A370B">
      <w:pPr>
        <w:spacing w:line="240" w:lineRule="auto"/>
        <w:jc w:val="center"/>
        <w:rPr>
          <w:rFonts w:cs="Times New Roman"/>
          <w:szCs w:val="28"/>
        </w:rPr>
      </w:pPr>
    </w:p>
    <w:p w:rsidR="008A370B" w:rsidRDefault="008A370B" w:rsidP="008A370B">
      <w:pPr>
        <w:spacing w:line="240" w:lineRule="auto"/>
        <w:jc w:val="center"/>
        <w:rPr>
          <w:rFonts w:cs="Times New Roman"/>
          <w:szCs w:val="28"/>
        </w:rPr>
      </w:pPr>
    </w:p>
    <w:p w:rsidR="008A370B" w:rsidRDefault="008A370B" w:rsidP="008A370B">
      <w:pPr>
        <w:spacing w:line="240" w:lineRule="auto"/>
        <w:jc w:val="center"/>
        <w:rPr>
          <w:rFonts w:cs="Times New Roman"/>
          <w:szCs w:val="28"/>
        </w:rPr>
      </w:pPr>
    </w:p>
    <w:p w:rsidR="008A370B" w:rsidRDefault="008A370B" w:rsidP="008A370B">
      <w:pPr>
        <w:spacing w:line="240" w:lineRule="auto"/>
        <w:jc w:val="center"/>
        <w:rPr>
          <w:rFonts w:cs="Times New Roman"/>
          <w:szCs w:val="28"/>
        </w:rPr>
      </w:pPr>
    </w:p>
    <w:p w:rsidR="008A370B" w:rsidRDefault="008A370B" w:rsidP="008A370B">
      <w:pPr>
        <w:spacing w:line="240" w:lineRule="auto"/>
        <w:jc w:val="center"/>
        <w:rPr>
          <w:rFonts w:cs="Times New Roman"/>
          <w:szCs w:val="28"/>
        </w:rPr>
      </w:pPr>
    </w:p>
    <w:p w:rsidR="008A370B" w:rsidRDefault="008A370B" w:rsidP="008A370B">
      <w:pPr>
        <w:spacing w:line="240" w:lineRule="auto"/>
        <w:jc w:val="center"/>
        <w:rPr>
          <w:rFonts w:cs="Times New Roman"/>
          <w:szCs w:val="28"/>
        </w:rPr>
      </w:pPr>
    </w:p>
    <w:p w:rsidR="008A370B" w:rsidRDefault="008A370B" w:rsidP="008A370B">
      <w:pPr>
        <w:spacing w:line="240" w:lineRule="auto"/>
        <w:jc w:val="center"/>
        <w:rPr>
          <w:rFonts w:cs="Times New Roman"/>
          <w:szCs w:val="28"/>
        </w:rPr>
      </w:pPr>
    </w:p>
    <w:p w:rsidR="008A370B" w:rsidRPr="008A370B" w:rsidRDefault="008A370B" w:rsidP="008A370B">
      <w:pPr>
        <w:tabs>
          <w:tab w:val="left" w:pos="4111"/>
          <w:tab w:val="left" w:pos="4253"/>
        </w:tabs>
        <w:ind w:left="2977" w:firstLine="0"/>
        <w:rPr>
          <w:rFonts w:eastAsia="Times New Roman" w:cs="Times New Roman"/>
          <w:szCs w:val="28"/>
          <w:lang w:eastAsia="ru-RU"/>
        </w:rPr>
      </w:pPr>
      <w:r w:rsidRPr="008A370B">
        <w:rPr>
          <w:rFonts w:eastAsia="Times New Roman" w:cs="Times New Roman"/>
          <w:szCs w:val="28"/>
          <w:lang w:eastAsia="ru-RU"/>
        </w:rPr>
        <w:t xml:space="preserve">Выполнил: студент гр. БЭИ2202 </w:t>
      </w:r>
      <w:r w:rsidR="0053192D">
        <w:rPr>
          <w:rFonts w:eastAsia="Times New Roman" w:cs="Times New Roman"/>
          <w:szCs w:val="28"/>
          <w:lang w:eastAsia="ru-RU"/>
        </w:rPr>
        <w:t>Кулешов А. С</w:t>
      </w:r>
      <w:r w:rsidRPr="008A370B">
        <w:rPr>
          <w:rFonts w:eastAsia="Times New Roman" w:cs="Times New Roman"/>
          <w:szCs w:val="28"/>
          <w:lang w:eastAsia="ru-RU"/>
        </w:rPr>
        <w:t xml:space="preserve">. </w:t>
      </w:r>
    </w:p>
    <w:p w:rsidR="008A370B" w:rsidRDefault="001E0F7E" w:rsidP="00E4423C">
      <w:pPr>
        <w:tabs>
          <w:tab w:val="left" w:pos="4253"/>
        </w:tabs>
        <w:ind w:left="2977" w:firstLine="0"/>
        <w:contextualSpacing/>
        <w:rPr>
          <w:rFonts w:cs="Times New Roman"/>
          <w:szCs w:val="28"/>
        </w:rPr>
      </w:pPr>
      <w:r>
        <w:rPr>
          <w:rFonts w:eastAsia="Times New Roman" w:cs="Times New Roman"/>
          <w:szCs w:val="28"/>
          <w:lang w:eastAsia="ru-RU"/>
        </w:rPr>
        <w:t xml:space="preserve">Принял: </w:t>
      </w:r>
      <w:r w:rsidR="008A370B" w:rsidRPr="008A370B">
        <w:rPr>
          <w:rFonts w:eastAsia="Times New Roman" w:cs="Times New Roman"/>
          <w:szCs w:val="28"/>
          <w:lang w:eastAsia="ru-RU"/>
        </w:rPr>
        <w:t xml:space="preserve">доцент </w:t>
      </w:r>
      <w:r w:rsidR="008A370B" w:rsidRPr="008A370B">
        <w:rPr>
          <w:rFonts w:eastAsia="Times New Roman" w:cs="Times New Roman"/>
          <w:color w:val="1A1A1A"/>
          <w:szCs w:val="28"/>
          <w:lang w:eastAsia="ru-RU"/>
        </w:rPr>
        <w:t>Самакаева М.Д</w:t>
      </w:r>
    </w:p>
    <w:p w:rsidR="00E4423C" w:rsidRDefault="00E4423C" w:rsidP="00E4423C">
      <w:pPr>
        <w:tabs>
          <w:tab w:val="left" w:pos="4253"/>
        </w:tabs>
        <w:ind w:left="2977" w:firstLine="0"/>
        <w:contextualSpacing/>
        <w:rPr>
          <w:rFonts w:cs="Times New Roman"/>
          <w:szCs w:val="28"/>
        </w:rPr>
      </w:pPr>
    </w:p>
    <w:p w:rsidR="00E4423C" w:rsidRDefault="00E4423C" w:rsidP="00E4423C">
      <w:pPr>
        <w:tabs>
          <w:tab w:val="left" w:pos="4253"/>
        </w:tabs>
        <w:ind w:left="2977" w:firstLine="0"/>
        <w:contextualSpacing/>
        <w:rPr>
          <w:rFonts w:cs="Times New Roman"/>
          <w:szCs w:val="28"/>
        </w:rPr>
      </w:pPr>
    </w:p>
    <w:p w:rsidR="00E4423C" w:rsidRDefault="00E4423C" w:rsidP="00E4423C">
      <w:pPr>
        <w:tabs>
          <w:tab w:val="left" w:pos="4253"/>
        </w:tabs>
        <w:ind w:left="2977" w:firstLine="0"/>
        <w:contextualSpacing/>
        <w:rPr>
          <w:rFonts w:cs="Times New Roman"/>
          <w:szCs w:val="28"/>
        </w:rPr>
      </w:pPr>
    </w:p>
    <w:p w:rsidR="008A370B" w:rsidRDefault="008A370B" w:rsidP="008A370B">
      <w:pPr>
        <w:spacing w:line="240" w:lineRule="auto"/>
        <w:jc w:val="center"/>
        <w:rPr>
          <w:rFonts w:cs="Times New Roman"/>
          <w:szCs w:val="28"/>
        </w:rPr>
      </w:pPr>
    </w:p>
    <w:p w:rsidR="008A370B" w:rsidRDefault="008A370B" w:rsidP="008A370B">
      <w:pPr>
        <w:spacing w:line="240" w:lineRule="auto"/>
        <w:ind w:firstLine="0"/>
        <w:rPr>
          <w:rFonts w:cs="Times New Roman"/>
          <w:szCs w:val="28"/>
        </w:rPr>
      </w:pPr>
    </w:p>
    <w:p w:rsidR="008A370B" w:rsidRDefault="008A370B" w:rsidP="008A370B">
      <w:pPr>
        <w:spacing w:line="240" w:lineRule="auto"/>
        <w:rPr>
          <w:rFonts w:cs="Times New Roman"/>
          <w:szCs w:val="28"/>
        </w:rPr>
      </w:pPr>
    </w:p>
    <w:p w:rsidR="008A370B" w:rsidRDefault="008A370B" w:rsidP="008A370B">
      <w:pPr>
        <w:pStyle w:val="a3"/>
        <w:ind w:left="0"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Москва, </w:t>
      </w:r>
      <w:r>
        <w:fldChar w:fldCharType="begin"/>
      </w:r>
      <w:r>
        <w:rPr>
          <w:rFonts w:cs="Times New Roman"/>
          <w:szCs w:val="28"/>
          <w:lang w:val="en-US"/>
        </w:rPr>
        <w:instrText xml:space="preserve"> DATE  \@ "yyyy"  \* MERGEFORMAT </w:instrText>
      </w:r>
      <w:r>
        <w:fldChar w:fldCharType="separate"/>
      </w:r>
      <w:r w:rsidR="00F23EB0">
        <w:rPr>
          <w:rFonts w:cs="Times New Roman"/>
          <w:noProof/>
          <w:szCs w:val="28"/>
          <w:lang w:val="en-US"/>
        </w:rPr>
        <w:t>2026</w:t>
      </w:r>
      <w:r>
        <w:fldChar w:fldCharType="end"/>
      </w:r>
      <w:r w:rsidR="00F23EB0">
        <w:rPr>
          <w:rFonts w:cs="Times New Roman"/>
          <w:szCs w:val="28"/>
        </w:rPr>
        <w:t xml:space="preserve"> </w:t>
      </w:r>
      <w:bookmarkStart w:id="1" w:name="_GoBack"/>
      <w:bookmarkEnd w:id="1"/>
      <w:r>
        <w:rPr>
          <w:rFonts w:cs="Times New Roman"/>
          <w:szCs w:val="28"/>
        </w:rPr>
        <w:t>г.</w:t>
      </w:r>
      <w:bookmarkEnd w:id="0"/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187264480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A370B" w:rsidRPr="008A370B" w:rsidRDefault="008A370B" w:rsidP="008A370B">
          <w:pPr>
            <w:pStyle w:val="a4"/>
            <w:jc w:val="center"/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</w:pPr>
          <w:r w:rsidRPr="008A370B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Содержание</w:t>
          </w:r>
        </w:p>
        <w:p w:rsidR="0083645A" w:rsidRPr="0083645A" w:rsidRDefault="008A370B" w:rsidP="0083645A">
          <w:pPr>
            <w:pStyle w:val="11"/>
            <w:spacing w:after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83645A">
            <w:fldChar w:fldCharType="begin"/>
          </w:r>
          <w:r w:rsidRPr="0083645A">
            <w:instrText xml:space="preserve"> TOC \o "1-3" \h \z \u </w:instrText>
          </w:r>
          <w:r w:rsidRPr="0083645A">
            <w:fldChar w:fldCharType="separate"/>
          </w:r>
          <w:hyperlink w:anchor="_Toc225327875" w:history="1">
            <w:r w:rsidR="0083645A" w:rsidRPr="0083645A">
              <w:rPr>
                <w:rStyle w:val="ab"/>
                <w:rFonts w:cs="Times New Roman"/>
                <w:noProof/>
              </w:rPr>
              <w:t>Введение</w:t>
            </w:r>
            <w:r w:rsidR="0083645A" w:rsidRPr="0083645A">
              <w:rPr>
                <w:noProof/>
                <w:webHidden/>
              </w:rPr>
              <w:tab/>
            </w:r>
            <w:r w:rsidR="0083645A" w:rsidRPr="0083645A">
              <w:rPr>
                <w:noProof/>
                <w:webHidden/>
              </w:rPr>
              <w:fldChar w:fldCharType="begin"/>
            </w:r>
            <w:r w:rsidR="0083645A" w:rsidRPr="0083645A">
              <w:rPr>
                <w:noProof/>
                <w:webHidden/>
              </w:rPr>
              <w:instrText xml:space="preserve"> PAGEREF _Toc225327875 \h </w:instrText>
            </w:r>
            <w:r w:rsidR="0083645A" w:rsidRPr="0083645A">
              <w:rPr>
                <w:noProof/>
                <w:webHidden/>
              </w:rPr>
            </w:r>
            <w:r w:rsidR="0083645A" w:rsidRPr="0083645A">
              <w:rPr>
                <w:noProof/>
                <w:webHidden/>
              </w:rPr>
              <w:fldChar w:fldCharType="separate"/>
            </w:r>
            <w:r w:rsidR="0083645A" w:rsidRPr="0083645A">
              <w:rPr>
                <w:noProof/>
                <w:webHidden/>
              </w:rPr>
              <w:t>3</w:t>
            </w:r>
            <w:r w:rsidR="0083645A" w:rsidRPr="0083645A">
              <w:rPr>
                <w:noProof/>
                <w:webHidden/>
              </w:rPr>
              <w:fldChar w:fldCharType="end"/>
            </w:r>
          </w:hyperlink>
        </w:p>
        <w:p w:rsidR="0083645A" w:rsidRPr="0083645A" w:rsidRDefault="00D71263" w:rsidP="0083645A">
          <w:pPr>
            <w:pStyle w:val="11"/>
            <w:spacing w:after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5327876" w:history="1">
            <w:r w:rsidR="0083645A" w:rsidRPr="0083645A">
              <w:rPr>
                <w:rStyle w:val="ab"/>
                <w:rFonts w:cs="Times New Roman"/>
                <w:noProof/>
              </w:rPr>
              <w:t>Глава 1. Теоретические аспекты проектирования IT - услуг</w:t>
            </w:r>
            <w:r w:rsidR="0083645A" w:rsidRPr="0083645A">
              <w:rPr>
                <w:noProof/>
                <w:webHidden/>
              </w:rPr>
              <w:tab/>
            </w:r>
            <w:r w:rsidR="0083645A" w:rsidRPr="0083645A">
              <w:rPr>
                <w:noProof/>
                <w:webHidden/>
              </w:rPr>
              <w:fldChar w:fldCharType="begin"/>
            </w:r>
            <w:r w:rsidR="0083645A" w:rsidRPr="0083645A">
              <w:rPr>
                <w:noProof/>
                <w:webHidden/>
              </w:rPr>
              <w:instrText xml:space="preserve"> PAGEREF _Toc225327876 \h </w:instrText>
            </w:r>
            <w:r w:rsidR="0083645A" w:rsidRPr="0083645A">
              <w:rPr>
                <w:noProof/>
                <w:webHidden/>
              </w:rPr>
            </w:r>
            <w:r w:rsidR="0083645A" w:rsidRPr="0083645A">
              <w:rPr>
                <w:noProof/>
                <w:webHidden/>
              </w:rPr>
              <w:fldChar w:fldCharType="separate"/>
            </w:r>
            <w:r w:rsidR="0083645A" w:rsidRPr="0083645A">
              <w:rPr>
                <w:noProof/>
                <w:webHidden/>
              </w:rPr>
              <w:t>5</w:t>
            </w:r>
            <w:r w:rsidR="0083645A" w:rsidRPr="0083645A">
              <w:rPr>
                <w:noProof/>
                <w:webHidden/>
              </w:rPr>
              <w:fldChar w:fldCharType="end"/>
            </w:r>
          </w:hyperlink>
        </w:p>
        <w:p w:rsidR="0083645A" w:rsidRPr="0083645A" w:rsidRDefault="00D71263" w:rsidP="0083645A">
          <w:pPr>
            <w:pStyle w:val="11"/>
            <w:spacing w:after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5327877" w:history="1">
            <w:r w:rsidR="0083645A" w:rsidRPr="0083645A">
              <w:rPr>
                <w:rStyle w:val="ab"/>
                <w:rFonts w:cs="Times New Roman"/>
                <w:noProof/>
              </w:rPr>
              <w:t>Глава 2. Проблемы проектирования IT - услуг</w:t>
            </w:r>
            <w:r w:rsidR="0083645A" w:rsidRPr="0083645A">
              <w:rPr>
                <w:noProof/>
                <w:webHidden/>
              </w:rPr>
              <w:tab/>
            </w:r>
            <w:r w:rsidR="0083645A" w:rsidRPr="0083645A">
              <w:rPr>
                <w:noProof/>
                <w:webHidden/>
              </w:rPr>
              <w:fldChar w:fldCharType="begin"/>
            </w:r>
            <w:r w:rsidR="0083645A" w:rsidRPr="0083645A">
              <w:rPr>
                <w:noProof/>
                <w:webHidden/>
              </w:rPr>
              <w:instrText xml:space="preserve"> PAGEREF _Toc225327877 \h </w:instrText>
            </w:r>
            <w:r w:rsidR="0083645A" w:rsidRPr="0083645A">
              <w:rPr>
                <w:noProof/>
                <w:webHidden/>
              </w:rPr>
            </w:r>
            <w:r w:rsidR="0083645A" w:rsidRPr="0083645A">
              <w:rPr>
                <w:noProof/>
                <w:webHidden/>
              </w:rPr>
              <w:fldChar w:fldCharType="separate"/>
            </w:r>
            <w:r w:rsidR="0083645A" w:rsidRPr="0083645A">
              <w:rPr>
                <w:noProof/>
                <w:webHidden/>
              </w:rPr>
              <w:t>8</w:t>
            </w:r>
            <w:r w:rsidR="0083645A" w:rsidRPr="0083645A">
              <w:rPr>
                <w:noProof/>
                <w:webHidden/>
              </w:rPr>
              <w:fldChar w:fldCharType="end"/>
            </w:r>
          </w:hyperlink>
        </w:p>
        <w:p w:rsidR="0083645A" w:rsidRPr="0083645A" w:rsidRDefault="00D71263" w:rsidP="0083645A">
          <w:pPr>
            <w:pStyle w:val="21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5327878" w:history="1">
            <w:r w:rsidR="0083645A" w:rsidRPr="0083645A">
              <w:rPr>
                <w:rStyle w:val="ab"/>
                <w:rFonts w:cs="Times New Roman"/>
                <w:noProof/>
              </w:rPr>
              <w:t>Глава 3. Пути совершенствования проектирования IT - услуг</w:t>
            </w:r>
            <w:r w:rsidR="0083645A" w:rsidRPr="0083645A">
              <w:rPr>
                <w:noProof/>
                <w:webHidden/>
              </w:rPr>
              <w:tab/>
            </w:r>
            <w:r w:rsidR="0083645A" w:rsidRPr="0083645A">
              <w:rPr>
                <w:noProof/>
                <w:webHidden/>
              </w:rPr>
              <w:fldChar w:fldCharType="begin"/>
            </w:r>
            <w:r w:rsidR="0083645A" w:rsidRPr="0083645A">
              <w:rPr>
                <w:noProof/>
                <w:webHidden/>
              </w:rPr>
              <w:instrText xml:space="preserve"> PAGEREF _Toc225327878 \h </w:instrText>
            </w:r>
            <w:r w:rsidR="0083645A" w:rsidRPr="0083645A">
              <w:rPr>
                <w:noProof/>
                <w:webHidden/>
              </w:rPr>
            </w:r>
            <w:r w:rsidR="0083645A" w:rsidRPr="0083645A">
              <w:rPr>
                <w:noProof/>
                <w:webHidden/>
              </w:rPr>
              <w:fldChar w:fldCharType="separate"/>
            </w:r>
            <w:r w:rsidR="0083645A" w:rsidRPr="0083645A">
              <w:rPr>
                <w:noProof/>
                <w:webHidden/>
              </w:rPr>
              <w:t>10</w:t>
            </w:r>
            <w:r w:rsidR="0083645A" w:rsidRPr="0083645A">
              <w:rPr>
                <w:noProof/>
                <w:webHidden/>
              </w:rPr>
              <w:fldChar w:fldCharType="end"/>
            </w:r>
          </w:hyperlink>
        </w:p>
        <w:p w:rsidR="0083645A" w:rsidRPr="0083645A" w:rsidRDefault="00D71263" w:rsidP="0083645A">
          <w:pPr>
            <w:pStyle w:val="21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5327879" w:history="1">
            <w:r w:rsidR="0083645A" w:rsidRPr="0083645A">
              <w:rPr>
                <w:rStyle w:val="ab"/>
                <w:rFonts w:cs="Times New Roman"/>
                <w:noProof/>
              </w:rPr>
              <w:t>Заключение</w:t>
            </w:r>
            <w:r w:rsidR="0083645A" w:rsidRPr="0083645A">
              <w:rPr>
                <w:noProof/>
                <w:webHidden/>
              </w:rPr>
              <w:tab/>
            </w:r>
            <w:r w:rsidR="0083645A" w:rsidRPr="0083645A">
              <w:rPr>
                <w:noProof/>
                <w:webHidden/>
              </w:rPr>
              <w:fldChar w:fldCharType="begin"/>
            </w:r>
            <w:r w:rsidR="0083645A" w:rsidRPr="0083645A">
              <w:rPr>
                <w:noProof/>
                <w:webHidden/>
              </w:rPr>
              <w:instrText xml:space="preserve"> PAGEREF _Toc225327879 \h </w:instrText>
            </w:r>
            <w:r w:rsidR="0083645A" w:rsidRPr="0083645A">
              <w:rPr>
                <w:noProof/>
                <w:webHidden/>
              </w:rPr>
            </w:r>
            <w:r w:rsidR="0083645A" w:rsidRPr="0083645A">
              <w:rPr>
                <w:noProof/>
                <w:webHidden/>
              </w:rPr>
              <w:fldChar w:fldCharType="separate"/>
            </w:r>
            <w:r w:rsidR="0083645A" w:rsidRPr="0083645A">
              <w:rPr>
                <w:noProof/>
                <w:webHidden/>
              </w:rPr>
              <w:t>12</w:t>
            </w:r>
            <w:r w:rsidR="0083645A" w:rsidRPr="0083645A">
              <w:rPr>
                <w:noProof/>
                <w:webHidden/>
              </w:rPr>
              <w:fldChar w:fldCharType="end"/>
            </w:r>
          </w:hyperlink>
        </w:p>
        <w:p w:rsidR="0083645A" w:rsidRPr="0083645A" w:rsidRDefault="00D71263" w:rsidP="0083645A">
          <w:pPr>
            <w:pStyle w:val="11"/>
            <w:spacing w:after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5327880" w:history="1">
            <w:r w:rsidR="0083645A" w:rsidRPr="0083645A">
              <w:rPr>
                <w:rStyle w:val="ab"/>
                <w:rFonts w:cs="Times New Roman"/>
                <w:noProof/>
              </w:rPr>
              <w:t>СПИСОК ИСПОЛЬЗОВАННЫХ ИСТОЧНИКОВ</w:t>
            </w:r>
            <w:r w:rsidR="0083645A" w:rsidRPr="0083645A">
              <w:rPr>
                <w:noProof/>
                <w:webHidden/>
              </w:rPr>
              <w:tab/>
            </w:r>
            <w:r w:rsidR="0083645A" w:rsidRPr="0083645A">
              <w:rPr>
                <w:noProof/>
                <w:webHidden/>
              </w:rPr>
              <w:fldChar w:fldCharType="begin"/>
            </w:r>
            <w:r w:rsidR="0083645A" w:rsidRPr="0083645A">
              <w:rPr>
                <w:noProof/>
                <w:webHidden/>
              </w:rPr>
              <w:instrText xml:space="preserve"> PAGEREF _Toc225327880 \h </w:instrText>
            </w:r>
            <w:r w:rsidR="0083645A" w:rsidRPr="0083645A">
              <w:rPr>
                <w:noProof/>
                <w:webHidden/>
              </w:rPr>
            </w:r>
            <w:r w:rsidR="0083645A" w:rsidRPr="0083645A">
              <w:rPr>
                <w:noProof/>
                <w:webHidden/>
              </w:rPr>
              <w:fldChar w:fldCharType="separate"/>
            </w:r>
            <w:r w:rsidR="0083645A" w:rsidRPr="0083645A">
              <w:rPr>
                <w:noProof/>
                <w:webHidden/>
              </w:rPr>
              <w:t>13</w:t>
            </w:r>
            <w:r w:rsidR="0083645A" w:rsidRPr="0083645A">
              <w:rPr>
                <w:noProof/>
                <w:webHidden/>
              </w:rPr>
              <w:fldChar w:fldCharType="end"/>
            </w:r>
          </w:hyperlink>
        </w:p>
        <w:p w:rsidR="008A370B" w:rsidRDefault="008A370B" w:rsidP="0083645A">
          <w:pPr>
            <w:ind w:firstLine="0"/>
          </w:pPr>
          <w:r w:rsidRPr="0083645A">
            <w:rPr>
              <w:bCs/>
            </w:rPr>
            <w:fldChar w:fldCharType="end"/>
          </w:r>
        </w:p>
      </w:sdtContent>
    </w:sdt>
    <w:p w:rsidR="00E23D22" w:rsidRDefault="00E23D22"/>
    <w:p w:rsidR="008A370B" w:rsidRDefault="008A370B"/>
    <w:p w:rsidR="008A370B" w:rsidRDefault="008A370B"/>
    <w:p w:rsidR="008A370B" w:rsidRDefault="008A370B"/>
    <w:p w:rsidR="008A370B" w:rsidRDefault="008A370B"/>
    <w:p w:rsidR="008A370B" w:rsidRDefault="008A370B"/>
    <w:p w:rsidR="008A370B" w:rsidRDefault="008A370B"/>
    <w:p w:rsidR="008A370B" w:rsidRDefault="008A370B"/>
    <w:p w:rsidR="008A370B" w:rsidRDefault="008A370B"/>
    <w:p w:rsidR="008A370B" w:rsidRDefault="008A370B"/>
    <w:p w:rsidR="008A370B" w:rsidRDefault="008A370B"/>
    <w:p w:rsidR="008A370B" w:rsidRDefault="008A370B"/>
    <w:p w:rsidR="008A370B" w:rsidRDefault="008A370B"/>
    <w:p w:rsidR="008A370B" w:rsidRDefault="008A370B"/>
    <w:p w:rsidR="008A370B" w:rsidRDefault="008A370B"/>
    <w:p w:rsidR="00E4423C" w:rsidRDefault="00E4423C"/>
    <w:p w:rsidR="00E4423C" w:rsidRDefault="00E4423C"/>
    <w:p w:rsidR="008A370B" w:rsidRDefault="008A370B"/>
    <w:p w:rsidR="008A370B" w:rsidRDefault="008A370B" w:rsidP="00E4423C">
      <w:pPr>
        <w:ind w:firstLine="0"/>
      </w:pPr>
    </w:p>
    <w:p w:rsidR="00E4423C" w:rsidRDefault="00E4423C" w:rsidP="00E4423C">
      <w:pPr>
        <w:ind w:firstLine="0"/>
      </w:pPr>
    </w:p>
    <w:p w:rsidR="008A370B" w:rsidRPr="000961FD" w:rsidRDefault="008A370B" w:rsidP="000961FD">
      <w:pPr>
        <w:pStyle w:val="1"/>
        <w:spacing w:before="0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" w:name="_Toc225327875"/>
      <w:r w:rsidRPr="000961FD">
        <w:rPr>
          <w:rStyle w:val="a5"/>
          <w:rFonts w:ascii="Times New Roman" w:hAnsi="Times New Roman" w:cs="Times New Roman"/>
          <w:bCs w:val="0"/>
          <w:color w:val="000000" w:themeColor="text1"/>
          <w:sz w:val="28"/>
          <w:szCs w:val="28"/>
        </w:rPr>
        <w:lastRenderedPageBreak/>
        <w:t>Введение</w:t>
      </w:r>
      <w:bookmarkEnd w:id="2"/>
    </w:p>
    <w:p w:rsidR="0053192D" w:rsidRPr="0053192D" w:rsidRDefault="0053192D" w:rsidP="0053192D">
      <w:pPr>
        <w:rPr>
          <w:szCs w:val="28"/>
        </w:rPr>
      </w:pPr>
      <w:r w:rsidRPr="0053192D">
        <w:rPr>
          <w:szCs w:val="28"/>
        </w:rPr>
        <w:t>В современных условиях цифровизации и высокой конкуренции эффективность управления проектами становится ключевым фактором успеха организаций. Компании реализуют сложные проекты в различных сферах — от строительства до информационных технологий — и сталкиваются с необходимостью строгого контроля сроков, бюджета и качества выполнения работ. Недостаточный контроль может привести к значительным финансовым потерям, срыву сроков и снижению конкурентоспособности.</w:t>
      </w:r>
    </w:p>
    <w:p w:rsidR="0053192D" w:rsidRPr="0053192D" w:rsidRDefault="0053192D" w:rsidP="0053192D">
      <w:pPr>
        <w:rPr>
          <w:szCs w:val="28"/>
        </w:rPr>
      </w:pPr>
      <w:r w:rsidRPr="0053192D">
        <w:rPr>
          <w:szCs w:val="28"/>
        </w:rPr>
        <w:t>Одним из наиболее эффективных инструментов контроля является метод освоенного объема (EVA), который позволяет интегрировать временные и стоимостные показатели проекта в единую систему анализа. В отличие от традиционных методов учета, EVA предоставляет возможность не только фиксировать текущее состояние проекта, но и прогнозировать его дальнейшее развитие.</w:t>
      </w:r>
    </w:p>
    <w:p w:rsidR="0053192D" w:rsidRPr="0053192D" w:rsidRDefault="0053192D" w:rsidP="0053192D">
      <w:pPr>
        <w:rPr>
          <w:szCs w:val="28"/>
        </w:rPr>
      </w:pPr>
      <w:r w:rsidRPr="0053192D">
        <w:rPr>
          <w:szCs w:val="28"/>
        </w:rPr>
        <w:t>Актуальность темы обусловлена возрастающей сложностью проектов и необходимостью применения количественных методов оценки их эффективности. Особенно важным является использование EVA в условиях ограниченных ресурсов и высокой неопределенности.</w:t>
      </w:r>
    </w:p>
    <w:p w:rsidR="0053192D" w:rsidRPr="0053192D" w:rsidRDefault="0053192D" w:rsidP="0053192D">
      <w:pPr>
        <w:rPr>
          <w:szCs w:val="28"/>
        </w:rPr>
      </w:pPr>
      <w:r w:rsidRPr="0053192D">
        <w:rPr>
          <w:szCs w:val="28"/>
        </w:rPr>
        <w:t>Цель работы — комплексное изучение метода освоенного объема и определение его роли в повышении эффективности управления проектами.</w:t>
      </w:r>
    </w:p>
    <w:p w:rsidR="0053192D" w:rsidRPr="0053192D" w:rsidRDefault="0053192D" w:rsidP="0053192D">
      <w:pPr>
        <w:rPr>
          <w:szCs w:val="28"/>
        </w:rPr>
      </w:pPr>
      <w:r w:rsidRPr="0053192D">
        <w:rPr>
          <w:szCs w:val="28"/>
        </w:rPr>
        <w:t>Задачи:</w:t>
      </w:r>
    </w:p>
    <w:p w:rsidR="0053192D" w:rsidRPr="0053192D" w:rsidRDefault="0053192D" w:rsidP="0053192D">
      <w:pPr>
        <w:numPr>
          <w:ilvl w:val="0"/>
          <w:numId w:val="35"/>
        </w:numPr>
        <w:rPr>
          <w:szCs w:val="28"/>
        </w:rPr>
      </w:pPr>
      <w:r w:rsidRPr="0053192D">
        <w:rPr>
          <w:szCs w:val="28"/>
        </w:rPr>
        <w:t xml:space="preserve">рассмотреть теоретические основы метода EVA </w:t>
      </w:r>
    </w:p>
    <w:p w:rsidR="0053192D" w:rsidRPr="0053192D" w:rsidRDefault="0053192D" w:rsidP="0053192D">
      <w:pPr>
        <w:numPr>
          <w:ilvl w:val="0"/>
          <w:numId w:val="35"/>
        </w:numPr>
        <w:rPr>
          <w:szCs w:val="28"/>
        </w:rPr>
      </w:pPr>
      <w:r w:rsidRPr="0053192D">
        <w:rPr>
          <w:szCs w:val="28"/>
        </w:rPr>
        <w:t xml:space="preserve">выявить основные проблемы его применения </w:t>
      </w:r>
    </w:p>
    <w:p w:rsidR="0053192D" w:rsidRPr="0053192D" w:rsidRDefault="0053192D" w:rsidP="0053192D">
      <w:pPr>
        <w:numPr>
          <w:ilvl w:val="0"/>
          <w:numId w:val="35"/>
        </w:numPr>
        <w:rPr>
          <w:szCs w:val="28"/>
        </w:rPr>
      </w:pPr>
      <w:r w:rsidRPr="0053192D">
        <w:rPr>
          <w:szCs w:val="28"/>
        </w:rPr>
        <w:t xml:space="preserve">проанализировать пути повышения эффективности использования </w:t>
      </w:r>
    </w:p>
    <w:p w:rsidR="0053192D" w:rsidRPr="0053192D" w:rsidRDefault="0053192D" w:rsidP="0053192D">
      <w:pPr>
        <w:rPr>
          <w:szCs w:val="28"/>
        </w:rPr>
      </w:pPr>
      <w:r w:rsidRPr="0053192D">
        <w:rPr>
          <w:szCs w:val="28"/>
        </w:rPr>
        <w:t>Объект исследования — процессы управления проектами в организациях.</w:t>
      </w:r>
      <w:r w:rsidRPr="0053192D">
        <w:rPr>
          <w:szCs w:val="28"/>
        </w:rPr>
        <w:br/>
        <w:t>Предмет исследования — метод освоенного объема как инструмент контроля и анализа.</w:t>
      </w:r>
    </w:p>
    <w:p w:rsidR="0053192D" w:rsidRPr="0053192D" w:rsidRDefault="0053192D" w:rsidP="0053192D">
      <w:pPr>
        <w:rPr>
          <w:szCs w:val="28"/>
        </w:rPr>
      </w:pPr>
      <w:r w:rsidRPr="0053192D">
        <w:rPr>
          <w:szCs w:val="28"/>
        </w:rPr>
        <w:t>Методы исследования:</w:t>
      </w:r>
    </w:p>
    <w:p w:rsidR="0053192D" w:rsidRPr="0053192D" w:rsidRDefault="0053192D" w:rsidP="0053192D">
      <w:pPr>
        <w:numPr>
          <w:ilvl w:val="0"/>
          <w:numId w:val="36"/>
        </w:numPr>
        <w:rPr>
          <w:szCs w:val="28"/>
        </w:rPr>
      </w:pPr>
      <w:r w:rsidRPr="0053192D">
        <w:rPr>
          <w:szCs w:val="28"/>
        </w:rPr>
        <w:t xml:space="preserve">анализ научной и учебной литературы </w:t>
      </w:r>
    </w:p>
    <w:p w:rsidR="0053192D" w:rsidRPr="0053192D" w:rsidRDefault="0053192D" w:rsidP="0053192D">
      <w:pPr>
        <w:numPr>
          <w:ilvl w:val="0"/>
          <w:numId w:val="36"/>
        </w:numPr>
        <w:rPr>
          <w:szCs w:val="28"/>
        </w:rPr>
      </w:pPr>
      <w:r w:rsidRPr="0053192D">
        <w:rPr>
          <w:szCs w:val="28"/>
        </w:rPr>
        <w:lastRenderedPageBreak/>
        <w:t xml:space="preserve">сравнительный анализ различных подходов </w:t>
      </w:r>
    </w:p>
    <w:p w:rsidR="0053192D" w:rsidRPr="0053192D" w:rsidRDefault="0053192D" w:rsidP="0053192D">
      <w:pPr>
        <w:numPr>
          <w:ilvl w:val="0"/>
          <w:numId w:val="36"/>
        </w:numPr>
        <w:rPr>
          <w:szCs w:val="28"/>
        </w:rPr>
      </w:pPr>
      <w:r w:rsidRPr="0053192D">
        <w:rPr>
          <w:szCs w:val="28"/>
        </w:rPr>
        <w:t xml:space="preserve">обобщение практического опыта применения EVA </w:t>
      </w:r>
    </w:p>
    <w:p w:rsidR="0083645A" w:rsidRDefault="0083645A" w:rsidP="0053192D">
      <w:pPr>
        <w:rPr>
          <w:rFonts w:cs="Times New Roman"/>
          <w:szCs w:val="28"/>
        </w:rPr>
      </w:pPr>
    </w:p>
    <w:p w:rsidR="0083645A" w:rsidRDefault="0083645A" w:rsidP="0083645A">
      <w:pPr>
        <w:rPr>
          <w:rFonts w:cs="Times New Roman"/>
          <w:szCs w:val="28"/>
        </w:rPr>
      </w:pPr>
    </w:p>
    <w:p w:rsidR="0083645A" w:rsidRDefault="0083645A" w:rsidP="0083645A">
      <w:pPr>
        <w:rPr>
          <w:rFonts w:cs="Times New Roman"/>
          <w:szCs w:val="28"/>
        </w:rPr>
      </w:pPr>
    </w:p>
    <w:p w:rsidR="0083645A" w:rsidRDefault="0083645A" w:rsidP="0083645A">
      <w:pPr>
        <w:rPr>
          <w:rFonts w:cs="Times New Roman"/>
          <w:szCs w:val="28"/>
        </w:rPr>
      </w:pPr>
    </w:p>
    <w:p w:rsidR="0083645A" w:rsidRDefault="0083645A" w:rsidP="0083645A">
      <w:pPr>
        <w:ind w:firstLine="0"/>
        <w:rPr>
          <w:rFonts w:cs="Times New Roman"/>
          <w:szCs w:val="28"/>
        </w:rPr>
      </w:pPr>
    </w:p>
    <w:p w:rsidR="0053192D" w:rsidRPr="0083645A" w:rsidRDefault="0053192D" w:rsidP="0083645A">
      <w:pPr>
        <w:ind w:firstLine="0"/>
        <w:rPr>
          <w:rFonts w:cs="Times New Roman"/>
          <w:szCs w:val="28"/>
        </w:rPr>
      </w:pPr>
    </w:p>
    <w:p w:rsidR="008A370B" w:rsidRPr="000961FD" w:rsidRDefault="008A370B" w:rsidP="0053192D">
      <w:pPr>
        <w:pStyle w:val="1"/>
        <w:pageBreakBefore/>
        <w:spacing w:before="0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Toc225327876"/>
      <w:r w:rsidRPr="000961FD">
        <w:rPr>
          <w:rStyle w:val="a5"/>
          <w:rFonts w:ascii="Times New Roman" w:hAnsi="Times New Roman" w:cs="Times New Roman"/>
          <w:bCs w:val="0"/>
          <w:color w:val="000000" w:themeColor="text1"/>
          <w:sz w:val="28"/>
          <w:szCs w:val="28"/>
        </w:rPr>
        <w:lastRenderedPageBreak/>
        <w:t xml:space="preserve">Глава 1. </w:t>
      </w:r>
      <w:bookmarkEnd w:id="3"/>
      <w:r w:rsidR="0053192D" w:rsidRPr="0053192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Теоретические аспекты метода освоенного объема</w:t>
      </w:r>
    </w:p>
    <w:p w:rsidR="0053192D" w:rsidRPr="0053192D" w:rsidRDefault="0053192D" w:rsidP="0053192D">
      <w:pPr>
        <w:pStyle w:val="a3"/>
        <w:rPr>
          <w:szCs w:val="28"/>
        </w:rPr>
      </w:pPr>
      <w:r w:rsidRPr="0053192D">
        <w:rPr>
          <w:szCs w:val="28"/>
        </w:rPr>
        <w:t>Метод освоенного объема (Earned Value Analysis, EVA) представляет собой современный инструмент управления проектами, который объединяет показатели стоимости, сроков и объема выполненных работ в единую систему анализа [1]. Он широко применяется в международной практике и рекомендован стандартами управления проектами.</w:t>
      </w:r>
    </w:p>
    <w:p w:rsidR="0053192D" w:rsidRPr="0053192D" w:rsidRDefault="0053192D" w:rsidP="0053192D">
      <w:pPr>
        <w:pStyle w:val="a3"/>
        <w:rPr>
          <w:szCs w:val="28"/>
        </w:rPr>
      </w:pPr>
      <w:r w:rsidRPr="0053192D">
        <w:rPr>
          <w:szCs w:val="28"/>
        </w:rPr>
        <w:t>Основная идея метода заключается в сравнении трех ключевых параметров:</w:t>
      </w:r>
    </w:p>
    <w:p w:rsidR="0053192D" w:rsidRPr="0053192D" w:rsidRDefault="0053192D" w:rsidP="0053192D">
      <w:pPr>
        <w:pStyle w:val="a3"/>
        <w:numPr>
          <w:ilvl w:val="0"/>
          <w:numId w:val="37"/>
        </w:numPr>
        <w:rPr>
          <w:szCs w:val="28"/>
        </w:rPr>
      </w:pPr>
      <w:r w:rsidRPr="0053192D">
        <w:rPr>
          <w:szCs w:val="28"/>
        </w:rPr>
        <w:t xml:space="preserve">БСЗР (PV — Planned Value) — плановая стоимость работ, которые должны быть выполнены к определенному моменту времени </w:t>
      </w:r>
    </w:p>
    <w:p w:rsidR="0053192D" w:rsidRPr="0053192D" w:rsidRDefault="0053192D" w:rsidP="0053192D">
      <w:pPr>
        <w:pStyle w:val="a3"/>
        <w:numPr>
          <w:ilvl w:val="0"/>
          <w:numId w:val="37"/>
        </w:numPr>
        <w:rPr>
          <w:szCs w:val="28"/>
        </w:rPr>
      </w:pPr>
      <w:r w:rsidRPr="0053192D">
        <w:rPr>
          <w:szCs w:val="28"/>
        </w:rPr>
        <w:t xml:space="preserve">БСВР (EV — Earned Value) — стоимость фактически выполненных работ </w:t>
      </w:r>
    </w:p>
    <w:p w:rsidR="0053192D" w:rsidRPr="0053192D" w:rsidRDefault="0053192D" w:rsidP="0053192D">
      <w:pPr>
        <w:pStyle w:val="a3"/>
        <w:numPr>
          <w:ilvl w:val="0"/>
          <w:numId w:val="37"/>
        </w:numPr>
        <w:rPr>
          <w:szCs w:val="28"/>
        </w:rPr>
      </w:pPr>
      <w:r w:rsidRPr="0053192D">
        <w:rPr>
          <w:szCs w:val="28"/>
        </w:rPr>
        <w:t xml:space="preserve">ФСВР (AC — Actual Cost) — фактические затраты на выполнение работ </w:t>
      </w:r>
    </w:p>
    <w:p w:rsidR="0053192D" w:rsidRPr="0053192D" w:rsidRDefault="0053192D" w:rsidP="0053192D">
      <w:pPr>
        <w:pStyle w:val="a3"/>
        <w:rPr>
          <w:szCs w:val="28"/>
        </w:rPr>
      </w:pPr>
      <w:r w:rsidRPr="0053192D">
        <w:rPr>
          <w:szCs w:val="28"/>
        </w:rPr>
        <w:t>Эти показатели позволяют определить текущее состояние проекта и выявить отклонения.</w:t>
      </w:r>
    </w:p>
    <w:p w:rsidR="0053192D" w:rsidRPr="0053192D" w:rsidRDefault="0053192D" w:rsidP="0053192D">
      <w:pPr>
        <w:pStyle w:val="a3"/>
        <w:rPr>
          <w:szCs w:val="28"/>
        </w:rPr>
      </w:pPr>
      <w:r w:rsidRPr="0053192D">
        <w:rPr>
          <w:szCs w:val="28"/>
        </w:rPr>
        <w:t>Дополнительно рассчитываются аналитические показатели:</w:t>
      </w:r>
    </w:p>
    <w:p w:rsidR="0053192D" w:rsidRPr="0053192D" w:rsidRDefault="0053192D" w:rsidP="0053192D">
      <w:pPr>
        <w:pStyle w:val="a3"/>
        <w:numPr>
          <w:ilvl w:val="0"/>
          <w:numId w:val="38"/>
        </w:numPr>
        <w:rPr>
          <w:szCs w:val="28"/>
        </w:rPr>
      </w:pPr>
      <w:r w:rsidRPr="0053192D">
        <w:rPr>
          <w:szCs w:val="28"/>
        </w:rPr>
        <w:t>Отклонение по стоимости (CV = EV – AC)</w:t>
      </w:r>
      <w:r w:rsidRPr="0053192D">
        <w:rPr>
          <w:szCs w:val="28"/>
        </w:rPr>
        <w:br/>
        <w:t xml:space="preserve">Показывает экономию или перерасход бюджета </w:t>
      </w:r>
    </w:p>
    <w:p w:rsidR="0053192D" w:rsidRPr="0053192D" w:rsidRDefault="0053192D" w:rsidP="0053192D">
      <w:pPr>
        <w:pStyle w:val="a3"/>
        <w:numPr>
          <w:ilvl w:val="0"/>
          <w:numId w:val="38"/>
        </w:numPr>
        <w:rPr>
          <w:szCs w:val="28"/>
        </w:rPr>
      </w:pPr>
      <w:r w:rsidRPr="0053192D">
        <w:rPr>
          <w:szCs w:val="28"/>
        </w:rPr>
        <w:t>Отклонение по срокам (SV = EV – PV)</w:t>
      </w:r>
      <w:r w:rsidRPr="0053192D">
        <w:rPr>
          <w:szCs w:val="28"/>
        </w:rPr>
        <w:br/>
        <w:t xml:space="preserve">Характеризует выполнение графика </w:t>
      </w:r>
    </w:p>
    <w:p w:rsidR="0053192D" w:rsidRPr="0053192D" w:rsidRDefault="0053192D" w:rsidP="0053192D">
      <w:pPr>
        <w:pStyle w:val="a3"/>
        <w:numPr>
          <w:ilvl w:val="0"/>
          <w:numId w:val="38"/>
        </w:numPr>
        <w:rPr>
          <w:szCs w:val="28"/>
        </w:rPr>
      </w:pPr>
      <w:r w:rsidRPr="0053192D">
        <w:rPr>
          <w:szCs w:val="28"/>
        </w:rPr>
        <w:t>Индекс выполнения стоимости (CPI = EV / AC)</w:t>
      </w:r>
      <w:r w:rsidRPr="0053192D">
        <w:rPr>
          <w:szCs w:val="28"/>
        </w:rPr>
        <w:br/>
        <w:t xml:space="preserve">Отражает эффективность использования ресурсов </w:t>
      </w:r>
    </w:p>
    <w:p w:rsidR="0053192D" w:rsidRPr="0053192D" w:rsidRDefault="0053192D" w:rsidP="0053192D">
      <w:pPr>
        <w:pStyle w:val="a3"/>
        <w:numPr>
          <w:ilvl w:val="0"/>
          <w:numId w:val="38"/>
        </w:numPr>
        <w:rPr>
          <w:szCs w:val="28"/>
        </w:rPr>
      </w:pPr>
      <w:r w:rsidRPr="0053192D">
        <w:rPr>
          <w:szCs w:val="28"/>
        </w:rPr>
        <w:t>Индекс выполнения сроков (SPI = EV / PV)</w:t>
      </w:r>
      <w:r w:rsidRPr="0053192D">
        <w:rPr>
          <w:szCs w:val="28"/>
        </w:rPr>
        <w:br/>
        <w:t xml:space="preserve">Показывает скорость выполнения работ </w:t>
      </w:r>
    </w:p>
    <w:p w:rsidR="0053192D" w:rsidRPr="0053192D" w:rsidRDefault="0053192D" w:rsidP="0053192D">
      <w:pPr>
        <w:pStyle w:val="a3"/>
        <w:rPr>
          <w:szCs w:val="28"/>
        </w:rPr>
      </w:pPr>
      <w:r w:rsidRPr="0053192D">
        <w:rPr>
          <w:szCs w:val="28"/>
        </w:rPr>
        <w:t>Преимущество EVA заключается в его способности прогнозировать будущие результаты проекта. Например, на основе текущего CPI можно оценить итоговую стоимость проекта (Estimate at Completion).</w:t>
      </w:r>
    </w:p>
    <w:p w:rsidR="0053192D" w:rsidRPr="0053192D" w:rsidRDefault="0053192D" w:rsidP="0053192D">
      <w:pPr>
        <w:pStyle w:val="a3"/>
        <w:rPr>
          <w:szCs w:val="28"/>
        </w:rPr>
      </w:pPr>
      <w:r w:rsidRPr="0053192D">
        <w:rPr>
          <w:szCs w:val="28"/>
        </w:rPr>
        <w:t>Также метод позволяет:</w:t>
      </w:r>
    </w:p>
    <w:p w:rsidR="0053192D" w:rsidRPr="0053192D" w:rsidRDefault="0053192D" w:rsidP="0053192D">
      <w:pPr>
        <w:pStyle w:val="a3"/>
        <w:numPr>
          <w:ilvl w:val="0"/>
          <w:numId w:val="39"/>
        </w:numPr>
        <w:rPr>
          <w:szCs w:val="28"/>
        </w:rPr>
      </w:pPr>
      <w:r w:rsidRPr="0053192D">
        <w:rPr>
          <w:szCs w:val="28"/>
        </w:rPr>
        <w:lastRenderedPageBreak/>
        <w:t xml:space="preserve">выявлять проблемы на ранних этапах </w:t>
      </w:r>
    </w:p>
    <w:p w:rsidR="0053192D" w:rsidRPr="0053192D" w:rsidRDefault="0053192D" w:rsidP="0053192D">
      <w:pPr>
        <w:pStyle w:val="a3"/>
        <w:numPr>
          <w:ilvl w:val="0"/>
          <w:numId w:val="39"/>
        </w:numPr>
        <w:rPr>
          <w:szCs w:val="28"/>
        </w:rPr>
      </w:pPr>
      <w:r w:rsidRPr="0053192D">
        <w:rPr>
          <w:szCs w:val="28"/>
        </w:rPr>
        <w:t xml:space="preserve">принимать управленческие решения на основе количественных данных </w:t>
      </w:r>
    </w:p>
    <w:p w:rsidR="0053192D" w:rsidRPr="0053192D" w:rsidRDefault="0053192D" w:rsidP="0053192D">
      <w:pPr>
        <w:pStyle w:val="a3"/>
        <w:numPr>
          <w:ilvl w:val="0"/>
          <w:numId w:val="39"/>
        </w:numPr>
        <w:rPr>
          <w:szCs w:val="28"/>
        </w:rPr>
      </w:pPr>
      <w:r w:rsidRPr="0053192D">
        <w:rPr>
          <w:szCs w:val="28"/>
        </w:rPr>
        <w:t xml:space="preserve">повышать прозрачность процессов </w:t>
      </w:r>
    </w:p>
    <w:p w:rsidR="0053192D" w:rsidRPr="0053192D" w:rsidRDefault="0053192D" w:rsidP="0053192D">
      <w:pPr>
        <w:pStyle w:val="a3"/>
        <w:rPr>
          <w:szCs w:val="28"/>
        </w:rPr>
      </w:pPr>
      <w:r w:rsidRPr="0053192D">
        <w:rPr>
          <w:szCs w:val="28"/>
        </w:rPr>
        <w:t>EVA применяется в различных типах проектов:</w:t>
      </w:r>
    </w:p>
    <w:p w:rsidR="0053192D" w:rsidRPr="0053192D" w:rsidRDefault="0053192D" w:rsidP="0053192D">
      <w:pPr>
        <w:pStyle w:val="a3"/>
        <w:numPr>
          <w:ilvl w:val="0"/>
          <w:numId w:val="40"/>
        </w:numPr>
        <w:rPr>
          <w:szCs w:val="28"/>
        </w:rPr>
      </w:pPr>
      <w:r w:rsidRPr="0053192D">
        <w:rPr>
          <w:szCs w:val="28"/>
        </w:rPr>
        <w:t xml:space="preserve">дискретные работы (четко определенные этапы) </w:t>
      </w:r>
    </w:p>
    <w:p w:rsidR="0053192D" w:rsidRPr="0053192D" w:rsidRDefault="0053192D" w:rsidP="0053192D">
      <w:pPr>
        <w:pStyle w:val="a3"/>
        <w:numPr>
          <w:ilvl w:val="0"/>
          <w:numId w:val="40"/>
        </w:numPr>
        <w:rPr>
          <w:szCs w:val="28"/>
        </w:rPr>
      </w:pPr>
      <w:r w:rsidRPr="0053192D">
        <w:rPr>
          <w:szCs w:val="28"/>
        </w:rPr>
        <w:t xml:space="preserve">уровень усилий (поддерживающие процессы) </w:t>
      </w:r>
    </w:p>
    <w:p w:rsidR="0053192D" w:rsidRPr="0053192D" w:rsidRDefault="0053192D" w:rsidP="0053192D">
      <w:pPr>
        <w:pStyle w:val="a3"/>
        <w:numPr>
          <w:ilvl w:val="0"/>
          <w:numId w:val="40"/>
        </w:numPr>
        <w:rPr>
          <w:szCs w:val="28"/>
        </w:rPr>
      </w:pPr>
      <w:r w:rsidRPr="0053192D">
        <w:rPr>
          <w:szCs w:val="28"/>
        </w:rPr>
        <w:t xml:space="preserve">распределенные работы (зависимые задачи) </w:t>
      </w:r>
    </w:p>
    <w:p w:rsidR="0053192D" w:rsidRPr="0053192D" w:rsidRDefault="0053192D" w:rsidP="0053192D">
      <w:pPr>
        <w:pStyle w:val="a3"/>
        <w:rPr>
          <w:szCs w:val="28"/>
        </w:rPr>
      </w:pPr>
      <w:r w:rsidRPr="0053192D">
        <w:rPr>
          <w:szCs w:val="28"/>
        </w:rPr>
        <w:t>Таким образом, EVA является универсальным инструментом, применимым в различных отраслях экономики.</w:t>
      </w:r>
    </w:p>
    <w:p w:rsidR="0053192D" w:rsidRPr="0053192D" w:rsidRDefault="0053192D" w:rsidP="0053192D">
      <w:pPr>
        <w:pStyle w:val="a3"/>
        <w:rPr>
          <w:rFonts w:cs="Times New Roman"/>
          <w:szCs w:val="28"/>
        </w:rPr>
      </w:pPr>
      <w:r w:rsidRPr="0053192D">
        <w:rPr>
          <w:rFonts w:cs="Times New Roman"/>
          <w:szCs w:val="28"/>
        </w:rPr>
        <w:t>.</w:t>
      </w:r>
    </w:p>
    <w:p w:rsidR="0083645A" w:rsidRDefault="0083645A" w:rsidP="0053192D">
      <w:pPr>
        <w:pStyle w:val="a3"/>
        <w:ind w:left="0"/>
        <w:rPr>
          <w:rFonts w:cs="Times New Roman"/>
          <w:szCs w:val="28"/>
        </w:rPr>
      </w:pPr>
    </w:p>
    <w:p w:rsidR="0083645A" w:rsidRDefault="0083645A" w:rsidP="0053192D">
      <w:pPr>
        <w:ind w:firstLine="0"/>
        <w:rPr>
          <w:rFonts w:cs="Times New Roman"/>
          <w:szCs w:val="28"/>
        </w:rPr>
      </w:pPr>
    </w:p>
    <w:p w:rsidR="0083645A" w:rsidRPr="0083645A" w:rsidRDefault="0083645A" w:rsidP="0083645A">
      <w:pPr>
        <w:rPr>
          <w:rFonts w:cs="Times New Roman"/>
          <w:szCs w:val="28"/>
        </w:rPr>
      </w:pPr>
    </w:p>
    <w:p w:rsidR="008A370B" w:rsidRPr="000961FD" w:rsidRDefault="008A370B" w:rsidP="0053192D">
      <w:pPr>
        <w:pStyle w:val="1"/>
        <w:pageBreakBefore/>
        <w:spacing w:before="0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" w:name="_Toc225327877"/>
      <w:r w:rsidRPr="000961FD">
        <w:rPr>
          <w:rStyle w:val="a5"/>
          <w:rFonts w:ascii="Times New Roman" w:hAnsi="Times New Roman" w:cs="Times New Roman"/>
          <w:bCs w:val="0"/>
          <w:color w:val="000000" w:themeColor="text1"/>
          <w:sz w:val="28"/>
          <w:szCs w:val="28"/>
        </w:rPr>
        <w:lastRenderedPageBreak/>
        <w:t xml:space="preserve">Глава 2. </w:t>
      </w:r>
      <w:bookmarkEnd w:id="4"/>
      <w:r w:rsidR="0053192D" w:rsidRPr="0053192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Проблемы применения метода освоенного объема</w:t>
      </w:r>
    </w:p>
    <w:p w:rsidR="0053192D" w:rsidRPr="0053192D" w:rsidRDefault="0053192D" w:rsidP="0053192D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3192D">
        <w:rPr>
          <w:sz w:val="28"/>
          <w:szCs w:val="28"/>
        </w:rPr>
        <w:t>Несмотря на значительные преимущества, метод освоенного объема имеет ряд ограничений и проблем, которые затрудняют его внедрение и использование.</w:t>
      </w:r>
    </w:p>
    <w:p w:rsidR="0053192D" w:rsidRPr="0053192D" w:rsidRDefault="0053192D" w:rsidP="0053192D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3192D">
        <w:rPr>
          <w:sz w:val="28"/>
          <w:szCs w:val="28"/>
        </w:rPr>
        <w:t>Одной из ключевых проблем является сложность внедрения. Для корректного применения EVA необходимо детальное планирование проекта, включая разбиение на задачи, определение бюджета и сроков. Это требует значительных временных и трудовых затрат.</w:t>
      </w:r>
    </w:p>
    <w:p w:rsidR="0053192D" w:rsidRPr="0053192D" w:rsidRDefault="0053192D" w:rsidP="0053192D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3192D">
        <w:rPr>
          <w:sz w:val="28"/>
          <w:szCs w:val="28"/>
        </w:rPr>
        <w:t>Другой важной проблемой является высокая зависимость от качества исходных данных. Неточности в учете затрат или объема выполненных работ приводят к искажению результатов анализа. В условиях недостаточной автоматизации это становится серьезным препятствием.</w:t>
      </w:r>
    </w:p>
    <w:p w:rsidR="0053192D" w:rsidRPr="0053192D" w:rsidRDefault="0053192D" w:rsidP="0053192D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3192D">
        <w:rPr>
          <w:sz w:val="28"/>
          <w:szCs w:val="28"/>
        </w:rPr>
        <w:t>Особую сложность представляет оценка процента выполнения работ. В некоторых проектах (например, IT или научных исследованиях) трудно объективно определить степень завершенности задачи. Это снижает точность показателя EV.</w:t>
      </w:r>
    </w:p>
    <w:p w:rsidR="0053192D" w:rsidRPr="0053192D" w:rsidRDefault="0053192D" w:rsidP="0053192D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3192D">
        <w:rPr>
          <w:sz w:val="28"/>
          <w:szCs w:val="28"/>
        </w:rPr>
        <w:t>Также EVA плохо адаптируется к гибким методологиям управления проектами, таким как Agile. В условиях постоянно изменяющихся требований сложно поддерживать актуальность плановых показателей.</w:t>
      </w:r>
    </w:p>
    <w:p w:rsidR="0053192D" w:rsidRPr="0053192D" w:rsidRDefault="0053192D" w:rsidP="0053192D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3192D">
        <w:rPr>
          <w:sz w:val="28"/>
          <w:szCs w:val="28"/>
        </w:rPr>
        <w:t>Экономические последствия этих проблем выражаются в следующих показателях:</w:t>
      </w:r>
    </w:p>
    <w:p w:rsidR="0053192D" w:rsidRPr="0053192D" w:rsidRDefault="0053192D" w:rsidP="0053192D">
      <w:pPr>
        <w:pStyle w:val="a6"/>
        <w:numPr>
          <w:ilvl w:val="0"/>
          <w:numId w:val="4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3192D">
        <w:rPr>
          <w:sz w:val="28"/>
          <w:szCs w:val="28"/>
        </w:rPr>
        <w:t xml:space="preserve">увеличение затрат на управление проектом </w:t>
      </w:r>
    </w:p>
    <w:p w:rsidR="0053192D" w:rsidRPr="0053192D" w:rsidRDefault="0053192D" w:rsidP="0053192D">
      <w:pPr>
        <w:pStyle w:val="a6"/>
        <w:numPr>
          <w:ilvl w:val="0"/>
          <w:numId w:val="4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3192D">
        <w:rPr>
          <w:sz w:val="28"/>
          <w:szCs w:val="28"/>
        </w:rPr>
        <w:t xml:space="preserve">снижение точности прогнозирования бюджета </w:t>
      </w:r>
    </w:p>
    <w:p w:rsidR="0053192D" w:rsidRPr="0053192D" w:rsidRDefault="0053192D" w:rsidP="0053192D">
      <w:pPr>
        <w:pStyle w:val="a6"/>
        <w:numPr>
          <w:ilvl w:val="0"/>
          <w:numId w:val="4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3192D">
        <w:rPr>
          <w:sz w:val="28"/>
          <w:szCs w:val="28"/>
        </w:rPr>
        <w:t xml:space="preserve">рост вероятности перерасхода средств </w:t>
      </w:r>
    </w:p>
    <w:p w:rsidR="0053192D" w:rsidRPr="0053192D" w:rsidRDefault="0053192D" w:rsidP="0053192D">
      <w:pPr>
        <w:pStyle w:val="a6"/>
        <w:numPr>
          <w:ilvl w:val="0"/>
          <w:numId w:val="4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3192D">
        <w:rPr>
          <w:sz w:val="28"/>
          <w:szCs w:val="28"/>
        </w:rPr>
        <w:t xml:space="preserve">снижение эффективности использования ресурсов </w:t>
      </w:r>
    </w:p>
    <w:p w:rsidR="0053192D" w:rsidRPr="0053192D" w:rsidRDefault="0053192D" w:rsidP="0053192D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3192D">
        <w:rPr>
          <w:sz w:val="28"/>
          <w:szCs w:val="28"/>
        </w:rPr>
        <w:t>Например:</w:t>
      </w:r>
    </w:p>
    <w:p w:rsidR="0053192D" w:rsidRPr="0053192D" w:rsidRDefault="0053192D" w:rsidP="0053192D">
      <w:pPr>
        <w:pStyle w:val="a6"/>
        <w:numPr>
          <w:ilvl w:val="0"/>
          <w:numId w:val="4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3192D">
        <w:rPr>
          <w:sz w:val="28"/>
          <w:szCs w:val="28"/>
        </w:rPr>
        <w:t xml:space="preserve">если CPI = 0,75 — проект перерасходует 25% бюджета </w:t>
      </w:r>
    </w:p>
    <w:p w:rsidR="0053192D" w:rsidRPr="0053192D" w:rsidRDefault="0053192D" w:rsidP="0053192D">
      <w:pPr>
        <w:pStyle w:val="a6"/>
        <w:numPr>
          <w:ilvl w:val="0"/>
          <w:numId w:val="4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3192D">
        <w:rPr>
          <w:sz w:val="28"/>
          <w:szCs w:val="28"/>
        </w:rPr>
        <w:t xml:space="preserve">если SPI = 0,8 — проект отстает от графика на 20% </w:t>
      </w:r>
    </w:p>
    <w:p w:rsidR="0053192D" w:rsidRPr="0053192D" w:rsidRDefault="0053192D" w:rsidP="0053192D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3192D">
        <w:rPr>
          <w:sz w:val="28"/>
          <w:szCs w:val="28"/>
        </w:rPr>
        <w:lastRenderedPageBreak/>
        <w:t>Это может привести к необходимости дополнительного финансирования, увеличению сроков реализации и снижению прибыльности проекта [2].</w:t>
      </w:r>
    </w:p>
    <w:p w:rsidR="0053192D" w:rsidRPr="0053192D" w:rsidRDefault="0053192D" w:rsidP="0053192D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3192D">
        <w:rPr>
          <w:sz w:val="28"/>
          <w:szCs w:val="28"/>
        </w:rPr>
        <w:t>Кроме того, ошибки интерпретации показателей EVA могут привести к принятию неверных управленческих решений, что усугубляет ситуацию.</w:t>
      </w:r>
    </w:p>
    <w:p w:rsidR="0083645A" w:rsidRDefault="0083645A" w:rsidP="0053192D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83645A" w:rsidRDefault="0083645A" w:rsidP="0083645A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83645A" w:rsidRDefault="0083645A" w:rsidP="0083645A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83645A" w:rsidRDefault="0083645A" w:rsidP="0083645A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83645A" w:rsidRDefault="0083645A" w:rsidP="0083645A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83645A" w:rsidRDefault="0083645A" w:rsidP="0083645A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83645A" w:rsidRDefault="0083645A" w:rsidP="0083645A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83645A" w:rsidRDefault="0083645A" w:rsidP="0083645A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83645A" w:rsidRDefault="0083645A" w:rsidP="0083645A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83645A" w:rsidRDefault="0083645A" w:rsidP="0083645A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83645A" w:rsidRDefault="0083645A" w:rsidP="0083645A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83645A" w:rsidRDefault="0083645A" w:rsidP="0083645A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83645A" w:rsidRDefault="0083645A" w:rsidP="0083645A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83645A" w:rsidRDefault="0083645A" w:rsidP="0083645A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83645A" w:rsidRDefault="0083645A" w:rsidP="0053192D">
      <w:pPr>
        <w:pStyle w:val="a6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:rsidR="0083645A" w:rsidRPr="000961FD" w:rsidRDefault="0083645A" w:rsidP="0053192D">
      <w:pPr>
        <w:pStyle w:val="a6"/>
        <w:pageBreakBefore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:rsidR="008A370B" w:rsidRPr="000961FD" w:rsidRDefault="008A370B" w:rsidP="0053192D">
      <w:pPr>
        <w:pStyle w:val="2"/>
        <w:spacing w:before="0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25327878"/>
      <w:r w:rsidRPr="000961FD">
        <w:rPr>
          <w:rStyle w:val="a5"/>
          <w:rFonts w:ascii="Times New Roman" w:hAnsi="Times New Roman" w:cs="Times New Roman"/>
          <w:bCs w:val="0"/>
          <w:color w:val="000000" w:themeColor="text1"/>
          <w:sz w:val="28"/>
          <w:szCs w:val="28"/>
        </w:rPr>
        <w:t xml:space="preserve">Глава 3. </w:t>
      </w:r>
      <w:bookmarkEnd w:id="5"/>
      <w:r w:rsidR="0053192D" w:rsidRPr="0053192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Пути решения и практическое применение EVA</w:t>
      </w:r>
    </w:p>
    <w:p w:rsidR="0053192D" w:rsidRPr="0053192D" w:rsidRDefault="0053192D" w:rsidP="0053192D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3192D">
        <w:rPr>
          <w:sz w:val="28"/>
          <w:szCs w:val="28"/>
        </w:rPr>
        <w:t>Для повышения эффективности применения метода освоенного объема необходимо учитывать его ограничения и внедрять соответствующие меры.</w:t>
      </w:r>
    </w:p>
    <w:p w:rsidR="0053192D" w:rsidRPr="0053192D" w:rsidRDefault="0053192D" w:rsidP="0053192D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3192D">
        <w:rPr>
          <w:sz w:val="28"/>
          <w:szCs w:val="28"/>
        </w:rPr>
        <w:t>Одним из ключевых направлений является автоматизация расчетов. Использование современных программных продуктов позволяет:</w:t>
      </w:r>
    </w:p>
    <w:p w:rsidR="0053192D" w:rsidRPr="0053192D" w:rsidRDefault="0053192D" w:rsidP="0053192D">
      <w:pPr>
        <w:pStyle w:val="a6"/>
        <w:numPr>
          <w:ilvl w:val="0"/>
          <w:numId w:val="43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3192D">
        <w:rPr>
          <w:sz w:val="28"/>
          <w:szCs w:val="28"/>
        </w:rPr>
        <w:t xml:space="preserve">минимизировать ошибки </w:t>
      </w:r>
    </w:p>
    <w:p w:rsidR="0053192D" w:rsidRPr="0053192D" w:rsidRDefault="0053192D" w:rsidP="0053192D">
      <w:pPr>
        <w:pStyle w:val="a6"/>
        <w:numPr>
          <w:ilvl w:val="0"/>
          <w:numId w:val="43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3192D">
        <w:rPr>
          <w:sz w:val="28"/>
          <w:szCs w:val="28"/>
        </w:rPr>
        <w:t xml:space="preserve">ускорить обработку данных </w:t>
      </w:r>
    </w:p>
    <w:p w:rsidR="0053192D" w:rsidRPr="0053192D" w:rsidRDefault="0053192D" w:rsidP="0053192D">
      <w:pPr>
        <w:pStyle w:val="a6"/>
        <w:numPr>
          <w:ilvl w:val="0"/>
          <w:numId w:val="43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3192D">
        <w:rPr>
          <w:sz w:val="28"/>
          <w:szCs w:val="28"/>
        </w:rPr>
        <w:t xml:space="preserve">обеспечить актуальность информации </w:t>
      </w:r>
    </w:p>
    <w:p w:rsidR="0053192D" w:rsidRPr="0053192D" w:rsidRDefault="0053192D" w:rsidP="0053192D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3192D">
        <w:rPr>
          <w:sz w:val="28"/>
          <w:szCs w:val="28"/>
        </w:rPr>
        <w:t>Важную роль играет интеграция EVA с корпоративными системами (ERP). Это позволяет синхронизировать финансовые и операционные данные, повышая точность расчетов.</w:t>
      </w:r>
    </w:p>
    <w:p w:rsidR="0053192D" w:rsidRPr="0053192D" w:rsidRDefault="0053192D" w:rsidP="0053192D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3192D">
        <w:rPr>
          <w:sz w:val="28"/>
          <w:szCs w:val="28"/>
        </w:rPr>
        <w:t>Не менее значимым является обучение персонала. Специалисты должны понимать принципы работы метода и уметь правильно интерпретировать показатели.</w:t>
      </w:r>
    </w:p>
    <w:p w:rsidR="0053192D" w:rsidRPr="0053192D" w:rsidRDefault="0053192D" w:rsidP="0053192D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3192D">
        <w:rPr>
          <w:sz w:val="28"/>
          <w:szCs w:val="28"/>
        </w:rPr>
        <w:t>Для использования EVA в гибких проектах предлагается:</w:t>
      </w:r>
    </w:p>
    <w:p w:rsidR="0053192D" w:rsidRPr="0053192D" w:rsidRDefault="0053192D" w:rsidP="0053192D">
      <w:pPr>
        <w:pStyle w:val="a6"/>
        <w:numPr>
          <w:ilvl w:val="0"/>
          <w:numId w:val="44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3192D">
        <w:rPr>
          <w:sz w:val="28"/>
          <w:szCs w:val="28"/>
        </w:rPr>
        <w:t xml:space="preserve">применять метод на уровне спринтов </w:t>
      </w:r>
    </w:p>
    <w:p w:rsidR="0053192D" w:rsidRPr="0053192D" w:rsidRDefault="0053192D" w:rsidP="0053192D">
      <w:pPr>
        <w:pStyle w:val="a6"/>
        <w:numPr>
          <w:ilvl w:val="0"/>
          <w:numId w:val="44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3192D">
        <w:rPr>
          <w:sz w:val="28"/>
          <w:szCs w:val="28"/>
        </w:rPr>
        <w:t xml:space="preserve">использовать укрупненные оценки </w:t>
      </w:r>
    </w:p>
    <w:p w:rsidR="0053192D" w:rsidRPr="0053192D" w:rsidRDefault="0053192D" w:rsidP="0053192D">
      <w:pPr>
        <w:pStyle w:val="a6"/>
        <w:numPr>
          <w:ilvl w:val="0"/>
          <w:numId w:val="44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3192D">
        <w:rPr>
          <w:sz w:val="28"/>
          <w:szCs w:val="28"/>
        </w:rPr>
        <w:t xml:space="preserve">регулярно пересматривать плановые показатели </w:t>
      </w:r>
    </w:p>
    <w:p w:rsidR="0053192D" w:rsidRPr="0053192D" w:rsidRDefault="0053192D" w:rsidP="0053192D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3192D">
        <w:rPr>
          <w:sz w:val="28"/>
          <w:szCs w:val="28"/>
        </w:rPr>
        <w:t>Положительный пример применения EVA можно наблюдать в строительной отрасли. В таких проектах:</w:t>
      </w:r>
    </w:p>
    <w:p w:rsidR="0053192D" w:rsidRPr="0053192D" w:rsidRDefault="0053192D" w:rsidP="0053192D">
      <w:pPr>
        <w:pStyle w:val="a6"/>
        <w:numPr>
          <w:ilvl w:val="0"/>
          <w:numId w:val="45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3192D">
        <w:rPr>
          <w:sz w:val="28"/>
          <w:szCs w:val="28"/>
        </w:rPr>
        <w:t xml:space="preserve">четко определены этапы работ </w:t>
      </w:r>
    </w:p>
    <w:p w:rsidR="0053192D" w:rsidRPr="0053192D" w:rsidRDefault="0053192D" w:rsidP="0053192D">
      <w:pPr>
        <w:pStyle w:val="a6"/>
        <w:numPr>
          <w:ilvl w:val="0"/>
          <w:numId w:val="45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3192D">
        <w:rPr>
          <w:sz w:val="28"/>
          <w:szCs w:val="28"/>
        </w:rPr>
        <w:t xml:space="preserve">легко измерить объем выполнения </w:t>
      </w:r>
    </w:p>
    <w:p w:rsidR="0053192D" w:rsidRPr="0053192D" w:rsidRDefault="0053192D" w:rsidP="0053192D">
      <w:pPr>
        <w:pStyle w:val="a6"/>
        <w:numPr>
          <w:ilvl w:val="0"/>
          <w:numId w:val="45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3192D">
        <w:rPr>
          <w:sz w:val="28"/>
          <w:szCs w:val="28"/>
        </w:rPr>
        <w:t xml:space="preserve">возможно регулярное обновление данных </w:t>
      </w:r>
    </w:p>
    <w:p w:rsidR="0053192D" w:rsidRPr="0053192D" w:rsidRDefault="0053192D" w:rsidP="0053192D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3192D">
        <w:rPr>
          <w:sz w:val="28"/>
          <w:szCs w:val="28"/>
        </w:rPr>
        <w:t>В результате использования EVA достигаются следующие эффекты:</w:t>
      </w:r>
    </w:p>
    <w:p w:rsidR="0053192D" w:rsidRPr="0053192D" w:rsidRDefault="0053192D" w:rsidP="0053192D">
      <w:pPr>
        <w:pStyle w:val="a6"/>
        <w:numPr>
          <w:ilvl w:val="0"/>
          <w:numId w:val="4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3192D">
        <w:rPr>
          <w:sz w:val="28"/>
          <w:szCs w:val="28"/>
        </w:rPr>
        <w:t xml:space="preserve">снижение перерасхода бюджета </w:t>
      </w:r>
    </w:p>
    <w:p w:rsidR="0053192D" w:rsidRPr="0053192D" w:rsidRDefault="0053192D" w:rsidP="0053192D">
      <w:pPr>
        <w:pStyle w:val="a6"/>
        <w:numPr>
          <w:ilvl w:val="0"/>
          <w:numId w:val="4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3192D">
        <w:rPr>
          <w:sz w:val="28"/>
          <w:szCs w:val="28"/>
        </w:rPr>
        <w:t xml:space="preserve">улучшение соблюдения сроков </w:t>
      </w:r>
    </w:p>
    <w:p w:rsidR="0053192D" w:rsidRPr="0053192D" w:rsidRDefault="0053192D" w:rsidP="0053192D">
      <w:pPr>
        <w:pStyle w:val="a6"/>
        <w:numPr>
          <w:ilvl w:val="0"/>
          <w:numId w:val="4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3192D">
        <w:rPr>
          <w:sz w:val="28"/>
          <w:szCs w:val="28"/>
        </w:rPr>
        <w:t xml:space="preserve">повышение прозрачности управления </w:t>
      </w:r>
    </w:p>
    <w:p w:rsidR="0053192D" w:rsidRPr="0053192D" w:rsidRDefault="0053192D" w:rsidP="0053192D">
      <w:pPr>
        <w:pStyle w:val="a6"/>
        <w:numPr>
          <w:ilvl w:val="0"/>
          <w:numId w:val="4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3192D">
        <w:rPr>
          <w:sz w:val="28"/>
          <w:szCs w:val="28"/>
        </w:rPr>
        <w:t xml:space="preserve">возможность раннего выявления проблем </w:t>
      </w:r>
    </w:p>
    <w:p w:rsidR="0053192D" w:rsidRPr="0053192D" w:rsidRDefault="0053192D" w:rsidP="0053192D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3192D">
        <w:rPr>
          <w:sz w:val="28"/>
          <w:szCs w:val="28"/>
        </w:rPr>
        <w:t>Например, при отклонении CPI ниже 1 руководство может оперативно:</w:t>
      </w:r>
    </w:p>
    <w:p w:rsidR="0053192D" w:rsidRPr="0053192D" w:rsidRDefault="0053192D" w:rsidP="0053192D">
      <w:pPr>
        <w:pStyle w:val="a6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3192D">
        <w:rPr>
          <w:sz w:val="28"/>
          <w:szCs w:val="28"/>
        </w:rPr>
        <w:lastRenderedPageBreak/>
        <w:t xml:space="preserve">пересмотреть бюджет </w:t>
      </w:r>
    </w:p>
    <w:p w:rsidR="0053192D" w:rsidRPr="0053192D" w:rsidRDefault="0053192D" w:rsidP="0053192D">
      <w:pPr>
        <w:pStyle w:val="a6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3192D">
        <w:rPr>
          <w:sz w:val="28"/>
          <w:szCs w:val="28"/>
        </w:rPr>
        <w:t xml:space="preserve">оптимизировать ресурсы </w:t>
      </w:r>
    </w:p>
    <w:p w:rsidR="0053192D" w:rsidRPr="0053192D" w:rsidRDefault="0053192D" w:rsidP="0053192D">
      <w:pPr>
        <w:pStyle w:val="a6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3192D">
        <w:rPr>
          <w:sz w:val="28"/>
          <w:szCs w:val="28"/>
        </w:rPr>
        <w:t xml:space="preserve">изменить стратегию выполнения работ </w:t>
      </w:r>
    </w:p>
    <w:p w:rsidR="0053192D" w:rsidRPr="0053192D" w:rsidRDefault="0053192D" w:rsidP="0053192D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3192D">
        <w:rPr>
          <w:sz w:val="28"/>
          <w:szCs w:val="28"/>
        </w:rPr>
        <w:t>Таким образом, при грамотном внедрении EVA становится эффективным инструментом повышения качества управления проектами.</w:t>
      </w:r>
    </w:p>
    <w:p w:rsidR="0083645A" w:rsidRDefault="0083645A" w:rsidP="0053192D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83645A" w:rsidRDefault="0083645A" w:rsidP="0083645A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83645A" w:rsidRDefault="0083645A" w:rsidP="0083645A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83645A" w:rsidRDefault="0083645A" w:rsidP="0083645A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83645A" w:rsidRDefault="0083645A" w:rsidP="0083645A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83645A" w:rsidRDefault="0083645A" w:rsidP="0083645A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83645A" w:rsidRDefault="0083645A" w:rsidP="0083645A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83645A" w:rsidRDefault="0083645A" w:rsidP="0083645A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83645A" w:rsidRDefault="0083645A" w:rsidP="0083645A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83645A" w:rsidRDefault="0083645A" w:rsidP="0083645A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83645A" w:rsidRDefault="0083645A" w:rsidP="0083645A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83645A" w:rsidRDefault="0083645A" w:rsidP="0083645A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83645A" w:rsidRDefault="0083645A" w:rsidP="0083645A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83645A" w:rsidRDefault="0083645A" w:rsidP="0083645A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83645A" w:rsidRDefault="0083645A" w:rsidP="0083645A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83645A" w:rsidRDefault="0083645A" w:rsidP="0083645A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83645A" w:rsidRDefault="0083645A" w:rsidP="0083645A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83645A" w:rsidRDefault="0083645A" w:rsidP="0083645A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83645A" w:rsidRDefault="0083645A" w:rsidP="0083645A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83645A" w:rsidRDefault="0083645A" w:rsidP="0083645A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83645A" w:rsidRDefault="0083645A" w:rsidP="0083645A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83645A" w:rsidRDefault="0083645A" w:rsidP="0083645A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83645A" w:rsidRDefault="0083645A" w:rsidP="0083645A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83645A" w:rsidRDefault="0083645A" w:rsidP="0083645A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83645A" w:rsidRPr="000961FD" w:rsidRDefault="0083645A" w:rsidP="0083645A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8A370B" w:rsidRPr="000961FD" w:rsidRDefault="008A370B" w:rsidP="000961FD">
      <w:pPr>
        <w:pStyle w:val="2"/>
        <w:spacing w:before="0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5327879"/>
      <w:r w:rsidRPr="000961FD">
        <w:rPr>
          <w:rStyle w:val="a5"/>
          <w:rFonts w:ascii="Times New Roman" w:hAnsi="Times New Roman" w:cs="Times New Roman"/>
          <w:bCs w:val="0"/>
          <w:color w:val="000000" w:themeColor="text1"/>
          <w:sz w:val="28"/>
          <w:szCs w:val="28"/>
        </w:rPr>
        <w:lastRenderedPageBreak/>
        <w:t>Заключение</w:t>
      </w:r>
      <w:bookmarkEnd w:id="6"/>
    </w:p>
    <w:p w:rsidR="0053192D" w:rsidRPr="0053192D" w:rsidRDefault="0053192D" w:rsidP="0053192D">
      <w:pPr>
        <w:rPr>
          <w:rFonts w:eastAsia="Times New Roman" w:cs="Times New Roman"/>
          <w:szCs w:val="28"/>
          <w:lang w:eastAsia="ru-RU"/>
        </w:rPr>
      </w:pPr>
      <w:r w:rsidRPr="0053192D">
        <w:rPr>
          <w:rFonts w:eastAsia="Times New Roman" w:cs="Times New Roman"/>
          <w:szCs w:val="28"/>
          <w:lang w:eastAsia="ru-RU"/>
        </w:rPr>
        <w:t>В ходе проведенного исследования было установлено, что метод освоенного объема является одним из наиболее эффективных инструментов управления проектами, позволяющим интегрировать показатели стоимости и сроков.</w:t>
      </w:r>
    </w:p>
    <w:p w:rsidR="0053192D" w:rsidRPr="0053192D" w:rsidRDefault="0053192D" w:rsidP="0053192D">
      <w:pPr>
        <w:rPr>
          <w:rFonts w:eastAsia="Times New Roman" w:cs="Times New Roman"/>
          <w:szCs w:val="28"/>
          <w:lang w:eastAsia="ru-RU"/>
        </w:rPr>
      </w:pPr>
      <w:r w:rsidRPr="0053192D">
        <w:rPr>
          <w:rFonts w:eastAsia="Times New Roman" w:cs="Times New Roman"/>
          <w:szCs w:val="28"/>
          <w:lang w:eastAsia="ru-RU"/>
        </w:rPr>
        <w:t>Рассмотрение теоретических аспектов показало, что EVA обеспечивает объективную оценку текущего состояния проекта и позволяет прогнозировать его дальнейшее развитие. Это делает метод особенно ценным в условиях высокой неопределенности.</w:t>
      </w:r>
    </w:p>
    <w:p w:rsidR="0053192D" w:rsidRPr="0053192D" w:rsidRDefault="0053192D" w:rsidP="0053192D">
      <w:pPr>
        <w:rPr>
          <w:rFonts w:eastAsia="Times New Roman" w:cs="Times New Roman"/>
          <w:szCs w:val="28"/>
          <w:lang w:eastAsia="ru-RU"/>
        </w:rPr>
      </w:pPr>
      <w:r w:rsidRPr="0053192D">
        <w:rPr>
          <w:rFonts w:eastAsia="Times New Roman" w:cs="Times New Roman"/>
          <w:szCs w:val="28"/>
          <w:lang w:eastAsia="ru-RU"/>
        </w:rPr>
        <w:t>Анализ проблем выявил, что основными препятствиями являются сложность внедрения, зависимость от качества данных и ограниченная применимость в гибких методологиях. Эти факторы могут снижать эффективность использования метода и приводить к экономическим потерям.</w:t>
      </w:r>
    </w:p>
    <w:p w:rsidR="0053192D" w:rsidRPr="0053192D" w:rsidRDefault="0053192D" w:rsidP="0053192D">
      <w:pPr>
        <w:rPr>
          <w:rFonts w:eastAsia="Times New Roman" w:cs="Times New Roman"/>
          <w:szCs w:val="28"/>
          <w:lang w:eastAsia="ru-RU"/>
        </w:rPr>
      </w:pPr>
      <w:r w:rsidRPr="0053192D">
        <w:rPr>
          <w:rFonts w:eastAsia="Times New Roman" w:cs="Times New Roman"/>
          <w:szCs w:val="28"/>
          <w:lang w:eastAsia="ru-RU"/>
        </w:rPr>
        <w:t>Вместе с тем, предложенные пути решения, такие как автоматизация, интеграция с информационными системами и повышение квалификации персонала, позволяют существенно повысить эффективность применения EVA.</w:t>
      </w:r>
    </w:p>
    <w:p w:rsidR="0053192D" w:rsidRPr="0053192D" w:rsidRDefault="0053192D" w:rsidP="0053192D">
      <w:pPr>
        <w:rPr>
          <w:rFonts w:eastAsia="Times New Roman" w:cs="Times New Roman"/>
          <w:szCs w:val="28"/>
          <w:lang w:eastAsia="ru-RU"/>
        </w:rPr>
      </w:pPr>
      <w:r w:rsidRPr="0053192D">
        <w:rPr>
          <w:rFonts w:eastAsia="Times New Roman" w:cs="Times New Roman"/>
          <w:szCs w:val="28"/>
          <w:lang w:eastAsia="ru-RU"/>
        </w:rPr>
        <w:t>Таким образом, можно сделать вывод, что метод освоенного объема является важным инструментом современного управления проектами. Его использование способствует повышению прозрачности, снижению рисков и улучшению экономических результатов деятельности организаций.</w:t>
      </w:r>
    </w:p>
    <w:p w:rsidR="0053192D" w:rsidRPr="0053192D" w:rsidRDefault="0053192D" w:rsidP="0053192D">
      <w:pPr>
        <w:rPr>
          <w:rFonts w:eastAsia="Times New Roman" w:cs="Times New Roman"/>
          <w:szCs w:val="28"/>
          <w:lang w:eastAsia="ru-RU"/>
        </w:rPr>
      </w:pPr>
      <w:r w:rsidRPr="0053192D">
        <w:rPr>
          <w:rFonts w:eastAsia="Times New Roman" w:cs="Times New Roman"/>
          <w:szCs w:val="28"/>
          <w:lang w:eastAsia="ru-RU"/>
        </w:rPr>
        <w:t>В перспективе развитие цифровых технологий и аналитических инструментов будет способствовать дальнейшему распространению и совершенствованию метода EVA.</w:t>
      </w:r>
    </w:p>
    <w:p w:rsidR="008A370B" w:rsidRPr="000961FD" w:rsidRDefault="008A370B" w:rsidP="000961FD">
      <w:pPr>
        <w:rPr>
          <w:rFonts w:cs="Times New Roman"/>
          <w:szCs w:val="28"/>
        </w:rPr>
      </w:pPr>
    </w:p>
    <w:p w:rsidR="003B595A" w:rsidRDefault="003B595A" w:rsidP="000961FD">
      <w:pPr>
        <w:rPr>
          <w:rFonts w:cs="Times New Roman"/>
          <w:szCs w:val="28"/>
        </w:rPr>
      </w:pPr>
    </w:p>
    <w:p w:rsidR="00E4423C" w:rsidRDefault="00E4423C" w:rsidP="000961FD">
      <w:pPr>
        <w:rPr>
          <w:rFonts w:cs="Times New Roman"/>
          <w:szCs w:val="28"/>
        </w:rPr>
      </w:pPr>
    </w:p>
    <w:p w:rsidR="0083645A" w:rsidRDefault="0083645A" w:rsidP="000961FD">
      <w:pPr>
        <w:rPr>
          <w:rFonts w:cs="Times New Roman"/>
          <w:szCs w:val="28"/>
        </w:rPr>
      </w:pPr>
    </w:p>
    <w:p w:rsidR="0083645A" w:rsidRDefault="0083645A" w:rsidP="000961FD">
      <w:pPr>
        <w:rPr>
          <w:rFonts w:cs="Times New Roman"/>
          <w:szCs w:val="28"/>
        </w:rPr>
      </w:pPr>
    </w:p>
    <w:p w:rsidR="0083645A" w:rsidRDefault="0083645A" w:rsidP="000961FD">
      <w:pPr>
        <w:rPr>
          <w:rFonts w:cs="Times New Roman"/>
          <w:szCs w:val="28"/>
        </w:rPr>
      </w:pPr>
    </w:p>
    <w:p w:rsidR="0083645A" w:rsidRDefault="0083645A" w:rsidP="000961FD">
      <w:pPr>
        <w:rPr>
          <w:rFonts w:cs="Times New Roman"/>
          <w:szCs w:val="28"/>
        </w:rPr>
      </w:pPr>
    </w:p>
    <w:p w:rsidR="0083645A" w:rsidRDefault="0083645A" w:rsidP="000961FD">
      <w:pPr>
        <w:rPr>
          <w:rFonts w:cs="Times New Roman"/>
          <w:szCs w:val="28"/>
        </w:rPr>
      </w:pPr>
    </w:p>
    <w:p w:rsidR="004E05AF" w:rsidRDefault="004E05AF" w:rsidP="000961FD">
      <w:pPr>
        <w:rPr>
          <w:rFonts w:cs="Times New Roman"/>
          <w:szCs w:val="28"/>
        </w:rPr>
      </w:pPr>
    </w:p>
    <w:p w:rsidR="0083645A" w:rsidRDefault="0083645A" w:rsidP="000961FD">
      <w:pPr>
        <w:rPr>
          <w:rFonts w:cs="Times New Roman"/>
          <w:szCs w:val="28"/>
        </w:rPr>
      </w:pPr>
    </w:p>
    <w:p w:rsidR="0083645A" w:rsidRDefault="0083645A" w:rsidP="000961FD">
      <w:pPr>
        <w:rPr>
          <w:rFonts w:cs="Times New Roman"/>
          <w:szCs w:val="28"/>
        </w:rPr>
      </w:pPr>
    </w:p>
    <w:p w:rsidR="0083645A" w:rsidRPr="000961FD" w:rsidRDefault="0083645A" w:rsidP="000961FD">
      <w:pPr>
        <w:rPr>
          <w:rFonts w:cs="Times New Roman"/>
          <w:szCs w:val="28"/>
        </w:rPr>
      </w:pPr>
    </w:p>
    <w:p w:rsidR="008A370B" w:rsidRPr="000961FD" w:rsidRDefault="008A370B" w:rsidP="00E4423C">
      <w:pPr>
        <w:pStyle w:val="1"/>
        <w:spacing w:before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25327880"/>
      <w:r w:rsidRPr="000961FD">
        <w:rPr>
          <w:rStyle w:val="a5"/>
          <w:rFonts w:ascii="Times New Roman" w:hAnsi="Times New Roman" w:cs="Times New Roman"/>
          <w:bCs w:val="0"/>
          <w:color w:val="000000" w:themeColor="text1"/>
          <w:sz w:val="28"/>
          <w:szCs w:val="28"/>
        </w:rPr>
        <w:t>С</w:t>
      </w:r>
      <w:r w:rsidR="00E4423C">
        <w:rPr>
          <w:rStyle w:val="a5"/>
          <w:rFonts w:ascii="Times New Roman" w:hAnsi="Times New Roman" w:cs="Times New Roman"/>
          <w:bCs w:val="0"/>
          <w:color w:val="000000" w:themeColor="text1"/>
          <w:sz w:val="28"/>
          <w:szCs w:val="28"/>
        </w:rPr>
        <w:t>ПИСОК ИСПОЛЬЗОВАННЫХ ИСТОЧНИКОВ</w:t>
      </w:r>
      <w:bookmarkEnd w:id="7"/>
    </w:p>
    <w:p w:rsidR="004E05AF" w:rsidRPr="004E05AF" w:rsidRDefault="0053192D" w:rsidP="004E05AF">
      <w:pPr>
        <w:pStyle w:val="a3"/>
        <w:numPr>
          <w:ilvl w:val="0"/>
          <w:numId w:val="27"/>
        </w:numPr>
        <w:ind w:left="0" w:firstLine="709"/>
        <w:rPr>
          <w:sz w:val="24"/>
        </w:rPr>
      </w:pPr>
      <w:r w:rsidRPr="0053192D">
        <w:t xml:space="preserve">Керцнер Г. Управление проектами [Электронный ресурс]. — Режим доступа: </w:t>
      </w:r>
      <w:hyperlink r:id="rId8" w:history="1">
        <w:r w:rsidRPr="0053192D">
          <w:rPr>
            <w:rStyle w:val="ab"/>
          </w:rPr>
          <w:t>https://www.ozon.ru/product/upravlenie-proektami-kertsner-g-24878438/</w:t>
        </w:r>
      </w:hyperlink>
      <w:r w:rsidRPr="0053192D">
        <w:t>. — Дата обращения: 25.03.2026.</w:t>
      </w:r>
    </w:p>
    <w:p w:rsidR="004E05AF" w:rsidRDefault="0053192D" w:rsidP="004E05AF">
      <w:pPr>
        <w:pStyle w:val="a3"/>
        <w:numPr>
          <w:ilvl w:val="0"/>
          <w:numId w:val="27"/>
        </w:numPr>
        <w:ind w:left="0" w:firstLine="709"/>
      </w:pPr>
      <w:r w:rsidRPr="0053192D">
        <w:t xml:space="preserve">Флеминг К., Коппелман Дж. Освоенный объем в управлении проектами [Электронный ресурс]. — Режим доступа: </w:t>
      </w:r>
      <w:hyperlink r:id="rId9" w:history="1">
        <w:r w:rsidRPr="0053192D">
          <w:rPr>
            <w:rStyle w:val="ab"/>
          </w:rPr>
          <w:t>https://www.dmklib.ru/catalog/computer/project_management/9785970603623/</w:t>
        </w:r>
      </w:hyperlink>
      <w:r w:rsidRPr="0053192D">
        <w:t>. — Дата обращения: 25.03.2026.</w:t>
      </w:r>
    </w:p>
    <w:p w:rsidR="004E05AF" w:rsidRPr="004E05AF" w:rsidRDefault="0053192D" w:rsidP="004E05AF">
      <w:pPr>
        <w:pStyle w:val="a3"/>
        <w:numPr>
          <w:ilvl w:val="0"/>
          <w:numId w:val="27"/>
        </w:numPr>
        <w:ind w:left="0" w:firstLine="709"/>
        <w:rPr>
          <w:lang w:val="en-US"/>
        </w:rPr>
      </w:pPr>
      <w:r w:rsidRPr="0053192D">
        <w:rPr>
          <w:lang w:val="en-US"/>
        </w:rPr>
        <w:t>Project Management Institute. A Guide to the Project Management Body of Knowledge (PMBOK Guide) [</w:t>
      </w:r>
      <w:r w:rsidRPr="0053192D">
        <w:t>Электронный</w:t>
      </w:r>
      <w:r w:rsidRPr="0053192D">
        <w:rPr>
          <w:lang w:val="en-US"/>
        </w:rPr>
        <w:t xml:space="preserve"> </w:t>
      </w:r>
      <w:r w:rsidRPr="0053192D">
        <w:t>ресурс</w:t>
      </w:r>
      <w:r w:rsidRPr="0053192D">
        <w:rPr>
          <w:lang w:val="en-US"/>
        </w:rPr>
        <w:t xml:space="preserve">]. — </w:t>
      </w:r>
      <w:r w:rsidRPr="0053192D">
        <w:t>Режим</w:t>
      </w:r>
      <w:r w:rsidRPr="0053192D">
        <w:rPr>
          <w:lang w:val="en-US"/>
        </w:rPr>
        <w:t xml:space="preserve"> </w:t>
      </w:r>
      <w:r w:rsidRPr="0053192D">
        <w:t>доступа</w:t>
      </w:r>
      <w:r w:rsidRPr="0053192D">
        <w:rPr>
          <w:lang w:val="en-US"/>
        </w:rPr>
        <w:t xml:space="preserve">: </w:t>
      </w:r>
      <w:hyperlink r:id="rId10" w:tgtFrame="_new" w:history="1">
        <w:r w:rsidRPr="0053192D">
          <w:rPr>
            <w:rStyle w:val="ab"/>
            <w:lang w:val="en-US"/>
          </w:rPr>
          <w:t>https://www.pmi.org/pmbok-guide-standards/foundational/pmbok</w:t>
        </w:r>
      </w:hyperlink>
      <w:r w:rsidRPr="0053192D">
        <w:rPr>
          <w:lang w:val="en-US"/>
        </w:rPr>
        <w:t xml:space="preserve">. — </w:t>
      </w:r>
      <w:r w:rsidRPr="0053192D">
        <w:t>Дата</w:t>
      </w:r>
      <w:r w:rsidRPr="0053192D">
        <w:rPr>
          <w:lang w:val="en-US"/>
        </w:rPr>
        <w:t xml:space="preserve"> </w:t>
      </w:r>
      <w:r w:rsidRPr="0053192D">
        <w:t>обращения</w:t>
      </w:r>
      <w:r w:rsidRPr="0053192D">
        <w:rPr>
          <w:lang w:val="en-US"/>
        </w:rPr>
        <w:t>: 25.03.2026.</w:t>
      </w:r>
    </w:p>
    <w:p w:rsidR="004E05AF" w:rsidRPr="0053192D" w:rsidRDefault="0053192D" w:rsidP="004E05AF">
      <w:pPr>
        <w:pStyle w:val="a3"/>
        <w:numPr>
          <w:ilvl w:val="0"/>
          <w:numId w:val="27"/>
        </w:numPr>
        <w:ind w:left="0" w:firstLine="709"/>
      </w:pPr>
      <w:r w:rsidRPr="0053192D">
        <w:t xml:space="preserve">Локк Д. Основы управления проектами [Электронный ресурс]. — Режим доступа: </w:t>
      </w:r>
      <w:hyperlink r:id="rId11" w:tgtFrame="_new" w:history="1">
        <w:r w:rsidRPr="0053192D">
          <w:rPr>
            <w:rStyle w:val="ab"/>
          </w:rPr>
          <w:t>https://www.labirint.ru/books/669834/</w:t>
        </w:r>
      </w:hyperlink>
      <w:r w:rsidRPr="0053192D">
        <w:t>. — Дата обращения: 25.03.2026</w:t>
      </w:r>
      <w:r w:rsidR="004E05AF" w:rsidRPr="0053192D">
        <w:t xml:space="preserve">. </w:t>
      </w:r>
    </w:p>
    <w:p w:rsidR="008A370B" w:rsidRPr="0053192D" w:rsidRDefault="0053192D" w:rsidP="0053192D">
      <w:pPr>
        <w:pStyle w:val="a3"/>
        <w:numPr>
          <w:ilvl w:val="0"/>
          <w:numId w:val="27"/>
        </w:numPr>
        <w:ind w:left="0" w:firstLine="709"/>
        <w:rPr>
          <w:lang w:val="en-US"/>
        </w:rPr>
      </w:pPr>
      <w:r w:rsidRPr="0053192D">
        <w:rPr>
          <w:lang w:val="en-US"/>
        </w:rPr>
        <w:t>Meredith J., Mantel S. Project Management: A Managerial Approach [</w:t>
      </w:r>
      <w:r w:rsidRPr="0053192D">
        <w:t>Электронный</w:t>
      </w:r>
      <w:r w:rsidRPr="0053192D">
        <w:rPr>
          <w:lang w:val="en-US"/>
        </w:rPr>
        <w:t xml:space="preserve"> </w:t>
      </w:r>
      <w:r w:rsidRPr="0053192D">
        <w:t>ресурс</w:t>
      </w:r>
      <w:r w:rsidRPr="0053192D">
        <w:rPr>
          <w:lang w:val="en-US"/>
        </w:rPr>
        <w:t xml:space="preserve">]. — </w:t>
      </w:r>
      <w:r w:rsidRPr="0053192D">
        <w:t>Режим</w:t>
      </w:r>
      <w:r w:rsidRPr="0053192D">
        <w:rPr>
          <w:lang w:val="en-US"/>
        </w:rPr>
        <w:t xml:space="preserve"> </w:t>
      </w:r>
      <w:r w:rsidRPr="0053192D">
        <w:t>доступа</w:t>
      </w:r>
      <w:r w:rsidRPr="0053192D">
        <w:rPr>
          <w:lang w:val="en-US"/>
        </w:rPr>
        <w:t xml:space="preserve">: </w:t>
      </w:r>
      <w:hyperlink r:id="rId12" w:history="1">
        <w:r w:rsidRPr="0053192D">
          <w:rPr>
            <w:rStyle w:val="ab"/>
            <w:lang w:val="en-US"/>
          </w:rPr>
          <w:t>https://www.wiley.com/en-us/Project+Management%3A+A+Managerial+Approach-p-9781119365872</w:t>
        </w:r>
      </w:hyperlink>
      <w:r w:rsidRPr="0053192D">
        <w:rPr>
          <w:lang w:val="en-US"/>
        </w:rPr>
        <w:t xml:space="preserve">. — </w:t>
      </w:r>
      <w:r w:rsidRPr="0053192D">
        <w:t>Дата</w:t>
      </w:r>
      <w:r w:rsidRPr="0053192D">
        <w:rPr>
          <w:lang w:val="en-US"/>
        </w:rPr>
        <w:t xml:space="preserve"> </w:t>
      </w:r>
      <w:r w:rsidRPr="0053192D">
        <w:t>обращения</w:t>
      </w:r>
      <w:r w:rsidRPr="0053192D">
        <w:rPr>
          <w:lang w:val="en-US"/>
        </w:rPr>
        <w:t>: 25.03.2026</w:t>
      </w:r>
      <w:r w:rsidR="004E05AF" w:rsidRPr="004E05AF">
        <w:rPr>
          <w:lang w:val="en-US"/>
        </w:rPr>
        <w:t xml:space="preserve">. </w:t>
      </w:r>
    </w:p>
    <w:sectPr w:rsidR="008A370B" w:rsidRPr="0053192D" w:rsidSect="000961FD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71263" w:rsidRDefault="00D71263" w:rsidP="000961FD">
      <w:pPr>
        <w:spacing w:line="240" w:lineRule="auto"/>
      </w:pPr>
      <w:r>
        <w:separator/>
      </w:r>
    </w:p>
  </w:endnote>
  <w:endnote w:type="continuationSeparator" w:id="0">
    <w:p w:rsidR="00D71263" w:rsidRDefault="00D71263" w:rsidP="000961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89089913"/>
      <w:docPartObj>
        <w:docPartGallery w:val="Page Numbers (Bottom of Page)"/>
        <w:docPartUnique/>
      </w:docPartObj>
    </w:sdtPr>
    <w:sdtEndPr/>
    <w:sdtContent>
      <w:p w:rsidR="000961FD" w:rsidRDefault="000961FD" w:rsidP="00E4423C">
        <w:pPr>
          <w:pStyle w:val="a9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23EB0">
          <w:rPr>
            <w:noProof/>
          </w:rPr>
          <w:t>2</w:t>
        </w:r>
        <w:r>
          <w:fldChar w:fldCharType="end"/>
        </w:r>
      </w:p>
    </w:sdtContent>
  </w:sdt>
  <w:p w:rsidR="000961FD" w:rsidRDefault="000961FD" w:rsidP="000961FD">
    <w:pPr>
      <w:pStyle w:val="a9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71263" w:rsidRDefault="00D71263" w:rsidP="000961FD">
      <w:pPr>
        <w:spacing w:line="240" w:lineRule="auto"/>
      </w:pPr>
      <w:r>
        <w:separator/>
      </w:r>
    </w:p>
  </w:footnote>
  <w:footnote w:type="continuationSeparator" w:id="0">
    <w:p w:rsidR="00D71263" w:rsidRDefault="00D71263" w:rsidP="000961F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5010B7"/>
    <w:multiLevelType w:val="multilevel"/>
    <w:tmpl w:val="F564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23762E"/>
    <w:multiLevelType w:val="multilevel"/>
    <w:tmpl w:val="09C67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984EF8"/>
    <w:multiLevelType w:val="multilevel"/>
    <w:tmpl w:val="8D92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1A08CB"/>
    <w:multiLevelType w:val="multilevel"/>
    <w:tmpl w:val="E8EE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2777B9"/>
    <w:multiLevelType w:val="multilevel"/>
    <w:tmpl w:val="7668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1212ED"/>
    <w:multiLevelType w:val="multilevel"/>
    <w:tmpl w:val="64F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86B7B34"/>
    <w:multiLevelType w:val="multilevel"/>
    <w:tmpl w:val="8E08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9FD22AB"/>
    <w:multiLevelType w:val="multilevel"/>
    <w:tmpl w:val="6404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F360058"/>
    <w:multiLevelType w:val="multilevel"/>
    <w:tmpl w:val="D6C0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2473300"/>
    <w:multiLevelType w:val="multilevel"/>
    <w:tmpl w:val="0C6CE59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75648EC"/>
    <w:multiLevelType w:val="multilevel"/>
    <w:tmpl w:val="A9F4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84A5C20"/>
    <w:multiLevelType w:val="multilevel"/>
    <w:tmpl w:val="E346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03356F2"/>
    <w:multiLevelType w:val="multilevel"/>
    <w:tmpl w:val="84C2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2BF090A"/>
    <w:multiLevelType w:val="multilevel"/>
    <w:tmpl w:val="0C6CE59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3807526"/>
    <w:multiLevelType w:val="multilevel"/>
    <w:tmpl w:val="E86A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7324363"/>
    <w:multiLevelType w:val="multilevel"/>
    <w:tmpl w:val="0C6CE59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B7B270F"/>
    <w:multiLevelType w:val="multilevel"/>
    <w:tmpl w:val="66F06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C4A3077"/>
    <w:multiLevelType w:val="multilevel"/>
    <w:tmpl w:val="22F4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E3E025C"/>
    <w:multiLevelType w:val="multilevel"/>
    <w:tmpl w:val="537C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14A7303"/>
    <w:multiLevelType w:val="multilevel"/>
    <w:tmpl w:val="0C6CE59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4CE57DE"/>
    <w:multiLevelType w:val="multilevel"/>
    <w:tmpl w:val="6E3A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7C34CA5"/>
    <w:multiLevelType w:val="multilevel"/>
    <w:tmpl w:val="0C6CE59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AD9236E"/>
    <w:multiLevelType w:val="multilevel"/>
    <w:tmpl w:val="0C6CE59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D405C61"/>
    <w:multiLevelType w:val="multilevel"/>
    <w:tmpl w:val="0C6CE59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FDB536E"/>
    <w:multiLevelType w:val="multilevel"/>
    <w:tmpl w:val="E1D8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006320C"/>
    <w:multiLevelType w:val="multilevel"/>
    <w:tmpl w:val="5302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09705E8"/>
    <w:multiLevelType w:val="multilevel"/>
    <w:tmpl w:val="7538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2572A9D"/>
    <w:multiLevelType w:val="multilevel"/>
    <w:tmpl w:val="22E4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CD238DF"/>
    <w:multiLevelType w:val="multilevel"/>
    <w:tmpl w:val="0C6CE59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FC71AB0"/>
    <w:multiLevelType w:val="hybridMultilevel"/>
    <w:tmpl w:val="D3AE75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03E7A97"/>
    <w:multiLevelType w:val="multilevel"/>
    <w:tmpl w:val="7772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2687002"/>
    <w:multiLevelType w:val="multilevel"/>
    <w:tmpl w:val="0C6CE59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42D5442"/>
    <w:multiLevelType w:val="multilevel"/>
    <w:tmpl w:val="0C6CE59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4EC771D"/>
    <w:multiLevelType w:val="multilevel"/>
    <w:tmpl w:val="BB2C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8391AE9"/>
    <w:multiLevelType w:val="multilevel"/>
    <w:tmpl w:val="3AEA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8AA090B"/>
    <w:multiLevelType w:val="multilevel"/>
    <w:tmpl w:val="2DC2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E545B35"/>
    <w:multiLevelType w:val="multilevel"/>
    <w:tmpl w:val="71CC3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1910ACD"/>
    <w:multiLevelType w:val="multilevel"/>
    <w:tmpl w:val="3918C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336414C"/>
    <w:multiLevelType w:val="multilevel"/>
    <w:tmpl w:val="0C6CE59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40F2C12"/>
    <w:multiLevelType w:val="multilevel"/>
    <w:tmpl w:val="EE584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5563475"/>
    <w:multiLevelType w:val="multilevel"/>
    <w:tmpl w:val="0C6CE59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98F43DD"/>
    <w:multiLevelType w:val="multilevel"/>
    <w:tmpl w:val="885CA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9D11A3D"/>
    <w:multiLevelType w:val="multilevel"/>
    <w:tmpl w:val="9FA6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C4E07EE"/>
    <w:multiLevelType w:val="multilevel"/>
    <w:tmpl w:val="C092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DB31CE9"/>
    <w:multiLevelType w:val="hybridMultilevel"/>
    <w:tmpl w:val="12EE70C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>
    <w:nsid w:val="7E845BF4"/>
    <w:multiLevelType w:val="multilevel"/>
    <w:tmpl w:val="DF82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F117BA0"/>
    <w:multiLevelType w:val="multilevel"/>
    <w:tmpl w:val="DB06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43"/>
  </w:num>
  <w:num w:numId="3">
    <w:abstractNumId w:val="39"/>
  </w:num>
  <w:num w:numId="4">
    <w:abstractNumId w:val="42"/>
  </w:num>
  <w:num w:numId="5">
    <w:abstractNumId w:val="17"/>
  </w:num>
  <w:num w:numId="6">
    <w:abstractNumId w:val="3"/>
  </w:num>
  <w:num w:numId="7">
    <w:abstractNumId w:val="16"/>
  </w:num>
  <w:num w:numId="8">
    <w:abstractNumId w:val="35"/>
  </w:num>
  <w:num w:numId="9">
    <w:abstractNumId w:val="27"/>
  </w:num>
  <w:num w:numId="10">
    <w:abstractNumId w:val="24"/>
  </w:num>
  <w:num w:numId="11">
    <w:abstractNumId w:val="33"/>
  </w:num>
  <w:num w:numId="12">
    <w:abstractNumId w:val="20"/>
  </w:num>
  <w:num w:numId="13">
    <w:abstractNumId w:val="30"/>
  </w:num>
  <w:num w:numId="14">
    <w:abstractNumId w:val="28"/>
  </w:num>
  <w:num w:numId="15">
    <w:abstractNumId w:val="32"/>
  </w:num>
  <w:num w:numId="16">
    <w:abstractNumId w:val="13"/>
  </w:num>
  <w:num w:numId="17">
    <w:abstractNumId w:val="15"/>
  </w:num>
  <w:num w:numId="18">
    <w:abstractNumId w:val="38"/>
  </w:num>
  <w:num w:numId="19">
    <w:abstractNumId w:val="9"/>
  </w:num>
  <w:num w:numId="20">
    <w:abstractNumId w:val="23"/>
  </w:num>
  <w:num w:numId="21">
    <w:abstractNumId w:val="22"/>
  </w:num>
  <w:num w:numId="22">
    <w:abstractNumId w:val="21"/>
  </w:num>
  <w:num w:numId="23">
    <w:abstractNumId w:val="19"/>
  </w:num>
  <w:num w:numId="24">
    <w:abstractNumId w:val="40"/>
  </w:num>
  <w:num w:numId="25">
    <w:abstractNumId w:val="31"/>
  </w:num>
  <w:num w:numId="26">
    <w:abstractNumId w:val="29"/>
  </w:num>
  <w:num w:numId="27">
    <w:abstractNumId w:val="44"/>
  </w:num>
  <w:num w:numId="28">
    <w:abstractNumId w:val="25"/>
  </w:num>
  <w:num w:numId="29">
    <w:abstractNumId w:val="8"/>
  </w:num>
  <w:num w:numId="30">
    <w:abstractNumId w:val="11"/>
  </w:num>
  <w:num w:numId="31">
    <w:abstractNumId w:val="26"/>
  </w:num>
  <w:num w:numId="32">
    <w:abstractNumId w:val="46"/>
  </w:num>
  <w:num w:numId="33">
    <w:abstractNumId w:val="0"/>
  </w:num>
  <w:num w:numId="34">
    <w:abstractNumId w:val="2"/>
  </w:num>
  <w:num w:numId="35">
    <w:abstractNumId w:val="4"/>
  </w:num>
  <w:num w:numId="36">
    <w:abstractNumId w:val="41"/>
  </w:num>
  <w:num w:numId="37">
    <w:abstractNumId w:val="45"/>
  </w:num>
  <w:num w:numId="38">
    <w:abstractNumId w:val="10"/>
  </w:num>
  <w:num w:numId="39">
    <w:abstractNumId w:val="18"/>
  </w:num>
  <w:num w:numId="40">
    <w:abstractNumId w:val="36"/>
  </w:num>
  <w:num w:numId="41">
    <w:abstractNumId w:val="12"/>
  </w:num>
  <w:num w:numId="42">
    <w:abstractNumId w:val="7"/>
  </w:num>
  <w:num w:numId="43">
    <w:abstractNumId w:val="1"/>
  </w:num>
  <w:num w:numId="44">
    <w:abstractNumId w:val="34"/>
  </w:num>
  <w:num w:numId="45">
    <w:abstractNumId w:val="37"/>
  </w:num>
  <w:num w:numId="46">
    <w:abstractNumId w:val="6"/>
  </w:num>
  <w:num w:numId="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370B"/>
    <w:rsid w:val="000961FD"/>
    <w:rsid w:val="00115630"/>
    <w:rsid w:val="001E0F7E"/>
    <w:rsid w:val="0024519C"/>
    <w:rsid w:val="003B21BA"/>
    <w:rsid w:val="003B595A"/>
    <w:rsid w:val="004942B9"/>
    <w:rsid w:val="004E05AF"/>
    <w:rsid w:val="004F4C3A"/>
    <w:rsid w:val="0053192D"/>
    <w:rsid w:val="0083645A"/>
    <w:rsid w:val="008A370B"/>
    <w:rsid w:val="00D71263"/>
    <w:rsid w:val="00E23D22"/>
    <w:rsid w:val="00E4423C"/>
    <w:rsid w:val="00F23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85DDAC-62F9-43A9-9B7B-DDABAC4DE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A370B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A370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370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A370B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8A37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8A370B"/>
    <w:pPr>
      <w:spacing w:line="259" w:lineRule="auto"/>
      <w:ind w:firstLine="0"/>
      <w:jc w:val="left"/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8A370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5">
    <w:name w:val="Strong"/>
    <w:basedOn w:val="a0"/>
    <w:uiPriority w:val="22"/>
    <w:qFormat/>
    <w:rsid w:val="008A370B"/>
    <w:rPr>
      <w:b/>
      <w:bCs/>
    </w:rPr>
  </w:style>
  <w:style w:type="paragraph" w:styleId="a6">
    <w:name w:val="Normal (Web)"/>
    <w:basedOn w:val="a"/>
    <w:uiPriority w:val="99"/>
    <w:unhideWhenUsed/>
    <w:rsid w:val="008A370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7">
    <w:name w:val="header"/>
    <w:basedOn w:val="a"/>
    <w:link w:val="a8"/>
    <w:uiPriority w:val="99"/>
    <w:unhideWhenUsed/>
    <w:rsid w:val="000961FD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0961FD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0961FD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961FD"/>
    <w:rPr>
      <w:rFonts w:ascii="Times New Roman" w:hAnsi="Times New Roman"/>
      <w:sz w:val="28"/>
    </w:rPr>
  </w:style>
  <w:style w:type="paragraph" w:styleId="11">
    <w:name w:val="toc 1"/>
    <w:basedOn w:val="a"/>
    <w:next w:val="a"/>
    <w:autoRedefine/>
    <w:uiPriority w:val="39"/>
    <w:unhideWhenUsed/>
    <w:rsid w:val="0083645A"/>
    <w:pPr>
      <w:tabs>
        <w:tab w:val="right" w:leader="dot" w:pos="9345"/>
      </w:tabs>
      <w:spacing w:after="100"/>
      <w:ind w:firstLine="0"/>
    </w:pPr>
  </w:style>
  <w:style w:type="paragraph" w:styleId="21">
    <w:name w:val="toc 2"/>
    <w:basedOn w:val="a"/>
    <w:next w:val="a"/>
    <w:autoRedefine/>
    <w:uiPriority w:val="39"/>
    <w:unhideWhenUsed/>
    <w:rsid w:val="00E4423C"/>
    <w:pPr>
      <w:spacing w:after="100"/>
      <w:ind w:left="280"/>
    </w:pPr>
  </w:style>
  <w:style w:type="character" w:styleId="ab">
    <w:name w:val="Hyperlink"/>
    <w:basedOn w:val="a0"/>
    <w:uiPriority w:val="99"/>
    <w:unhideWhenUsed/>
    <w:rsid w:val="00E4423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79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6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2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6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6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7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zon.ru/product/upravlenie-proektami-kertsner-g-24878438/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wiley.com/en-us/Project+Management%3A+A+Managerial+Approach-p-9781119365872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abirint.ru/books/669834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pmi.org/pmbok-guide-standards/foundational/pmbok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dmklib.ru/catalog/computer/project_management/9785970603623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76C12C-7DCA-43EB-A0F4-515415A871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12</Pages>
  <Words>1606</Words>
  <Characters>9156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 Kuleshov</dc:creator>
  <cp:keywords/>
  <dc:description/>
  <cp:lastModifiedBy>Sasha Kuleshov</cp:lastModifiedBy>
  <cp:revision>6</cp:revision>
  <dcterms:created xsi:type="dcterms:W3CDTF">2026-03-25T06:53:00Z</dcterms:created>
  <dcterms:modified xsi:type="dcterms:W3CDTF">2026-03-25T17:29:00Z</dcterms:modified>
</cp:coreProperties>
</file>