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bookmarkStart w:id="0" w:name="_Hlk145381148"/>
      <w:r>
        <w:rPr>
          <w:rFonts w:eastAsia="Calibri"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8A370B" w:rsidRDefault="008A370B" w:rsidP="008A370B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«Московский технический университет связи и информатики»</w:t>
      </w:r>
    </w:p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 w:rsidRPr="008A370B">
        <w:rPr>
          <w:rFonts w:eastAsia="Calibri" w:cs="Times New Roman"/>
          <w:szCs w:val="28"/>
        </w:rPr>
        <w:t>Цифровая экономика, управление и бизнес-технологии</w:t>
      </w:r>
      <w:r>
        <w:rPr>
          <w:rFonts w:eastAsia="Calibri" w:cs="Times New Roman"/>
          <w:szCs w:val="28"/>
        </w:rPr>
        <w:t>»</w:t>
      </w: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Pr="0024519C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Реферат на тему</w:t>
      </w:r>
      <w:r w:rsidR="0024519C" w:rsidRPr="0024519C">
        <w:rPr>
          <w:rFonts w:eastAsia="Calibri" w:cs="Times New Roman"/>
          <w:bCs/>
          <w:szCs w:val="28"/>
        </w:rPr>
        <w:t>:</w:t>
      </w:r>
    </w:p>
    <w:p w:rsidR="008A370B" w:rsidRDefault="0024519C" w:rsidP="008A370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5B7E09">
        <w:rPr>
          <w:rFonts w:cs="Times New Roman"/>
          <w:szCs w:val="28"/>
        </w:rPr>
        <w:t>Управление сроками проекта</w:t>
      </w:r>
    </w:p>
    <w:p w:rsidR="008A370B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по дисциплине</w:t>
      </w:r>
    </w:p>
    <w:p w:rsidR="008A370B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«Управление ИТ - проектами»</w:t>
      </w:r>
    </w:p>
    <w:p w:rsidR="008A370B" w:rsidRDefault="008A370B" w:rsidP="008A370B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Pr="008A370B" w:rsidRDefault="008A370B" w:rsidP="008A370B">
      <w:pPr>
        <w:tabs>
          <w:tab w:val="left" w:pos="4111"/>
          <w:tab w:val="left" w:pos="4253"/>
        </w:tabs>
        <w:ind w:left="2977" w:firstLine="0"/>
        <w:rPr>
          <w:rFonts w:eastAsia="Times New Roman" w:cs="Times New Roman"/>
          <w:szCs w:val="28"/>
          <w:lang w:eastAsia="ru-RU"/>
        </w:rPr>
      </w:pPr>
      <w:r w:rsidRPr="008A370B">
        <w:rPr>
          <w:rFonts w:eastAsia="Times New Roman" w:cs="Times New Roman"/>
          <w:szCs w:val="28"/>
          <w:lang w:eastAsia="ru-RU"/>
        </w:rPr>
        <w:t xml:space="preserve">Выполнил: студент гр. БЭИ2202 </w:t>
      </w:r>
      <w:r w:rsidR="0053192D">
        <w:rPr>
          <w:rFonts w:eastAsia="Times New Roman" w:cs="Times New Roman"/>
          <w:szCs w:val="28"/>
          <w:lang w:eastAsia="ru-RU"/>
        </w:rPr>
        <w:t>Кулешов А. С</w:t>
      </w:r>
      <w:r w:rsidRPr="008A370B">
        <w:rPr>
          <w:rFonts w:eastAsia="Times New Roman" w:cs="Times New Roman"/>
          <w:szCs w:val="28"/>
          <w:lang w:eastAsia="ru-RU"/>
        </w:rPr>
        <w:t xml:space="preserve">. </w:t>
      </w:r>
    </w:p>
    <w:p w:rsidR="008A370B" w:rsidRDefault="001E0F7E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8A370B" w:rsidRPr="008A370B">
        <w:rPr>
          <w:rFonts w:eastAsia="Times New Roman" w:cs="Times New Roman"/>
          <w:szCs w:val="28"/>
          <w:lang w:eastAsia="ru-RU"/>
        </w:rPr>
        <w:t xml:space="preserve">доцент </w:t>
      </w:r>
      <w:r w:rsidR="008A370B" w:rsidRPr="008A370B">
        <w:rPr>
          <w:rFonts w:eastAsia="Times New Roman" w:cs="Times New Roman"/>
          <w:color w:val="1A1A1A"/>
          <w:szCs w:val="28"/>
          <w:lang w:eastAsia="ru-RU"/>
        </w:rPr>
        <w:t>Самакаева М.Д</w:t>
      </w: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rPr>
          <w:rFonts w:cs="Times New Roman"/>
          <w:szCs w:val="28"/>
        </w:rPr>
      </w:pPr>
    </w:p>
    <w:p w:rsidR="008A370B" w:rsidRDefault="008A370B" w:rsidP="008A370B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fldChar w:fldCharType="separate"/>
      </w:r>
      <w:r w:rsidR="005B7E09">
        <w:rPr>
          <w:rFonts w:cs="Times New Roman"/>
          <w:noProof/>
          <w:szCs w:val="28"/>
          <w:lang w:val="en-US"/>
        </w:rPr>
        <w:t>2026</w:t>
      </w:r>
      <w:r>
        <w:fldChar w:fldCharType="end"/>
      </w:r>
      <w:r w:rsidR="005B7E0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72644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A370B" w:rsidRPr="008A370B" w:rsidRDefault="008A370B" w:rsidP="008A370B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8A370B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83645A" w:rsidRPr="0083645A" w:rsidRDefault="008A370B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3645A">
            <w:fldChar w:fldCharType="begin"/>
          </w:r>
          <w:r w:rsidRPr="0083645A">
            <w:instrText xml:space="preserve"> TOC \o "1-3" \h \z \u </w:instrText>
          </w:r>
          <w:r w:rsidRPr="0083645A">
            <w:fldChar w:fldCharType="separate"/>
          </w:r>
          <w:hyperlink w:anchor="_Toc225327875" w:history="1">
            <w:r w:rsidR="0083645A" w:rsidRPr="0083645A">
              <w:rPr>
                <w:rStyle w:val="ab"/>
                <w:rFonts w:cs="Times New Roman"/>
                <w:noProof/>
              </w:rPr>
              <w:t>Введение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_Toc225327875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3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2B0DDB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6" w:history="1">
            <w:r w:rsidR="0083645A" w:rsidRPr="0083645A">
              <w:rPr>
                <w:rStyle w:val="ab"/>
                <w:rFonts w:cs="Times New Roman"/>
                <w:noProof/>
              </w:rPr>
              <w:t>Глава 1. Теоретические аспекты проектирования IT - услуг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_Toc225327876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5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2B0DDB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7" w:history="1">
            <w:r w:rsidR="0083645A" w:rsidRPr="0083645A">
              <w:rPr>
                <w:rStyle w:val="ab"/>
                <w:rFonts w:cs="Times New Roman"/>
                <w:noProof/>
              </w:rPr>
              <w:t>Глава 2. Проблемы проектирования IT - услуг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_Toc225327877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8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2B0DDB" w:rsidP="0083645A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8" w:history="1">
            <w:r w:rsidR="0083645A" w:rsidRPr="0083645A">
              <w:rPr>
                <w:rStyle w:val="ab"/>
                <w:rFonts w:cs="Times New Roman"/>
                <w:noProof/>
              </w:rPr>
              <w:t>Глава 3. Пути совершенствования проектирования IT - услуг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_Toc225327878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10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2B0DDB" w:rsidP="0083645A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79" w:history="1">
            <w:r w:rsidR="0083645A" w:rsidRPr="0083645A">
              <w:rPr>
                <w:rStyle w:val="ab"/>
                <w:rFonts w:cs="Times New Roman"/>
                <w:noProof/>
              </w:rPr>
              <w:t>Заключение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_Toc225327879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12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3645A" w:rsidRPr="0083645A" w:rsidRDefault="002B0DDB" w:rsidP="0083645A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327880" w:history="1">
            <w:r w:rsidR="0083645A" w:rsidRPr="0083645A">
              <w:rPr>
                <w:rStyle w:val="ab"/>
                <w:rFonts w:cs="Times New Roman"/>
                <w:noProof/>
              </w:rPr>
              <w:t>СПИСОК ИСПОЛЬЗОВАННЫХ ИСТОЧНИКОВ</w:t>
            </w:r>
            <w:r w:rsidR="0083645A" w:rsidRPr="0083645A">
              <w:rPr>
                <w:noProof/>
                <w:webHidden/>
              </w:rPr>
              <w:tab/>
            </w:r>
            <w:r w:rsidR="0083645A" w:rsidRPr="0083645A">
              <w:rPr>
                <w:noProof/>
                <w:webHidden/>
              </w:rPr>
              <w:fldChar w:fldCharType="begin"/>
            </w:r>
            <w:r w:rsidR="0083645A" w:rsidRPr="0083645A">
              <w:rPr>
                <w:noProof/>
                <w:webHidden/>
              </w:rPr>
              <w:instrText xml:space="preserve"> PAGEREF _Toc225327880 \h </w:instrText>
            </w:r>
            <w:r w:rsidR="0083645A" w:rsidRPr="0083645A">
              <w:rPr>
                <w:noProof/>
                <w:webHidden/>
              </w:rPr>
            </w:r>
            <w:r w:rsidR="0083645A" w:rsidRPr="0083645A">
              <w:rPr>
                <w:noProof/>
                <w:webHidden/>
              </w:rPr>
              <w:fldChar w:fldCharType="separate"/>
            </w:r>
            <w:r w:rsidR="0083645A" w:rsidRPr="0083645A">
              <w:rPr>
                <w:noProof/>
                <w:webHidden/>
              </w:rPr>
              <w:t>13</w:t>
            </w:r>
            <w:r w:rsidR="0083645A" w:rsidRPr="0083645A">
              <w:rPr>
                <w:noProof/>
                <w:webHidden/>
              </w:rPr>
              <w:fldChar w:fldCharType="end"/>
            </w:r>
          </w:hyperlink>
        </w:p>
        <w:p w:rsidR="008A370B" w:rsidRDefault="008A370B" w:rsidP="0083645A">
          <w:pPr>
            <w:ind w:firstLine="0"/>
          </w:pPr>
          <w:r w:rsidRPr="0083645A">
            <w:rPr>
              <w:bCs/>
            </w:rPr>
            <w:fldChar w:fldCharType="end"/>
          </w:r>
        </w:p>
      </w:sdtContent>
    </w:sdt>
    <w:p w:rsidR="00E23D22" w:rsidRDefault="00E23D22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8A370B" w:rsidRDefault="008A370B"/>
    <w:p w:rsidR="00E4423C" w:rsidRDefault="00E4423C"/>
    <w:p w:rsidR="00E4423C" w:rsidRDefault="00E4423C"/>
    <w:p w:rsidR="008A370B" w:rsidRDefault="008A370B"/>
    <w:p w:rsidR="008A370B" w:rsidRDefault="008A370B" w:rsidP="00E4423C">
      <w:pPr>
        <w:ind w:firstLine="0"/>
      </w:pPr>
    </w:p>
    <w:p w:rsidR="00E4423C" w:rsidRDefault="00E4423C" w:rsidP="00E4423C">
      <w:pPr>
        <w:ind w:firstLine="0"/>
      </w:pPr>
    </w:p>
    <w:p w:rsidR="008A370B" w:rsidRPr="000961FD" w:rsidRDefault="008A370B" w:rsidP="000961FD">
      <w:pPr>
        <w:pStyle w:val="1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5327875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Введение</w:t>
      </w:r>
      <w:bookmarkEnd w:id="1"/>
    </w:p>
    <w:p w:rsidR="005B7E09" w:rsidRPr="005B7E09" w:rsidRDefault="005B7E09" w:rsidP="005B7E09">
      <w:pPr>
        <w:rPr>
          <w:szCs w:val="28"/>
        </w:rPr>
      </w:pPr>
      <w:r w:rsidRPr="005B7E09">
        <w:rPr>
          <w:szCs w:val="28"/>
        </w:rPr>
        <w:t>В условиях современной экономики управление проектами становится ключевым элементом успешной деятельности организаций. Особое значение в этой системе занимает управление сроками проекта, поскольку соблюдение временных рамок напрямую влияет на финансовые результаты, конкурентоспособность и удовлетворенность заказчиков.</w:t>
      </w:r>
    </w:p>
    <w:p w:rsidR="005B7E09" w:rsidRPr="005B7E09" w:rsidRDefault="005B7E09" w:rsidP="005B7E09">
      <w:pPr>
        <w:rPr>
          <w:szCs w:val="28"/>
        </w:rPr>
      </w:pPr>
      <w:r w:rsidRPr="005B7E09">
        <w:rPr>
          <w:szCs w:val="28"/>
        </w:rPr>
        <w:t>Актуальность темы обусловлена тем, что в условиях высокой динамики рынка компании вынуждены ускорять реализацию проектов, минимизируя при этом затраты и риски. Нарушение сроков может привести к увеличению издержек, потере клиентов и снижению репутации организации.</w:t>
      </w:r>
    </w:p>
    <w:p w:rsidR="005B7E09" w:rsidRPr="005B7E09" w:rsidRDefault="005B7E09" w:rsidP="005B7E09">
      <w:pPr>
        <w:rPr>
          <w:szCs w:val="28"/>
        </w:rPr>
      </w:pPr>
      <w:r w:rsidRPr="005B7E09">
        <w:rPr>
          <w:szCs w:val="28"/>
        </w:rPr>
        <w:t>Цель работы — исследование методов и инструментов управления сроками проекта, а также выявление проблем и путей их решения.</w:t>
      </w:r>
    </w:p>
    <w:p w:rsidR="005B7E09" w:rsidRPr="005B7E09" w:rsidRDefault="005B7E09" w:rsidP="005B7E09">
      <w:pPr>
        <w:rPr>
          <w:szCs w:val="28"/>
        </w:rPr>
      </w:pPr>
      <w:r w:rsidRPr="005B7E09">
        <w:rPr>
          <w:szCs w:val="28"/>
        </w:rPr>
        <w:t>Задачи:</w:t>
      </w:r>
    </w:p>
    <w:p w:rsidR="005B7E09" w:rsidRPr="005B7E09" w:rsidRDefault="005B7E09" w:rsidP="002B0DDB">
      <w:pPr>
        <w:numPr>
          <w:ilvl w:val="0"/>
          <w:numId w:val="2"/>
        </w:numPr>
        <w:rPr>
          <w:szCs w:val="28"/>
        </w:rPr>
      </w:pPr>
      <w:r w:rsidRPr="005B7E09">
        <w:rPr>
          <w:szCs w:val="28"/>
        </w:rPr>
        <w:t xml:space="preserve">рассмотреть теоретические основы управления сроками </w:t>
      </w:r>
    </w:p>
    <w:p w:rsidR="005B7E09" w:rsidRPr="005B7E09" w:rsidRDefault="005B7E09" w:rsidP="002B0DDB">
      <w:pPr>
        <w:numPr>
          <w:ilvl w:val="0"/>
          <w:numId w:val="2"/>
        </w:numPr>
        <w:rPr>
          <w:szCs w:val="28"/>
        </w:rPr>
      </w:pPr>
      <w:r w:rsidRPr="005B7E09">
        <w:rPr>
          <w:szCs w:val="28"/>
        </w:rPr>
        <w:t xml:space="preserve">выявить основные проблемы в данной области </w:t>
      </w:r>
    </w:p>
    <w:p w:rsidR="005B7E09" w:rsidRPr="005B7E09" w:rsidRDefault="005B7E09" w:rsidP="002B0DDB">
      <w:pPr>
        <w:numPr>
          <w:ilvl w:val="0"/>
          <w:numId w:val="2"/>
        </w:numPr>
        <w:rPr>
          <w:szCs w:val="28"/>
        </w:rPr>
      </w:pPr>
      <w:r w:rsidRPr="005B7E09">
        <w:rPr>
          <w:szCs w:val="28"/>
        </w:rPr>
        <w:t xml:space="preserve">определить эффективные методы улучшения управления сроками </w:t>
      </w:r>
    </w:p>
    <w:p w:rsidR="005B7E09" w:rsidRPr="005B7E09" w:rsidRDefault="005B7E09" w:rsidP="005B7E09">
      <w:pPr>
        <w:rPr>
          <w:szCs w:val="28"/>
        </w:rPr>
      </w:pPr>
      <w:r w:rsidRPr="005B7E09">
        <w:rPr>
          <w:szCs w:val="28"/>
        </w:rPr>
        <w:t>Объект исследования — процессы управления проектами.</w:t>
      </w:r>
      <w:r w:rsidRPr="005B7E09">
        <w:rPr>
          <w:szCs w:val="28"/>
        </w:rPr>
        <w:br/>
        <w:t>Предмет исследования — методы и инструменты управления сроками проекта.</w:t>
      </w:r>
    </w:p>
    <w:p w:rsidR="005B7E09" w:rsidRPr="005B7E09" w:rsidRDefault="005B7E09" w:rsidP="005B7E09">
      <w:pPr>
        <w:rPr>
          <w:szCs w:val="28"/>
        </w:rPr>
      </w:pPr>
      <w:r w:rsidRPr="005B7E09">
        <w:rPr>
          <w:szCs w:val="28"/>
        </w:rPr>
        <w:t>Методы исследования:</w:t>
      </w:r>
    </w:p>
    <w:p w:rsidR="005B7E09" w:rsidRPr="005B7E09" w:rsidRDefault="005B7E09" w:rsidP="002B0DDB">
      <w:pPr>
        <w:numPr>
          <w:ilvl w:val="0"/>
          <w:numId w:val="3"/>
        </w:numPr>
        <w:rPr>
          <w:szCs w:val="28"/>
        </w:rPr>
      </w:pPr>
      <w:r w:rsidRPr="005B7E09">
        <w:rPr>
          <w:szCs w:val="28"/>
        </w:rPr>
        <w:t xml:space="preserve">анализ научной литературы </w:t>
      </w:r>
    </w:p>
    <w:p w:rsidR="005B7E09" w:rsidRPr="005B7E09" w:rsidRDefault="005B7E09" w:rsidP="002B0DDB">
      <w:pPr>
        <w:numPr>
          <w:ilvl w:val="0"/>
          <w:numId w:val="3"/>
        </w:numPr>
        <w:rPr>
          <w:szCs w:val="28"/>
        </w:rPr>
      </w:pPr>
      <w:r w:rsidRPr="005B7E09">
        <w:rPr>
          <w:szCs w:val="28"/>
        </w:rPr>
        <w:t xml:space="preserve">системный анализ </w:t>
      </w:r>
    </w:p>
    <w:p w:rsidR="005B7E09" w:rsidRPr="005B7E09" w:rsidRDefault="005B7E09" w:rsidP="002B0DDB">
      <w:pPr>
        <w:numPr>
          <w:ilvl w:val="0"/>
          <w:numId w:val="3"/>
        </w:numPr>
        <w:rPr>
          <w:szCs w:val="28"/>
        </w:rPr>
      </w:pPr>
      <w:r w:rsidRPr="005B7E09">
        <w:rPr>
          <w:szCs w:val="28"/>
        </w:rPr>
        <w:t>сравнительный подход</w:t>
      </w:r>
    </w:p>
    <w:p w:rsidR="0083645A" w:rsidRDefault="0083645A" w:rsidP="005B7E09">
      <w:pPr>
        <w:rPr>
          <w:rFonts w:cs="Times New Roman"/>
          <w:szCs w:val="28"/>
        </w:rPr>
      </w:pPr>
    </w:p>
    <w:p w:rsidR="0083645A" w:rsidRDefault="0083645A" w:rsidP="0083645A">
      <w:pPr>
        <w:rPr>
          <w:rFonts w:cs="Times New Roman"/>
          <w:szCs w:val="28"/>
        </w:rPr>
      </w:pPr>
    </w:p>
    <w:p w:rsidR="0083645A" w:rsidRDefault="0083645A" w:rsidP="0083645A">
      <w:pPr>
        <w:rPr>
          <w:rFonts w:cs="Times New Roman"/>
          <w:szCs w:val="28"/>
        </w:rPr>
      </w:pPr>
    </w:p>
    <w:p w:rsidR="0083645A" w:rsidRDefault="0083645A" w:rsidP="0083645A">
      <w:pPr>
        <w:rPr>
          <w:rFonts w:cs="Times New Roman"/>
          <w:szCs w:val="28"/>
        </w:rPr>
      </w:pPr>
    </w:p>
    <w:p w:rsidR="0083645A" w:rsidRDefault="0083645A" w:rsidP="0083645A">
      <w:pPr>
        <w:ind w:firstLine="0"/>
        <w:rPr>
          <w:rFonts w:cs="Times New Roman"/>
          <w:szCs w:val="28"/>
        </w:rPr>
      </w:pPr>
    </w:p>
    <w:p w:rsidR="0053192D" w:rsidRPr="0083645A" w:rsidRDefault="0053192D" w:rsidP="0083645A">
      <w:pPr>
        <w:ind w:firstLine="0"/>
        <w:rPr>
          <w:rFonts w:cs="Times New Roman"/>
          <w:szCs w:val="28"/>
        </w:rPr>
      </w:pPr>
    </w:p>
    <w:p w:rsidR="008A370B" w:rsidRPr="000961FD" w:rsidRDefault="008A370B" w:rsidP="0053192D">
      <w:pPr>
        <w:pStyle w:val="1"/>
        <w:pageBreakBefore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5327876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 xml:space="preserve">Глава 1. </w:t>
      </w:r>
      <w:bookmarkEnd w:id="2"/>
      <w:r w:rsidR="005B7E09" w:rsidRPr="005B7E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Теоретические аспекты управления сроками проекта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>Управление сроками проекта представляет собой совокупность процессов, направленных на обеспечение своевременного выполнения всех работ проекта [1]. Оно включает планирование, разработку расписания и контроль его выполнения.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>Основные этапы управления сроками:</w:t>
      </w:r>
    </w:p>
    <w:p w:rsidR="005B7E09" w:rsidRPr="005B7E09" w:rsidRDefault="005B7E09" w:rsidP="002B0DDB">
      <w:pPr>
        <w:pStyle w:val="a3"/>
        <w:numPr>
          <w:ilvl w:val="0"/>
          <w:numId w:val="4"/>
        </w:numPr>
        <w:rPr>
          <w:szCs w:val="28"/>
        </w:rPr>
      </w:pPr>
      <w:r w:rsidRPr="005B7E09">
        <w:rPr>
          <w:szCs w:val="28"/>
        </w:rPr>
        <w:t xml:space="preserve">планирование деятельности — определение всех работ, необходимых для достижения целей проекта </w:t>
      </w:r>
    </w:p>
    <w:p w:rsidR="005B7E09" w:rsidRPr="005B7E09" w:rsidRDefault="005B7E09" w:rsidP="002B0DDB">
      <w:pPr>
        <w:pStyle w:val="a3"/>
        <w:numPr>
          <w:ilvl w:val="0"/>
          <w:numId w:val="4"/>
        </w:numPr>
        <w:rPr>
          <w:szCs w:val="28"/>
        </w:rPr>
      </w:pPr>
      <w:r w:rsidRPr="005B7E09">
        <w:rPr>
          <w:szCs w:val="28"/>
        </w:rPr>
        <w:t xml:space="preserve">определение последовательности операций — установление логических связей между задачами </w:t>
      </w:r>
    </w:p>
    <w:p w:rsidR="005B7E09" w:rsidRPr="005B7E09" w:rsidRDefault="005B7E09" w:rsidP="002B0DDB">
      <w:pPr>
        <w:pStyle w:val="a3"/>
        <w:numPr>
          <w:ilvl w:val="0"/>
          <w:numId w:val="4"/>
        </w:numPr>
        <w:rPr>
          <w:szCs w:val="28"/>
        </w:rPr>
      </w:pPr>
      <w:r w:rsidRPr="005B7E09">
        <w:rPr>
          <w:szCs w:val="28"/>
        </w:rPr>
        <w:t xml:space="preserve">оценка длительности операций — расчет времени выполнения задач </w:t>
      </w:r>
    </w:p>
    <w:p w:rsidR="005B7E09" w:rsidRPr="005B7E09" w:rsidRDefault="005B7E09" w:rsidP="002B0DDB">
      <w:pPr>
        <w:pStyle w:val="a3"/>
        <w:numPr>
          <w:ilvl w:val="0"/>
          <w:numId w:val="4"/>
        </w:numPr>
        <w:rPr>
          <w:szCs w:val="28"/>
        </w:rPr>
      </w:pPr>
      <w:r w:rsidRPr="005B7E09">
        <w:rPr>
          <w:szCs w:val="28"/>
        </w:rPr>
        <w:t xml:space="preserve">оценка ресурсов — определение необходимых трудовых и материальных ресурсов </w:t>
      </w:r>
    </w:p>
    <w:p w:rsidR="005B7E09" w:rsidRPr="005B7E09" w:rsidRDefault="005B7E09" w:rsidP="002B0DDB">
      <w:pPr>
        <w:pStyle w:val="a3"/>
        <w:numPr>
          <w:ilvl w:val="0"/>
          <w:numId w:val="4"/>
        </w:numPr>
        <w:rPr>
          <w:szCs w:val="28"/>
        </w:rPr>
      </w:pPr>
      <w:r w:rsidRPr="005B7E09">
        <w:rPr>
          <w:szCs w:val="28"/>
        </w:rPr>
        <w:t xml:space="preserve">разработка расписания — формирование календарного плана </w:t>
      </w:r>
    </w:p>
    <w:p w:rsidR="005B7E09" w:rsidRPr="005B7E09" w:rsidRDefault="005B7E09" w:rsidP="002B0DDB">
      <w:pPr>
        <w:pStyle w:val="a3"/>
        <w:numPr>
          <w:ilvl w:val="0"/>
          <w:numId w:val="4"/>
        </w:numPr>
        <w:rPr>
          <w:szCs w:val="28"/>
        </w:rPr>
      </w:pPr>
      <w:r w:rsidRPr="005B7E09">
        <w:rPr>
          <w:szCs w:val="28"/>
        </w:rPr>
        <w:t xml:space="preserve">контроль выполнения — отслеживание отклонений 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>Ключевыми инструментами управления сроками являются:</w:t>
      </w:r>
    </w:p>
    <w:p w:rsidR="005B7E09" w:rsidRPr="005B7E09" w:rsidRDefault="005B7E09" w:rsidP="002B0DDB">
      <w:pPr>
        <w:pStyle w:val="a3"/>
        <w:numPr>
          <w:ilvl w:val="0"/>
          <w:numId w:val="5"/>
        </w:numPr>
        <w:rPr>
          <w:szCs w:val="28"/>
        </w:rPr>
      </w:pPr>
      <w:r w:rsidRPr="005B7E09">
        <w:rPr>
          <w:szCs w:val="28"/>
        </w:rPr>
        <w:t xml:space="preserve">диаграмма Гантта — позволяет визуализировать задачи и их длительность </w:t>
      </w:r>
    </w:p>
    <w:p w:rsidR="005B7E09" w:rsidRPr="005B7E09" w:rsidRDefault="005B7E09" w:rsidP="002B0DDB">
      <w:pPr>
        <w:pStyle w:val="a3"/>
        <w:numPr>
          <w:ilvl w:val="0"/>
          <w:numId w:val="5"/>
        </w:numPr>
        <w:rPr>
          <w:szCs w:val="28"/>
        </w:rPr>
      </w:pPr>
      <w:r w:rsidRPr="005B7E09">
        <w:rPr>
          <w:szCs w:val="28"/>
        </w:rPr>
        <w:t xml:space="preserve">сетевые диаграммы — помогают определить критический путь проекта </w:t>
      </w:r>
    </w:p>
    <w:p w:rsidR="005B7E09" w:rsidRPr="005B7E09" w:rsidRDefault="005B7E09" w:rsidP="002B0DDB">
      <w:pPr>
        <w:pStyle w:val="a3"/>
        <w:numPr>
          <w:ilvl w:val="0"/>
          <w:numId w:val="5"/>
        </w:numPr>
        <w:rPr>
          <w:szCs w:val="28"/>
        </w:rPr>
      </w:pPr>
      <w:r w:rsidRPr="005B7E09">
        <w:rPr>
          <w:szCs w:val="28"/>
        </w:rPr>
        <w:t xml:space="preserve">диаграммы контрольных точек — фиксируют ключевые этапы </w:t>
      </w:r>
    </w:p>
    <w:p w:rsidR="005B7E09" w:rsidRPr="005B7E09" w:rsidRDefault="005B7E09" w:rsidP="002B0DDB">
      <w:pPr>
        <w:pStyle w:val="a3"/>
        <w:numPr>
          <w:ilvl w:val="0"/>
          <w:numId w:val="5"/>
        </w:numPr>
        <w:rPr>
          <w:szCs w:val="28"/>
        </w:rPr>
      </w:pPr>
      <w:r w:rsidRPr="005B7E09">
        <w:rPr>
          <w:szCs w:val="28"/>
        </w:rPr>
        <w:t xml:space="preserve">календарь ресурсов — отражает загрузку исполнителей 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>Диаграмма Гантта является одним из наиболее распространенных инструментов. Она позволяет:</w:t>
      </w:r>
    </w:p>
    <w:p w:rsidR="005B7E09" w:rsidRPr="005B7E09" w:rsidRDefault="005B7E09" w:rsidP="002B0DDB">
      <w:pPr>
        <w:pStyle w:val="a3"/>
        <w:numPr>
          <w:ilvl w:val="0"/>
          <w:numId w:val="6"/>
        </w:numPr>
        <w:rPr>
          <w:szCs w:val="28"/>
        </w:rPr>
      </w:pPr>
      <w:r w:rsidRPr="005B7E09">
        <w:rPr>
          <w:szCs w:val="28"/>
        </w:rPr>
        <w:t xml:space="preserve">наглядно представить структуру проекта </w:t>
      </w:r>
    </w:p>
    <w:p w:rsidR="005B7E09" w:rsidRPr="005B7E09" w:rsidRDefault="005B7E09" w:rsidP="002B0DDB">
      <w:pPr>
        <w:pStyle w:val="a3"/>
        <w:numPr>
          <w:ilvl w:val="0"/>
          <w:numId w:val="6"/>
        </w:numPr>
        <w:rPr>
          <w:szCs w:val="28"/>
        </w:rPr>
      </w:pPr>
      <w:r w:rsidRPr="005B7E09">
        <w:rPr>
          <w:szCs w:val="28"/>
        </w:rPr>
        <w:t xml:space="preserve">контролировать выполнение задач </w:t>
      </w:r>
    </w:p>
    <w:p w:rsidR="005B7E09" w:rsidRPr="005B7E09" w:rsidRDefault="005B7E09" w:rsidP="002B0DDB">
      <w:pPr>
        <w:pStyle w:val="a3"/>
        <w:numPr>
          <w:ilvl w:val="0"/>
          <w:numId w:val="6"/>
        </w:numPr>
        <w:rPr>
          <w:szCs w:val="28"/>
        </w:rPr>
      </w:pPr>
      <w:r w:rsidRPr="005B7E09">
        <w:rPr>
          <w:szCs w:val="28"/>
        </w:rPr>
        <w:t xml:space="preserve">выявлять задержки 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>Однако при большом количестве задач она может становиться сложной для восприятия.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 xml:space="preserve">Сетевые методы (например, метод критического пути) позволяют определить задачи, от которых зависит срок завершения проекта. Это </w:t>
      </w:r>
      <w:r w:rsidRPr="005B7E09">
        <w:rPr>
          <w:szCs w:val="28"/>
        </w:rPr>
        <w:lastRenderedPageBreak/>
        <w:t>особенно важно для оптимизации ресурсов и сокращения времени выполнения.</w:t>
      </w:r>
    </w:p>
    <w:p w:rsidR="005B7E09" w:rsidRPr="005B7E09" w:rsidRDefault="005B7E09" w:rsidP="005B7E09">
      <w:pPr>
        <w:pStyle w:val="a3"/>
        <w:rPr>
          <w:szCs w:val="28"/>
        </w:rPr>
      </w:pPr>
      <w:r w:rsidRPr="005B7E09">
        <w:rPr>
          <w:szCs w:val="28"/>
        </w:rPr>
        <w:t>Таким образом, управление сроками проекта является комплексным процессом, требующим использования различных инструментов и методов анализа.</w:t>
      </w:r>
    </w:p>
    <w:p w:rsidR="0053192D" w:rsidRPr="0053192D" w:rsidRDefault="0053192D" w:rsidP="0053192D">
      <w:pPr>
        <w:pStyle w:val="a3"/>
        <w:rPr>
          <w:rFonts w:cs="Times New Roman"/>
          <w:szCs w:val="28"/>
        </w:rPr>
      </w:pPr>
      <w:r w:rsidRPr="0053192D">
        <w:rPr>
          <w:rFonts w:cs="Times New Roman"/>
          <w:szCs w:val="28"/>
        </w:rPr>
        <w:t>.</w:t>
      </w:r>
    </w:p>
    <w:p w:rsidR="0083645A" w:rsidRDefault="0083645A" w:rsidP="0053192D">
      <w:pPr>
        <w:pStyle w:val="a3"/>
        <w:ind w:left="0"/>
        <w:rPr>
          <w:rFonts w:cs="Times New Roman"/>
          <w:szCs w:val="28"/>
        </w:rPr>
      </w:pPr>
    </w:p>
    <w:p w:rsidR="0083645A" w:rsidRDefault="0083645A" w:rsidP="0053192D">
      <w:pPr>
        <w:ind w:firstLine="0"/>
        <w:rPr>
          <w:rFonts w:cs="Times New Roman"/>
          <w:szCs w:val="28"/>
        </w:rPr>
      </w:pPr>
    </w:p>
    <w:p w:rsidR="0083645A" w:rsidRPr="0083645A" w:rsidRDefault="0083645A" w:rsidP="0083645A">
      <w:pPr>
        <w:rPr>
          <w:rFonts w:cs="Times New Roman"/>
          <w:szCs w:val="28"/>
        </w:rPr>
      </w:pPr>
    </w:p>
    <w:p w:rsidR="008A370B" w:rsidRPr="000961FD" w:rsidRDefault="008A370B" w:rsidP="0053192D">
      <w:pPr>
        <w:pStyle w:val="1"/>
        <w:pageBreakBefore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5327877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 xml:space="preserve">Глава 2. </w:t>
      </w:r>
      <w:bookmarkEnd w:id="3"/>
      <w:r w:rsidR="005B7E09" w:rsidRPr="005B7E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Проблемы управления сроками проекта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Несмотря на наличие развитых методов, управление сроками проекта сопровождается рядом проблем.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Основные проблемы:</w:t>
      </w:r>
    </w:p>
    <w:p w:rsidR="005B7E09" w:rsidRPr="005B7E09" w:rsidRDefault="005B7E09" w:rsidP="002B0DD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неточная оценка длительности задач </w:t>
      </w:r>
    </w:p>
    <w:p w:rsidR="005B7E09" w:rsidRPr="005B7E09" w:rsidRDefault="005B7E09" w:rsidP="002B0DD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недостаточное планирование </w:t>
      </w:r>
    </w:p>
    <w:p w:rsidR="005B7E09" w:rsidRPr="005B7E09" w:rsidRDefault="005B7E09" w:rsidP="002B0DD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нехватка ресурсов </w:t>
      </w:r>
    </w:p>
    <w:p w:rsidR="005B7E09" w:rsidRPr="005B7E09" w:rsidRDefault="005B7E09" w:rsidP="002B0DD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изменения требований проекта </w:t>
      </w:r>
    </w:p>
    <w:p w:rsidR="005B7E09" w:rsidRPr="005B7E09" w:rsidRDefault="005B7E09" w:rsidP="002B0DD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слабый контроль выполнения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Одной из ключевых проблем является неправильная оценка сроков. Часто задачи выполняются дольше, чем планировалось, из-за недооценки сложности или отсутствия опыта.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Другой важной проблемой является влияние внешних факторов:</w:t>
      </w:r>
    </w:p>
    <w:p w:rsidR="005B7E09" w:rsidRPr="005B7E09" w:rsidRDefault="005B7E09" w:rsidP="002B0DDB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задержки поставок </w:t>
      </w:r>
    </w:p>
    <w:p w:rsidR="005B7E09" w:rsidRPr="005B7E09" w:rsidRDefault="005B7E09" w:rsidP="002B0DDB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изменения в законодательстве </w:t>
      </w:r>
    </w:p>
    <w:p w:rsidR="005B7E09" w:rsidRPr="005B7E09" w:rsidRDefault="005B7E09" w:rsidP="002B0DDB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экономическая нестабильность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Экономические показатели, связанные с нарушением сроков:</w:t>
      </w:r>
    </w:p>
    <w:p w:rsidR="005B7E09" w:rsidRPr="005B7E09" w:rsidRDefault="005B7E09" w:rsidP="002B0DD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увеличение затрат на проект </w:t>
      </w:r>
    </w:p>
    <w:p w:rsidR="005B7E09" w:rsidRPr="005B7E09" w:rsidRDefault="005B7E09" w:rsidP="002B0DD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снижение рентабельности </w:t>
      </w:r>
    </w:p>
    <w:p w:rsidR="005B7E09" w:rsidRPr="005B7E09" w:rsidRDefault="005B7E09" w:rsidP="002B0DD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рост издержек на оплату труда </w:t>
      </w:r>
    </w:p>
    <w:p w:rsidR="005B7E09" w:rsidRPr="005B7E09" w:rsidRDefault="005B7E09" w:rsidP="002B0DD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штрафы за несоблюдение сроков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Например:</w:t>
      </w:r>
    </w:p>
    <w:p w:rsidR="005B7E09" w:rsidRPr="005B7E09" w:rsidRDefault="005B7E09" w:rsidP="002B0DDB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задержка проекта на 10% может привести к увеличению бюджета на 15–20% </w:t>
      </w:r>
    </w:p>
    <w:p w:rsidR="005B7E09" w:rsidRPr="005B7E09" w:rsidRDefault="005B7E09" w:rsidP="002B0DDB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простои ресурсов увеличивают косвенные издержки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Также серьезной проблемой является отсутствие эффективного контроля. Без регулярного мониторинга невозможно своевременно выявить отклонения и принять корректирующие меры.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В IT-проектах дополнительно возникает проблема изменяемости требований, что делает первоначальный график устаревшим.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lastRenderedPageBreak/>
        <w:t>Таким образом, проблемы управления сроками оказывают значительное влияние на экономические результаты проекта и требуют комплексного подхода к их решению [2].</w:t>
      </w:r>
    </w:p>
    <w:p w:rsidR="0083645A" w:rsidRDefault="0083645A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53192D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3645A" w:rsidRPr="000961FD" w:rsidRDefault="0083645A" w:rsidP="0053192D">
      <w:pPr>
        <w:pStyle w:val="a6"/>
        <w:pageBreakBefore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A370B" w:rsidRPr="000961FD" w:rsidRDefault="008A370B" w:rsidP="0053192D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5327878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Глава 3. </w:t>
      </w:r>
      <w:bookmarkEnd w:id="4"/>
      <w:r w:rsidR="005B7E09" w:rsidRPr="005B7E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Пути совершенствования управления сроками проекта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Для повышения эффективности управления сроками необходимо применять современные методы и подходы.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Основные направления улучшения:</w:t>
      </w:r>
    </w:p>
    <w:p w:rsidR="005B7E09" w:rsidRPr="005B7E09" w:rsidRDefault="005B7E09" w:rsidP="002B0DDB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внедрение цифровых инструментов управления проектами </w:t>
      </w:r>
    </w:p>
    <w:p w:rsidR="005B7E09" w:rsidRPr="005B7E09" w:rsidRDefault="005B7E09" w:rsidP="002B0DDB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использование гибких методологий (Agile, Scrum, Kanban) </w:t>
      </w:r>
    </w:p>
    <w:p w:rsidR="005B7E09" w:rsidRPr="005B7E09" w:rsidRDefault="005B7E09" w:rsidP="002B0DDB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повышение квалификации персонала </w:t>
      </w:r>
    </w:p>
    <w:p w:rsidR="005B7E09" w:rsidRPr="005B7E09" w:rsidRDefault="005B7E09" w:rsidP="002B0DDB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автоматизация процессов планирования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Agile-подход позволяет повысить гибкость управления за счет:</w:t>
      </w:r>
    </w:p>
    <w:p w:rsidR="005B7E09" w:rsidRPr="005B7E09" w:rsidRDefault="005B7E09" w:rsidP="002B0DDB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коротких итераций (спринтов) </w:t>
      </w:r>
    </w:p>
    <w:p w:rsidR="005B7E09" w:rsidRPr="005B7E09" w:rsidRDefault="005B7E09" w:rsidP="002B0DDB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регулярной обратной связи </w:t>
      </w:r>
    </w:p>
    <w:p w:rsidR="005B7E09" w:rsidRPr="005B7E09" w:rsidRDefault="005B7E09" w:rsidP="002B0DDB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адаптации к изменениям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Использование Scrum и Kanban позволяет:</w:t>
      </w:r>
    </w:p>
    <w:p w:rsidR="005B7E09" w:rsidRPr="005B7E09" w:rsidRDefault="005B7E09" w:rsidP="002B0DDB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визуализировать задачи </w:t>
      </w:r>
    </w:p>
    <w:p w:rsidR="005B7E09" w:rsidRPr="005B7E09" w:rsidRDefault="005B7E09" w:rsidP="002B0DDB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ограничивать незавершенную работу (WIP) </w:t>
      </w:r>
    </w:p>
    <w:p w:rsidR="005B7E09" w:rsidRPr="005B7E09" w:rsidRDefault="005B7E09" w:rsidP="002B0DDB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повышать прозрачность процессов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Важную роль играет контроль выполнения:</w:t>
      </w:r>
    </w:p>
    <w:p w:rsidR="005B7E09" w:rsidRPr="005B7E09" w:rsidRDefault="005B7E09" w:rsidP="002B0DDB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регулярное сравнение плана и факта </w:t>
      </w:r>
    </w:p>
    <w:p w:rsidR="005B7E09" w:rsidRPr="005B7E09" w:rsidRDefault="005B7E09" w:rsidP="002B0DDB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анализ отклонений </w:t>
      </w:r>
    </w:p>
    <w:p w:rsidR="005B7E09" w:rsidRPr="005B7E09" w:rsidRDefault="005B7E09" w:rsidP="002B0DDB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корректировка расписания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Положительный пример: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В IT-компаниях внедрение Agile позволяет:</w:t>
      </w:r>
    </w:p>
    <w:p w:rsidR="005B7E09" w:rsidRPr="005B7E09" w:rsidRDefault="005B7E09" w:rsidP="002B0DDB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сократить сроки разработки </w:t>
      </w:r>
    </w:p>
    <w:p w:rsidR="005B7E09" w:rsidRPr="005B7E09" w:rsidRDefault="005B7E09" w:rsidP="002B0DDB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повысить качество продукта </w:t>
      </w:r>
    </w:p>
    <w:p w:rsidR="005B7E09" w:rsidRPr="005B7E09" w:rsidRDefault="005B7E09" w:rsidP="002B0DDB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быстрее реагировать на изменения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Экономический эффект:</w:t>
      </w:r>
    </w:p>
    <w:p w:rsidR="005B7E09" w:rsidRPr="005B7E09" w:rsidRDefault="005B7E09" w:rsidP="002B0DDB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снижение затрат на переделку </w:t>
      </w:r>
    </w:p>
    <w:p w:rsidR="005B7E09" w:rsidRPr="005B7E09" w:rsidRDefault="005B7E09" w:rsidP="002B0DDB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повышение производительности команды </w:t>
      </w:r>
    </w:p>
    <w:p w:rsidR="005B7E09" w:rsidRPr="005B7E09" w:rsidRDefault="005B7E09" w:rsidP="002B0DDB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7E09">
        <w:rPr>
          <w:sz w:val="28"/>
          <w:szCs w:val="28"/>
        </w:rPr>
        <w:t xml:space="preserve">сокращение времени выхода продукта на рынок 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lastRenderedPageBreak/>
        <w:t>Также важным является использование комбинированного подхода, при котором классические методы (например, диаграмма Гантта) сочетаются с гибкими практиками.</w:t>
      </w:r>
    </w:p>
    <w:p w:rsidR="005B7E09" w:rsidRPr="005B7E09" w:rsidRDefault="005B7E09" w:rsidP="005B7E0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E09">
        <w:rPr>
          <w:sz w:val="28"/>
          <w:szCs w:val="28"/>
        </w:rPr>
        <w:t>Таким образом, современные методы управления сроками позволяют значительно повысить эффективность реализации проектов.</w:t>
      </w:r>
    </w:p>
    <w:p w:rsidR="0083645A" w:rsidRDefault="0083645A" w:rsidP="0053192D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3645A" w:rsidRPr="000961FD" w:rsidRDefault="0083645A" w:rsidP="0083645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A370B" w:rsidRPr="000961FD" w:rsidRDefault="008A370B" w:rsidP="000961FD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5327879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Заключение</w:t>
      </w:r>
      <w:bookmarkEnd w:id="5"/>
    </w:p>
    <w:p w:rsidR="005B7E09" w:rsidRPr="005B7E09" w:rsidRDefault="005B7E09" w:rsidP="005B7E09">
      <w:pPr>
        <w:rPr>
          <w:rFonts w:eastAsia="Times New Roman" w:cs="Times New Roman"/>
          <w:szCs w:val="28"/>
          <w:lang w:eastAsia="ru-RU"/>
        </w:rPr>
      </w:pPr>
      <w:r w:rsidRPr="005B7E09">
        <w:rPr>
          <w:rFonts w:eastAsia="Times New Roman" w:cs="Times New Roman"/>
          <w:szCs w:val="28"/>
          <w:lang w:eastAsia="ru-RU"/>
        </w:rPr>
        <w:t>В результате проведенного исследования было установлено, что управление сроками проекта является важнейшим элементом системы управления проектами.</w:t>
      </w:r>
    </w:p>
    <w:p w:rsidR="005B7E09" w:rsidRPr="005B7E09" w:rsidRDefault="005B7E09" w:rsidP="005B7E09">
      <w:pPr>
        <w:rPr>
          <w:rFonts w:eastAsia="Times New Roman" w:cs="Times New Roman"/>
          <w:szCs w:val="28"/>
          <w:lang w:eastAsia="ru-RU"/>
        </w:rPr>
      </w:pPr>
      <w:r w:rsidRPr="005B7E09">
        <w:rPr>
          <w:rFonts w:eastAsia="Times New Roman" w:cs="Times New Roman"/>
          <w:szCs w:val="28"/>
          <w:lang w:eastAsia="ru-RU"/>
        </w:rPr>
        <w:t>Теоретический анализ показал, что эффективное управление сроками требует комплексного подхода, включающего планирование, использование инструментов визуализации и постоянный контроль.</w:t>
      </w:r>
    </w:p>
    <w:p w:rsidR="005B7E09" w:rsidRPr="005B7E09" w:rsidRDefault="005B7E09" w:rsidP="005B7E09">
      <w:pPr>
        <w:rPr>
          <w:rFonts w:eastAsia="Times New Roman" w:cs="Times New Roman"/>
          <w:szCs w:val="28"/>
          <w:lang w:eastAsia="ru-RU"/>
        </w:rPr>
      </w:pPr>
      <w:r w:rsidRPr="005B7E09">
        <w:rPr>
          <w:rFonts w:eastAsia="Times New Roman" w:cs="Times New Roman"/>
          <w:szCs w:val="28"/>
          <w:lang w:eastAsia="ru-RU"/>
        </w:rPr>
        <w:t>Выявленные проблемы, такие как неточная оценка сроков, нехватка ресурсов и изменение требований, оказывают существенное влияние на экономические показатели проекта. Они могут привести к увеличению затрат, снижению прибыли и ухудшению качества результатов.</w:t>
      </w:r>
    </w:p>
    <w:p w:rsidR="005B7E09" w:rsidRPr="005B7E09" w:rsidRDefault="005B7E09" w:rsidP="005B7E09">
      <w:pPr>
        <w:rPr>
          <w:rFonts w:eastAsia="Times New Roman" w:cs="Times New Roman"/>
          <w:szCs w:val="28"/>
          <w:lang w:eastAsia="ru-RU"/>
        </w:rPr>
      </w:pPr>
      <w:r w:rsidRPr="005B7E09">
        <w:rPr>
          <w:rFonts w:eastAsia="Times New Roman" w:cs="Times New Roman"/>
          <w:szCs w:val="28"/>
          <w:lang w:eastAsia="ru-RU"/>
        </w:rPr>
        <w:t>Предложенные пути решения, включая внедрение цифровых инструментов и использование гибких методологий, позволяют повысить эффективность управления сроками и снизить риски.</w:t>
      </w:r>
    </w:p>
    <w:p w:rsidR="005B7E09" w:rsidRPr="005B7E09" w:rsidRDefault="005B7E09" w:rsidP="005B7E09">
      <w:pPr>
        <w:rPr>
          <w:rFonts w:eastAsia="Times New Roman" w:cs="Times New Roman"/>
          <w:szCs w:val="28"/>
          <w:lang w:eastAsia="ru-RU"/>
        </w:rPr>
      </w:pPr>
      <w:r w:rsidRPr="005B7E09">
        <w:rPr>
          <w:rFonts w:eastAsia="Times New Roman" w:cs="Times New Roman"/>
          <w:szCs w:val="28"/>
          <w:lang w:eastAsia="ru-RU"/>
        </w:rPr>
        <w:t>Таким образом, грамотное управление сроками обеспечивает своевременное выполнение проектов, повышение удовлетворенности клиентов и устойчивое развитие организации.</w:t>
      </w:r>
    </w:p>
    <w:p w:rsidR="008A370B" w:rsidRPr="000961FD" w:rsidRDefault="008A370B" w:rsidP="000961FD">
      <w:pPr>
        <w:rPr>
          <w:rFonts w:cs="Times New Roman"/>
          <w:szCs w:val="28"/>
        </w:rPr>
      </w:pPr>
    </w:p>
    <w:p w:rsidR="003B595A" w:rsidRDefault="003B595A" w:rsidP="000961FD">
      <w:pPr>
        <w:rPr>
          <w:rFonts w:cs="Times New Roman"/>
          <w:szCs w:val="28"/>
        </w:rPr>
      </w:pPr>
    </w:p>
    <w:p w:rsidR="00E4423C" w:rsidRDefault="00E4423C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4E05AF" w:rsidRDefault="004E05AF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Default="0083645A" w:rsidP="000961FD">
      <w:pPr>
        <w:rPr>
          <w:rFonts w:cs="Times New Roman"/>
          <w:szCs w:val="28"/>
        </w:rPr>
      </w:pPr>
    </w:p>
    <w:p w:rsidR="0083645A" w:rsidRPr="000961FD" w:rsidRDefault="0083645A" w:rsidP="000961FD">
      <w:pPr>
        <w:rPr>
          <w:rFonts w:cs="Times New Roman"/>
          <w:szCs w:val="28"/>
        </w:rPr>
      </w:pPr>
    </w:p>
    <w:p w:rsidR="008A370B" w:rsidRPr="000961FD" w:rsidRDefault="008A370B" w:rsidP="00E4423C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5327880"/>
      <w:r w:rsidRPr="000961FD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С</w:t>
      </w:r>
      <w:r w:rsidR="00E4423C">
        <w:rPr>
          <w:rStyle w:val="a5"/>
          <w:rFonts w:ascii="Times New Roman" w:hAnsi="Times New Roman" w:cs="Times New Roman"/>
          <w:bCs w:val="0"/>
          <w:color w:val="000000" w:themeColor="text1"/>
          <w:sz w:val="28"/>
          <w:szCs w:val="28"/>
        </w:rPr>
        <w:t>ПИСОК ИСПОЛЬЗОВАННЫХ ИСТОЧНИКОВ</w:t>
      </w:r>
      <w:bookmarkEnd w:id="6"/>
    </w:p>
    <w:p w:rsidR="004E05AF" w:rsidRPr="004E05AF" w:rsidRDefault="005B7E09" w:rsidP="002B0DDB">
      <w:pPr>
        <w:pStyle w:val="a3"/>
        <w:numPr>
          <w:ilvl w:val="0"/>
          <w:numId w:val="1"/>
        </w:numPr>
        <w:ind w:left="0" w:firstLine="709"/>
        <w:rPr>
          <w:sz w:val="24"/>
        </w:rPr>
      </w:pPr>
      <w:r w:rsidRPr="005B7E09">
        <w:t xml:space="preserve">Керцнер Г. Управление проектами [Электронный ресурс]. — Режим доступа: </w:t>
      </w:r>
      <w:hyperlink r:id="rId8" w:history="1">
        <w:r w:rsidRPr="005B7E09">
          <w:rPr>
            <w:rStyle w:val="ab"/>
          </w:rPr>
          <w:t>https://www.ozon.ru/product/upravlenie-proektami-kertsner-g-24878438/</w:t>
        </w:r>
      </w:hyperlink>
      <w:r>
        <w:t>. — Дата обращения: 25.03.2026</w:t>
      </w:r>
      <w:r w:rsidR="0053192D" w:rsidRPr="0053192D">
        <w:t>.</w:t>
      </w:r>
    </w:p>
    <w:p w:rsidR="004E05AF" w:rsidRPr="005B7E09" w:rsidRDefault="005B7E09" w:rsidP="002B0DDB">
      <w:pPr>
        <w:pStyle w:val="a3"/>
        <w:numPr>
          <w:ilvl w:val="0"/>
          <w:numId w:val="1"/>
        </w:numPr>
        <w:ind w:left="0" w:firstLine="709"/>
        <w:rPr>
          <w:lang w:val="en-US"/>
        </w:rPr>
      </w:pPr>
      <w:r w:rsidRPr="005B7E09">
        <w:rPr>
          <w:lang w:val="en-US"/>
        </w:rPr>
        <w:t>Project Management Institute. A Guide to the Project Management Body of Knowledge (PMBOK Guide) [</w:t>
      </w:r>
      <w:r w:rsidRPr="005B7E09">
        <w:t>Электронный</w:t>
      </w:r>
      <w:r w:rsidRPr="005B7E09">
        <w:rPr>
          <w:lang w:val="en-US"/>
        </w:rPr>
        <w:t xml:space="preserve"> </w:t>
      </w:r>
      <w:r w:rsidRPr="005B7E09">
        <w:t>ресурс</w:t>
      </w:r>
      <w:r w:rsidRPr="005B7E09">
        <w:rPr>
          <w:lang w:val="en-US"/>
        </w:rPr>
        <w:t xml:space="preserve">]. — </w:t>
      </w:r>
      <w:r w:rsidRPr="005B7E09">
        <w:t>Режим</w:t>
      </w:r>
      <w:r w:rsidRPr="005B7E09">
        <w:rPr>
          <w:lang w:val="en-US"/>
        </w:rPr>
        <w:t xml:space="preserve"> </w:t>
      </w:r>
      <w:r w:rsidRPr="005B7E09">
        <w:t>доступа</w:t>
      </w:r>
      <w:r w:rsidRPr="005B7E09">
        <w:rPr>
          <w:lang w:val="en-US"/>
        </w:rPr>
        <w:t xml:space="preserve">: </w:t>
      </w:r>
      <w:hyperlink r:id="rId9" w:tgtFrame="_new" w:history="1">
        <w:r w:rsidRPr="005B7E09">
          <w:rPr>
            <w:rStyle w:val="ab"/>
            <w:lang w:val="en-US"/>
          </w:rPr>
          <w:t>https://www.pmi.org/pmbok-guide-standards/foundational/pmbok</w:t>
        </w:r>
      </w:hyperlink>
      <w:r w:rsidRPr="005B7E09">
        <w:rPr>
          <w:lang w:val="en-US"/>
        </w:rPr>
        <w:t xml:space="preserve">. — </w:t>
      </w:r>
      <w:r w:rsidRPr="005B7E09">
        <w:t>Дата</w:t>
      </w:r>
      <w:r w:rsidRPr="005B7E09">
        <w:rPr>
          <w:lang w:val="en-US"/>
        </w:rPr>
        <w:t xml:space="preserve"> </w:t>
      </w:r>
      <w:r w:rsidRPr="005B7E09">
        <w:t>обращения</w:t>
      </w:r>
      <w:r w:rsidRPr="005B7E09">
        <w:rPr>
          <w:lang w:val="en-US"/>
        </w:rPr>
        <w:t>: 25.03.2026.</w:t>
      </w:r>
    </w:p>
    <w:p w:rsidR="004E05AF" w:rsidRPr="005B7E09" w:rsidRDefault="005B7E09" w:rsidP="002B0DDB">
      <w:pPr>
        <w:pStyle w:val="a3"/>
        <w:numPr>
          <w:ilvl w:val="0"/>
          <w:numId w:val="1"/>
        </w:numPr>
        <w:ind w:left="0" w:firstLine="709"/>
      </w:pPr>
      <w:r w:rsidRPr="005B7E09">
        <w:t xml:space="preserve">Локк Д. Основы управления проектами [Электронный ресурс]. — Режим доступа: </w:t>
      </w:r>
      <w:hyperlink r:id="rId10" w:tgtFrame="_new" w:history="1">
        <w:r w:rsidRPr="005B7E09">
          <w:rPr>
            <w:rStyle w:val="ab"/>
          </w:rPr>
          <w:t>https://www.labirint.ru/books/669834/</w:t>
        </w:r>
      </w:hyperlink>
      <w:r w:rsidRPr="005B7E09">
        <w:t>. — Дата обращения: 25.03.2026.</w:t>
      </w:r>
    </w:p>
    <w:p w:rsidR="004E05AF" w:rsidRPr="005B7E09" w:rsidRDefault="005B7E09" w:rsidP="002B0DDB">
      <w:pPr>
        <w:pStyle w:val="a3"/>
        <w:numPr>
          <w:ilvl w:val="0"/>
          <w:numId w:val="1"/>
        </w:numPr>
        <w:ind w:left="0" w:firstLine="709"/>
        <w:rPr>
          <w:lang w:val="en-US"/>
        </w:rPr>
      </w:pPr>
      <w:r w:rsidRPr="005B7E09">
        <w:rPr>
          <w:lang w:val="en-US"/>
        </w:rPr>
        <w:t>Meredith J., Mantel S. Project Management: A Managerial Approach [</w:t>
      </w:r>
      <w:r w:rsidRPr="005B7E09">
        <w:t>Электронный</w:t>
      </w:r>
      <w:r w:rsidRPr="005B7E09">
        <w:rPr>
          <w:lang w:val="en-US"/>
        </w:rPr>
        <w:t xml:space="preserve"> </w:t>
      </w:r>
      <w:r w:rsidRPr="005B7E09">
        <w:t>ресурс</w:t>
      </w:r>
      <w:r w:rsidRPr="005B7E09">
        <w:rPr>
          <w:lang w:val="en-US"/>
        </w:rPr>
        <w:t xml:space="preserve">]. — </w:t>
      </w:r>
      <w:r w:rsidRPr="005B7E09">
        <w:t>Режим</w:t>
      </w:r>
      <w:r w:rsidRPr="005B7E09">
        <w:rPr>
          <w:lang w:val="en-US"/>
        </w:rPr>
        <w:t xml:space="preserve"> </w:t>
      </w:r>
      <w:r w:rsidRPr="005B7E09">
        <w:t>доступа</w:t>
      </w:r>
      <w:r w:rsidRPr="005B7E09">
        <w:rPr>
          <w:lang w:val="en-US"/>
        </w:rPr>
        <w:t xml:space="preserve">: </w:t>
      </w:r>
      <w:hyperlink r:id="rId11" w:history="1">
        <w:r w:rsidRPr="005B7E09">
          <w:rPr>
            <w:rStyle w:val="ab"/>
            <w:lang w:val="en-US"/>
          </w:rPr>
          <w:t>https://www.wiley.com/en-us/Project+Management%3A+A+Managerial+Approach-p-9781119365872</w:t>
        </w:r>
      </w:hyperlink>
      <w:r w:rsidRPr="005B7E09">
        <w:rPr>
          <w:lang w:val="en-US"/>
        </w:rPr>
        <w:t xml:space="preserve">. — </w:t>
      </w:r>
      <w:r w:rsidRPr="005B7E09">
        <w:t>Дата</w:t>
      </w:r>
      <w:r w:rsidRPr="005B7E09">
        <w:rPr>
          <w:lang w:val="en-US"/>
        </w:rPr>
        <w:t xml:space="preserve"> </w:t>
      </w:r>
      <w:r w:rsidRPr="005B7E09">
        <w:t>обращения</w:t>
      </w:r>
      <w:r w:rsidRPr="005B7E09">
        <w:rPr>
          <w:lang w:val="en-US"/>
        </w:rPr>
        <w:t>: 25.03.2026.</w:t>
      </w:r>
      <w:bookmarkStart w:id="7" w:name="_GoBack"/>
      <w:bookmarkEnd w:id="7"/>
    </w:p>
    <w:p w:rsidR="008A370B" w:rsidRPr="005B7E09" w:rsidRDefault="008A370B" w:rsidP="005B7E09">
      <w:pPr>
        <w:ind w:firstLine="0"/>
        <w:rPr>
          <w:lang w:val="en-US"/>
        </w:rPr>
      </w:pPr>
    </w:p>
    <w:sectPr w:rsidR="008A370B" w:rsidRPr="005B7E09" w:rsidSect="000961F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DDB" w:rsidRDefault="002B0DDB" w:rsidP="000961FD">
      <w:pPr>
        <w:spacing w:line="240" w:lineRule="auto"/>
      </w:pPr>
      <w:r>
        <w:separator/>
      </w:r>
    </w:p>
  </w:endnote>
  <w:endnote w:type="continuationSeparator" w:id="0">
    <w:p w:rsidR="002B0DDB" w:rsidRDefault="002B0DDB" w:rsidP="00096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089913"/>
      <w:docPartObj>
        <w:docPartGallery w:val="Page Numbers (Bottom of Page)"/>
        <w:docPartUnique/>
      </w:docPartObj>
    </w:sdtPr>
    <w:sdtEndPr/>
    <w:sdtContent>
      <w:p w:rsidR="000961FD" w:rsidRDefault="000961FD" w:rsidP="00E4423C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7E09">
          <w:rPr>
            <w:noProof/>
          </w:rPr>
          <w:t>11</w:t>
        </w:r>
        <w:r>
          <w:fldChar w:fldCharType="end"/>
        </w:r>
      </w:p>
    </w:sdtContent>
  </w:sdt>
  <w:p w:rsidR="000961FD" w:rsidRDefault="000961FD" w:rsidP="000961FD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DDB" w:rsidRDefault="002B0DDB" w:rsidP="000961FD">
      <w:pPr>
        <w:spacing w:line="240" w:lineRule="auto"/>
      </w:pPr>
      <w:r>
        <w:separator/>
      </w:r>
    </w:p>
  </w:footnote>
  <w:footnote w:type="continuationSeparator" w:id="0">
    <w:p w:rsidR="002B0DDB" w:rsidRDefault="002B0DDB" w:rsidP="000961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27DE0"/>
    <w:multiLevelType w:val="multilevel"/>
    <w:tmpl w:val="977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B283D"/>
    <w:multiLevelType w:val="multilevel"/>
    <w:tmpl w:val="D49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A51B6"/>
    <w:multiLevelType w:val="multilevel"/>
    <w:tmpl w:val="031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A84A8B"/>
    <w:multiLevelType w:val="multilevel"/>
    <w:tmpl w:val="FB3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B60755"/>
    <w:multiLevelType w:val="multilevel"/>
    <w:tmpl w:val="E92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261700"/>
    <w:multiLevelType w:val="multilevel"/>
    <w:tmpl w:val="455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5D72B7"/>
    <w:multiLevelType w:val="multilevel"/>
    <w:tmpl w:val="52F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D95C81"/>
    <w:multiLevelType w:val="multilevel"/>
    <w:tmpl w:val="105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76404D"/>
    <w:multiLevelType w:val="multilevel"/>
    <w:tmpl w:val="15BA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CC3572"/>
    <w:multiLevelType w:val="multilevel"/>
    <w:tmpl w:val="4C8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90524E"/>
    <w:multiLevelType w:val="multilevel"/>
    <w:tmpl w:val="821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885713"/>
    <w:multiLevelType w:val="multilevel"/>
    <w:tmpl w:val="7C46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040213"/>
    <w:multiLevelType w:val="multilevel"/>
    <w:tmpl w:val="9E1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3E7D4F"/>
    <w:multiLevelType w:val="multilevel"/>
    <w:tmpl w:val="40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B31CE9"/>
    <w:multiLevelType w:val="hybridMultilevel"/>
    <w:tmpl w:val="12EE70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EC05387"/>
    <w:multiLevelType w:val="multilevel"/>
    <w:tmpl w:val="4E7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1"/>
  </w:num>
  <w:num w:numId="5">
    <w:abstractNumId w:val="0"/>
  </w:num>
  <w:num w:numId="6">
    <w:abstractNumId w:val="10"/>
  </w:num>
  <w:num w:numId="7">
    <w:abstractNumId w:val="1"/>
  </w:num>
  <w:num w:numId="8">
    <w:abstractNumId w:val="12"/>
  </w:num>
  <w:num w:numId="9">
    <w:abstractNumId w:val="9"/>
  </w:num>
  <w:num w:numId="10">
    <w:abstractNumId w:val="8"/>
  </w:num>
  <w:num w:numId="11">
    <w:abstractNumId w:val="5"/>
  </w:num>
  <w:num w:numId="12">
    <w:abstractNumId w:val="6"/>
  </w:num>
  <w:num w:numId="13">
    <w:abstractNumId w:val="3"/>
  </w:num>
  <w:num w:numId="14">
    <w:abstractNumId w:val="4"/>
  </w:num>
  <w:num w:numId="15">
    <w:abstractNumId w:val="7"/>
  </w:num>
  <w:num w:numId="16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0B"/>
    <w:rsid w:val="000961FD"/>
    <w:rsid w:val="00115630"/>
    <w:rsid w:val="001E0F7E"/>
    <w:rsid w:val="0024519C"/>
    <w:rsid w:val="002B0DDB"/>
    <w:rsid w:val="003B21BA"/>
    <w:rsid w:val="003B595A"/>
    <w:rsid w:val="004942B9"/>
    <w:rsid w:val="004E05AF"/>
    <w:rsid w:val="004F4C3A"/>
    <w:rsid w:val="0053192D"/>
    <w:rsid w:val="005B7E09"/>
    <w:rsid w:val="0083645A"/>
    <w:rsid w:val="008A370B"/>
    <w:rsid w:val="00E23D22"/>
    <w:rsid w:val="00E4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5DDAC-62F9-43A9-9B7B-DDABAC4D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70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37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7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37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A370B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A37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Strong"/>
    <w:basedOn w:val="a0"/>
    <w:uiPriority w:val="22"/>
    <w:qFormat/>
    <w:rsid w:val="008A370B"/>
    <w:rPr>
      <w:b/>
      <w:bCs/>
    </w:rPr>
  </w:style>
  <w:style w:type="paragraph" w:styleId="a6">
    <w:name w:val="Normal (Web)"/>
    <w:basedOn w:val="a"/>
    <w:uiPriority w:val="99"/>
    <w:unhideWhenUsed/>
    <w:rsid w:val="008A37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0961F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961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961F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961FD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83645A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4423C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E442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product/upravlenie-proektami-kertsner-g-24878438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iley.com/en-us/Project+Management%3A+A+Managerial+Approach-p-978111936587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abirint.ru/books/66983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mi.org/pmbok-guide-standards/foundational/pmbo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58D1C-B067-4126-A87C-DD7A8D928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6</cp:revision>
  <dcterms:created xsi:type="dcterms:W3CDTF">2026-03-25T06:53:00Z</dcterms:created>
  <dcterms:modified xsi:type="dcterms:W3CDTF">2026-03-25T17:28:00Z</dcterms:modified>
</cp:coreProperties>
</file>