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5ABA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Tabs组件</w:t>
      </w:r>
    </w:p>
    <w:p w14:paraId="53BD6907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7078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52005E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//  导航栏的位置,start表示开头位置,end表示结束位置</w:t>
            </w:r>
          </w:p>
          <w:p w14:paraId="05BA242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Tabs({ barPosition: BarPosition.End}){</w:t>
            </w:r>
          </w:p>
          <w:p w14:paraId="783172D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TabContent(){</w:t>
            </w:r>
          </w:p>
          <w:p w14:paraId="4D373D5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Text("首页")</w:t>
            </w:r>
          </w:p>
          <w:p w14:paraId="64D6CC4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</w:t>
            </w:r>
          </w:p>
          <w:p w14:paraId="09C352B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.tabBar("首页")</w:t>
            </w:r>
          </w:p>
          <w:p w14:paraId="7B72E31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TabContent(){</w:t>
            </w:r>
          </w:p>
          <w:p w14:paraId="6AA7556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Text("资讯")</w:t>
            </w:r>
          </w:p>
          <w:p w14:paraId="4A12951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</w:t>
            </w:r>
          </w:p>
          <w:p w14:paraId="6F121E0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.tabBar("资讯")</w:t>
            </w:r>
          </w:p>
          <w:p w14:paraId="0EC90FA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TabContent(){</w:t>
            </w:r>
          </w:p>
          <w:p w14:paraId="0415F58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Text("新闻")</w:t>
            </w:r>
          </w:p>
          <w:p w14:paraId="79C0777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</w:t>
            </w:r>
          </w:p>
          <w:p w14:paraId="185F7B8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.tabBar("新闻")</w:t>
            </w:r>
          </w:p>
          <w:p w14:paraId="5CFA7F8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TabContent(){</w:t>
            </w:r>
          </w:p>
          <w:p w14:paraId="54AEC06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Text("我的")</w:t>
            </w:r>
          </w:p>
          <w:p w14:paraId="2D1DD81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</w:t>
            </w:r>
          </w:p>
          <w:p w14:paraId="0C2BCE6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.tabBar("我的")</w:t>
            </w:r>
          </w:p>
          <w:p w14:paraId="188E3E1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5C6A228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.vertical(false) // 是否垂直导航 true表示是,false表示不是</w:t>
            </w:r>
          </w:p>
          <w:p w14:paraId="25B49EB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.scrollable(false)  // 是否允许滑动切换 true允许,false不允许</w:t>
            </w:r>
          </w:p>
          <w:p w14:paraId="6BA58D1D">
            <w:pPr>
              <w:widowControl w:val="0"/>
              <w:numPr>
                <w:numId w:val="0"/>
              </w:numPr>
              <w:ind w:firstLine="42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.animationDuration(1000)  // 切换动画的时长  单位是毫秒</w:t>
            </w:r>
          </w:p>
          <w:p w14:paraId="1F896C00">
            <w:pPr>
              <w:widowControl w:val="0"/>
              <w:numPr>
                <w:numId w:val="0"/>
              </w:numPr>
              <w:ind w:firstLine="42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.barMode(BarMode.Scrollable)  // 导航栏模式  BarMode.Scrollable滚动导航栏</w:t>
            </w:r>
          </w:p>
        </w:tc>
      </w:tr>
    </w:tbl>
    <w:p w14:paraId="50445D8B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0F9F6A07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实现选中高亮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0D4C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7754D5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// 自定义导航栏实现切换高亮显示</w:t>
            </w:r>
          </w:p>
          <w:p w14:paraId="5D84F7F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//  1.监听切换事件</w:t>
            </w:r>
          </w:p>
          <w:p w14:paraId="274B2E8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//  2.记录每个tabBar的下标</w:t>
            </w:r>
          </w:p>
          <w:p w14:paraId="6496A76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//  3.对比当前tabBar的下标和记录的下标,如果一致,则高亮显示</w:t>
            </w:r>
          </w:p>
          <w:p w14:paraId="3C88045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526E50C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// 定义一个状态变量,用于存储当前所处的栏目的下标</w:t>
            </w:r>
          </w:p>
          <w:p w14:paraId="588CD5F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@State selectIndex:number = 0</w:t>
            </w:r>
          </w:p>
          <w:p w14:paraId="1089547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6B9A9E8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@Builder</w:t>
            </w:r>
          </w:p>
          <w:p w14:paraId="45679AC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myBuilder(index:number,img:string,title:string){</w:t>
            </w:r>
          </w:p>
          <w:p w14:paraId="28E1742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Column(){</w:t>
            </w:r>
          </w:p>
          <w:p w14:paraId="579D0ED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Image($r(img))</w:t>
            </w:r>
          </w:p>
          <w:p w14:paraId="21F1B4F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.width(30)</w:t>
            </w:r>
          </w:p>
          <w:p w14:paraId="7A3E89B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.fillColor(this.selectIndex == index ? Color.Red: Color.Black)</w:t>
            </w:r>
          </w:p>
          <w:p w14:paraId="75E7D19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Text(title)</w:t>
            </w:r>
          </w:p>
          <w:p w14:paraId="0F87342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.fontColor(this.selectIndex == index ? Color.Red : Color.Black)</w:t>
            </w:r>
          </w:p>
          <w:p w14:paraId="529B8CB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0A2993D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}</w:t>
            </w:r>
          </w:p>
          <w:p w14:paraId="20374E0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// 自定义导航栏</w:t>
            </w:r>
          </w:p>
          <w:p w14:paraId="1B1225D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Tabs({barPosition: BarPosition.End}){</w:t>
            </w:r>
          </w:p>
          <w:p w14:paraId="7CC2D79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TabContent(){</w:t>
            </w:r>
          </w:p>
          <w:p w14:paraId="13AFAB4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Text("购物车")</w:t>
            </w:r>
          </w:p>
          <w:p w14:paraId="45C286D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</w:t>
            </w:r>
          </w:p>
          <w:p w14:paraId="60F83A0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.tabBar(this.myBuilder(0,"app.media.zfb_cx","购物车"))</w:t>
            </w:r>
          </w:p>
          <w:p w14:paraId="7B255BE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TabContent(){</w:t>
            </w:r>
          </w:p>
          <w:p w14:paraId="00361C1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Text("我的")</w:t>
            </w:r>
          </w:p>
          <w:p w14:paraId="1B0829C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</w:t>
            </w:r>
          </w:p>
          <w:p w14:paraId="694EC71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.tabBar(this.myBuilder(1,"app.media.wd","我的"))</w:t>
            </w:r>
          </w:p>
          <w:p w14:paraId="42AC3FC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434A8DC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.animationDuration(0)</w:t>
            </w:r>
          </w:p>
          <w:p w14:paraId="08C63ED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.onChange((index:number) =&gt; {</w:t>
            </w:r>
          </w:p>
          <w:p w14:paraId="1260453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this.selectIndex = index</w:t>
            </w:r>
          </w:p>
          <w:p w14:paraId="3629D0D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})</w:t>
            </w:r>
          </w:p>
        </w:tc>
      </w:tr>
    </w:tbl>
    <w:p w14:paraId="4721D5F3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3685A8D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模块化</w:t>
      </w:r>
    </w:p>
    <w:p w14:paraId="16976E40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所有的代码全部写在一个文件中,导致文件中的代码量非常大,内容非常多,不便于修改和维护,模块化就是将同一部分或者相同功能的代码提取出来,形成一个模块,好处是减少了主页面的代码量,便于维护.还方便代码的复用</w:t>
      </w:r>
    </w:p>
    <w:p w14:paraId="4576CD96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默认导入/导出</w:t>
      </w:r>
    </w:p>
    <w:p w14:paraId="74B37AA4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在需要导出的模块中使用export default 导出的对象</w:t>
      </w:r>
    </w:p>
    <w:p w14:paraId="50EDEDBA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在需要导入的地方使用import xxx from 要导入的模块</w:t>
      </w:r>
    </w:p>
    <w:p w14:paraId="7E26B5F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按需导入/导出</w:t>
      </w:r>
    </w:p>
    <w:p w14:paraId="128CD487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在需要导出的模块中,对每个模块使用export</w:t>
      </w:r>
    </w:p>
    <w:p w14:paraId="1E9A9B98">
      <w:pPr>
        <w:widowControl w:val="0"/>
        <w:numPr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2739390" cy="197231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2C70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或者,在最后面使用export { x1,x2,x3 }统一导出</w:t>
      </w:r>
    </w:p>
    <w:p w14:paraId="22BF92FA">
      <w:pPr>
        <w:widowControl w:val="0"/>
        <w:numPr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2743835" cy="2580640"/>
            <wp:effectExtent l="0" t="0" r="1841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12E8">
      <w:pPr>
        <w:widowControl w:val="0"/>
        <w:numPr>
          <w:numId w:val="0"/>
        </w:numPr>
        <w:ind w:left="420" w:leftChars="0" w:firstLine="420" w:firstLineChars="0"/>
        <w:jc w:val="both"/>
      </w:pPr>
    </w:p>
    <w:p w14:paraId="665E37F5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在需要导入的地方,使用import { x1,x2,x3 } from model进行导入,如果要对导入的对象进行重命名,需要用到as xxx</w:t>
      </w:r>
    </w:p>
    <w:p w14:paraId="66E995E1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905250" cy="136461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D1BCE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全部导入</w:t>
      </w:r>
    </w:p>
    <w:p w14:paraId="51EE2469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如果一个模块中导出的内容很多,在需要导入的地方可以使用import * as 别名 from model全部导入,调用只需要使用别名.对象即可</w:t>
      </w:r>
    </w:p>
    <w:p w14:paraId="46C3CE7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自定义组件</w:t>
      </w:r>
    </w:p>
    <w:p w14:paraId="5AF7126D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由框架提供的组件叫做系统组件,由开发者定义的称为自定义组件</w:t>
      </w:r>
    </w:p>
    <w:p w14:paraId="47C94E2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基础用法</w:t>
      </w:r>
    </w:p>
    <w:p w14:paraId="6484285F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自定义一个struct,名称首字母大写,在上面添加@Component注解,表示创建一个自定义组件,在需要使用的地方,通过名称可以直接使用已经布局好的组件</w:t>
      </w:r>
    </w:p>
    <w:p w14:paraId="6D9C6023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774315" cy="4347845"/>
            <wp:effectExtent l="0" t="0" r="698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6D5D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自定义变量可以和模块化组合起来使用</w:t>
      </w:r>
    </w:p>
    <w:p w14:paraId="252CB733">
      <w:pPr>
        <w:widowControl w:val="0"/>
        <w:numPr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3037205" cy="2205355"/>
            <wp:effectExtent l="0" t="0" r="1079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8F2ED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804795" cy="772795"/>
            <wp:effectExtent l="0" t="0" r="1460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0CDD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自定义组件中可以定义变量,在外部使用的时候传入参数覆盖掉定义的变量</w:t>
      </w:r>
    </w:p>
    <w:p w14:paraId="18317B6C">
      <w:pPr>
        <w:widowControl w:val="0"/>
        <w:numPr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2891155" cy="3068955"/>
            <wp:effectExtent l="0" t="0" r="4445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11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6DBE9">
      <w:pPr>
        <w:widowControl w:val="0"/>
        <w:numPr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2846705" cy="1504315"/>
            <wp:effectExtent l="0" t="0" r="1079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8487E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3449955" cy="1136015"/>
            <wp:effectExtent l="0" t="0" r="1714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4793CE"/>
    <w:multiLevelType w:val="multilevel"/>
    <w:tmpl w:val="7E4793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67F0D"/>
    <w:rsid w:val="24923699"/>
    <w:rsid w:val="2BC21CE2"/>
    <w:rsid w:val="38F47842"/>
    <w:rsid w:val="463E6710"/>
    <w:rsid w:val="4C467815"/>
    <w:rsid w:val="4D08130B"/>
    <w:rsid w:val="5C0A18C6"/>
    <w:rsid w:val="5EEA4BCE"/>
    <w:rsid w:val="656F710A"/>
    <w:rsid w:val="6577657D"/>
    <w:rsid w:val="67BA2907"/>
    <w:rsid w:val="77174AAC"/>
    <w:rsid w:val="7C3A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2026-06-22T00:35:26Z</dcterms:created>
  <dc:creator>40986</dc:creator>
  <cp:lastModifiedBy>铁憨憨</cp:lastModifiedBy>
  <dcterms:modified xsi:type="dcterms:W3CDTF">2026-06-22T08:54:00Z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eyJoZGlkIjoiOTFjNmUzZTFkMTVkN2M0NzRkNjFmMzA4MDY4MzU5YzkiLCJ1c2VySWQiOiI3NDc3MTMwNjkifQ==</vt:lpwstr>
  </property>
  <property fmtid="{D5CDD505-2E9C-101B-9397-08002B2CF9AE}" pid="4" name="ICV">
    <vt:lpwstr>77DA448C217948B7B302427071D9CE52_12</vt:lpwstr>
  </property>
</Properties>
</file>