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1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268"/>
      </w:tblGrid>
      <w:tr w:rsidR="00267618" w:rsidRPr="00981691" w:rsidTr="00FC0186">
        <w:trPr>
          <w:trHeight w:val="525"/>
        </w:trPr>
        <w:tc>
          <w:tcPr>
            <w:tcW w:w="6874" w:type="dxa"/>
          </w:tcPr>
          <w:p w:rsidR="00267618" w:rsidRPr="00981691" w:rsidRDefault="00267618" w:rsidP="00267618"/>
        </w:tc>
        <w:tc>
          <w:tcPr>
            <w:tcW w:w="2268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2268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2268" w:type="dxa"/>
          </w:tcPr>
          <w:p w:rsidR="00B57389" w:rsidRPr="00981691" w:rsidRDefault="00B70C5D" w:rsidP="007C791E">
            <w:pPr>
              <w:pStyle w:val="Datum"/>
            </w:pPr>
            <w:bookmarkStart w:id="2" w:name="bmDatum"/>
            <w:bookmarkEnd w:id="2"/>
            <w:r w:rsidRPr="00B70C5D">
              <w:t>december 2017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180" w:type="dxa"/>
        <w:tblLayout w:type="fixed"/>
        <w:tblLook w:val="0000" w:firstRow="0" w:lastRow="0" w:firstColumn="0" w:lastColumn="0" w:noHBand="0" w:noVBand="0"/>
      </w:tblPr>
      <w:tblGrid>
        <w:gridCol w:w="1908"/>
        <w:gridCol w:w="7272"/>
      </w:tblGrid>
      <w:tr w:rsidR="0067244A" w:rsidRPr="0021335B" w:rsidTr="00FC0186">
        <w:trPr>
          <w:trHeight w:hRule="exact" w:val="441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4F0DBF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FE2650" w:rsidP="00DC734F">
            <w:pPr>
              <w:spacing w:before="60"/>
              <w:rPr>
                <w:i/>
              </w:rPr>
            </w:pPr>
            <w:proofErr w:type="spellStart"/>
            <w:r>
              <w:rPr>
                <w:i/>
              </w:rPr>
              <w:t>RegioBank</w:t>
            </w:r>
            <w:proofErr w:type="spellEnd"/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 w:rsidR="0021438E" w:rsidRPr="0021438E">
              <w:rPr>
                <w:i/>
              </w:rPr>
              <w:t>20161201000016</w:t>
            </w:r>
            <w:r w:rsidR="00CD5A62">
              <w:rPr>
                <w:i/>
              </w:rPr>
              <w:t xml:space="preserve">, implementatienummer </w:t>
            </w:r>
            <w:r w:rsidR="00B70C5D">
              <w:rPr>
                <w:i/>
              </w:rPr>
              <w:t>3</w:t>
            </w:r>
          </w:p>
        </w:tc>
      </w:tr>
      <w:tr w:rsidR="00D15122" w:rsidRPr="008D210A" w:rsidTr="004F0DBF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B70C5D" w:rsidP="00FE2650">
            <w:pPr>
              <w:spacing w:before="60"/>
              <w:rPr>
                <w:i/>
              </w:rPr>
            </w:pPr>
            <w:r w:rsidRPr="00B70C5D">
              <w:rPr>
                <w:i/>
              </w:rPr>
              <w:t>december 2017</w:t>
            </w:r>
          </w:p>
        </w:tc>
      </w:tr>
      <w:tr w:rsidR="0067244A" w:rsidRPr="008D210A" w:rsidTr="004F0DBF">
        <w:trPr>
          <w:trHeight w:val="326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3D14CE" w:rsidRPr="006B2BF6" w:rsidRDefault="00691CA7" w:rsidP="00691CA7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691CA7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3D14CE" w:rsidTr="004F0DBF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7C791E" w:rsidRPr="00A25F5B" w:rsidTr="00FC0186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91E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0FB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91E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C36070" w:rsidRDefault="00C36070" w:rsidP="00C36070">
      <w:pPr>
        <w:snapToGrid w:val="0"/>
        <w:rPr>
          <w:b/>
          <w:snapToGrid/>
          <w:color w:val="000080"/>
          <w:lang w:val="en-US"/>
        </w:rPr>
      </w:pPr>
    </w:p>
    <w:p w:rsidR="003D14CE" w:rsidRPr="006B2BF6" w:rsidRDefault="006B2BF6" w:rsidP="006B2BF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B3794D" w:rsidRPr="006E0817" w:rsidTr="004F0DBF">
        <w:tc>
          <w:tcPr>
            <w:tcW w:w="6912" w:type="dxa"/>
            <w:shd w:val="clear" w:color="auto" w:fill="D9D9D9"/>
          </w:tcPr>
          <w:p w:rsidR="00B3794D" w:rsidRPr="006E0817" w:rsidRDefault="006B2BF6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B2BF6" w:rsidRPr="005B055B" w:rsidTr="004F0DBF">
        <w:tc>
          <w:tcPr>
            <w:tcW w:w="6912" w:type="dxa"/>
            <w:shd w:val="clear" w:color="auto" w:fill="auto"/>
          </w:tcPr>
          <w:p w:rsidR="006B2BF6" w:rsidRPr="007C791E" w:rsidRDefault="006B2BF6" w:rsidP="004F0DBF">
            <w:pPr>
              <w:rPr>
                <w:szCs w:val="18"/>
              </w:rPr>
            </w:pPr>
            <w:r w:rsidRPr="007C791E">
              <w:rPr>
                <w:szCs w:val="18"/>
              </w:rPr>
              <w:t xml:space="preserve">Modeldocument </w:t>
            </w:r>
            <w:proofErr w:type="spellStart"/>
            <w:r w:rsidRPr="007C791E">
              <w:rPr>
                <w:szCs w:val="18"/>
              </w:rPr>
              <w:t>RegioBank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B2BF6" w:rsidRPr="007C791E" w:rsidRDefault="00082659" w:rsidP="0076526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7C791E">
              <w:rPr>
                <w:szCs w:val="18"/>
                <w:lang w:val="nl-NL"/>
              </w:rPr>
              <w:t>v</w:t>
            </w:r>
            <w:r w:rsidR="0076526A" w:rsidRPr="007C791E">
              <w:rPr>
                <w:szCs w:val="18"/>
                <w:lang w:val="nl-NL"/>
              </w:rPr>
              <w:t>2</w:t>
            </w:r>
            <w:r w:rsidR="006B2BF6" w:rsidRPr="007C791E">
              <w:rPr>
                <w:szCs w:val="18"/>
                <w:lang w:val="nl-NL"/>
              </w:rPr>
              <w:t>.0</w:t>
            </w:r>
            <w:r w:rsidRPr="007C791E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6B2BF6" w:rsidRPr="00B70C5D" w:rsidRDefault="00082659" w:rsidP="0076526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B70C5D">
              <w:rPr>
                <w:b/>
                <w:szCs w:val="18"/>
                <w:lang w:val="nl-NL"/>
              </w:rPr>
              <w:t>v</w:t>
            </w:r>
            <w:r w:rsidR="0076526A" w:rsidRPr="00B70C5D">
              <w:rPr>
                <w:b/>
                <w:szCs w:val="18"/>
                <w:lang w:val="nl-NL"/>
              </w:rPr>
              <w:t>2</w:t>
            </w:r>
            <w:r w:rsidR="00B70C5D" w:rsidRPr="00B70C5D">
              <w:rPr>
                <w:b/>
                <w:szCs w:val="18"/>
                <w:lang w:val="nl-NL"/>
              </w:rPr>
              <w:t>.1</w:t>
            </w:r>
            <w:r w:rsidRPr="00B70C5D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6B2BF6" w:rsidRPr="007C791E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X</w:t>
            </w:r>
          </w:p>
        </w:tc>
      </w:tr>
      <w:tr w:rsidR="00B3794D" w:rsidRPr="005B055B" w:rsidTr="004F0DBF">
        <w:tc>
          <w:tcPr>
            <w:tcW w:w="6912" w:type="dxa"/>
            <w:shd w:val="clear" w:color="auto" w:fill="auto"/>
          </w:tcPr>
          <w:p w:rsidR="00B3794D" w:rsidRPr="00C35266" w:rsidRDefault="00B3794D" w:rsidP="00B3794D">
            <w:pPr>
              <w:rPr>
                <w:szCs w:val="18"/>
              </w:rPr>
            </w:pPr>
            <w:r w:rsidRPr="00C35266">
              <w:rPr>
                <w:szCs w:val="18"/>
              </w:rPr>
              <w:t xml:space="preserve">XSD </w:t>
            </w:r>
            <w:proofErr w:type="spellStart"/>
            <w:r w:rsidRPr="00C35266">
              <w:rPr>
                <w:szCs w:val="18"/>
              </w:rPr>
              <w:t>StukAlgemeen</w:t>
            </w:r>
            <w:bookmarkStart w:id="4" w:name="_GoBack"/>
            <w:bookmarkEnd w:id="4"/>
            <w:proofErr w:type="spellEnd"/>
          </w:p>
        </w:tc>
        <w:tc>
          <w:tcPr>
            <w:tcW w:w="946" w:type="dxa"/>
            <w:shd w:val="clear" w:color="auto" w:fill="auto"/>
          </w:tcPr>
          <w:p w:rsidR="00B3794D" w:rsidRPr="00C35266" w:rsidRDefault="006E0817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  <w:lang w:val="nl-NL"/>
              </w:rPr>
              <w:t>v6</w:t>
            </w:r>
            <w:r w:rsidR="00B3794D" w:rsidRPr="00C35266">
              <w:rPr>
                <w:szCs w:val="18"/>
                <w:lang w:val="nl-NL"/>
              </w:rPr>
              <w:t>.</w:t>
            </w:r>
            <w:r w:rsidRPr="00C35266">
              <w:rPr>
                <w:szCs w:val="18"/>
                <w:lang w:val="nl-NL"/>
              </w:rPr>
              <w:t>1</w:t>
            </w:r>
            <w:r w:rsidR="00B3794D" w:rsidRPr="00C35266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B3794D" w:rsidRPr="00B70C5D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B70C5D">
              <w:rPr>
                <w:b/>
                <w:szCs w:val="18"/>
              </w:rPr>
              <w:t>v2.</w:t>
            </w:r>
            <w:r w:rsidR="00B70C5D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B3794D" w:rsidRPr="00B70C5D" w:rsidRDefault="00B3794D" w:rsidP="00B70C5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v1.</w:t>
            </w:r>
            <w:r w:rsidR="006E0817" w:rsidRPr="00C35266">
              <w:rPr>
                <w:szCs w:val="18"/>
              </w:rPr>
              <w:t>3.0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B3794D" w:rsidRPr="00B70C5D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B3794D" w:rsidRPr="00B70C5D" w:rsidRDefault="00B3794D" w:rsidP="00B70C5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</w:t>
            </w:r>
            <w:r w:rsidR="006E0817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</w:t>
            </w:r>
            <w:r w:rsidR="006E0817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C91BB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</w:t>
            </w:r>
            <w:r w:rsidR="00C91BBD" w:rsidRPr="00C35266">
              <w:rPr>
                <w:szCs w:val="18"/>
              </w:rPr>
              <w:t>3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D662EE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v4.</w:t>
            </w:r>
            <w:r w:rsidR="00D662EE" w:rsidRPr="00C35266">
              <w:rPr>
                <w:szCs w:val="18"/>
              </w:rPr>
              <w:t>2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6D0854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  <w:r w:rsidR="006D0854" w:rsidRPr="00C35266">
              <w:rPr>
                <w:szCs w:val="18"/>
              </w:rPr>
              <w:t>1</w:t>
            </w:r>
            <w:r w:rsidRPr="00C35266">
              <w:rPr>
                <w:szCs w:val="18"/>
              </w:rPr>
              <w:t>.</w:t>
            </w:r>
            <w:r w:rsidR="006D0854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6.0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DA100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10</w:t>
            </w:r>
            <w:r w:rsidRPr="00C35266">
              <w:rPr>
                <w:szCs w:val="18"/>
              </w:rPr>
              <w:t>.</w:t>
            </w:r>
            <w:r w:rsidR="00DA1003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4E630E" w:rsidRPr="00FC0186" w:rsidRDefault="006B2BF6" w:rsidP="00A9210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</w:t>
      </w:r>
      <w:r w:rsidR="00C606C9">
        <w:rPr>
          <w:szCs w:val="18"/>
          <w:lang w:val="nl-NL"/>
        </w:rPr>
        <w:t>, vetgedrukte versienummers zijn gewijzigd.</w:t>
      </w:r>
    </w:p>
    <w:sectPr w:rsidR="004E630E" w:rsidRPr="00FC0186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BE" w:rsidRDefault="002903BE">
      <w:r>
        <w:separator/>
      </w:r>
    </w:p>
  </w:endnote>
  <w:endnote w:type="continuationSeparator" w:id="0">
    <w:p w:rsidR="002903BE" w:rsidRDefault="0029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BE" w:rsidRDefault="002903BE">
      <w:r>
        <w:separator/>
      </w:r>
    </w:p>
  </w:footnote>
  <w:footnote w:type="continuationSeparator" w:id="0">
    <w:p w:rsidR="002903BE" w:rsidRDefault="00290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0EFC354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2659"/>
    <w:rsid w:val="00083B4D"/>
    <w:rsid w:val="00092C0F"/>
    <w:rsid w:val="000A42EF"/>
    <w:rsid w:val="000C053A"/>
    <w:rsid w:val="000D20D5"/>
    <w:rsid w:val="000E3351"/>
    <w:rsid w:val="00100B12"/>
    <w:rsid w:val="00107BC7"/>
    <w:rsid w:val="0015712E"/>
    <w:rsid w:val="001629E3"/>
    <w:rsid w:val="00184A3D"/>
    <w:rsid w:val="0018670E"/>
    <w:rsid w:val="00193BBC"/>
    <w:rsid w:val="00193C20"/>
    <w:rsid w:val="001A46FE"/>
    <w:rsid w:val="001A726C"/>
    <w:rsid w:val="001E1DC1"/>
    <w:rsid w:val="001F3655"/>
    <w:rsid w:val="00205477"/>
    <w:rsid w:val="0021438E"/>
    <w:rsid w:val="00226A13"/>
    <w:rsid w:val="00253F83"/>
    <w:rsid w:val="0025466D"/>
    <w:rsid w:val="00267618"/>
    <w:rsid w:val="0027223E"/>
    <w:rsid w:val="002878F4"/>
    <w:rsid w:val="002903BE"/>
    <w:rsid w:val="00296F66"/>
    <w:rsid w:val="002A57A6"/>
    <w:rsid w:val="0031626E"/>
    <w:rsid w:val="0032415F"/>
    <w:rsid w:val="003277BD"/>
    <w:rsid w:val="00344080"/>
    <w:rsid w:val="00363AC7"/>
    <w:rsid w:val="0037461A"/>
    <w:rsid w:val="003768CF"/>
    <w:rsid w:val="003964A4"/>
    <w:rsid w:val="003B043E"/>
    <w:rsid w:val="003D14CE"/>
    <w:rsid w:val="003F39FA"/>
    <w:rsid w:val="00400629"/>
    <w:rsid w:val="0040739A"/>
    <w:rsid w:val="004516D5"/>
    <w:rsid w:val="004958FF"/>
    <w:rsid w:val="004E630E"/>
    <w:rsid w:val="004F0DBF"/>
    <w:rsid w:val="00501F22"/>
    <w:rsid w:val="005154BA"/>
    <w:rsid w:val="005203D9"/>
    <w:rsid w:val="0054123B"/>
    <w:rsid w:val="00573668"/>
    <w:rsid w:val="00587BBC"/>
    <w:rsid w:val="00595A28"/>
    <w:rsid w:val="005A4233"/>
    <w:rsid w:val="005B055B"/>
    <w:rsid w:val="005C216E"/>
    <w:rsid w:val="005D78CD"/>
    <w:rsid w:val="00600791"/>
    <w:rsid w:val="0060731C"/>
    <w:rsid w:val="006365ED"/>
    <w:rsid w:val="006623AF"/>
    <w:rsid w:val="0067244A"/>
    <w:rsid w:val="006870CC"/>
    <w:rsid w:val="00691CA7"/>
    <w:rsid w:val="006B2BAC"/>
    <w:rsid w:val="006B2BF6"/>
    <w:rsid w:val="006C22BD"/>
    <w:rsid w:val="006D0854"/>
    <w:rsid w:val="006D3859"/>
    <w:rsid w:val="006E0817"/>
    <w:rsid w:val="006E28AC"/>
    <w:rsid w:val="006F5C33"/>
    <w:rsid w:val="00700283"/>
    <w:rsid w:val="00702AF2"/>
    <w:rsid w:val="00710074"/>
    <w:rsid w:val="007153F4"/>
    <w:rsid w:val="00715738"/>
    <w:rsid w:val="007321AC"/>
    <w:rsid w:val="00747518"/>
    <w:rsid w:val="00750598"/>
    <w:rsid w:val="00757FEC"/>
    <w:rsid w:val="0076526A"/>
    <w:rsid w:val="007C24AB"/>
    <w:rsid w:val="007C791E"/>
    <w:rsid w:val="007D2A6E"/>
    <w:rsid w:val="007D6F2B"/>
    <w:rsid w:val="00811E8D"/>
    <w:rsid w:val="00850508"/>
    <w:rsid w:val="008540F6"/>
    <w:rsid w:val="0085540D"/>
    <w:rsid w:val="00870466"/>
    <w:rsid w:val="0088431E"/>
    <w:rsid w:val="008A53B8"/>
    <w:rsid w:val="008B46FF"/>
    <w:rsid w:val="008C16E6"/>
    <w:rsid w:val="008F328B"/>
    <w:rsid w:val="00922F80"/>
    <w:rsid w:val="00951CEC"/>
    <w:rsid w:val="00963AAE"/>
    <w:rsid w:val="0097491D"/>
    <w:rsid w:val="00981691"/>
    <w:rsid w:val="009A46D2"/>
    <w:rsid w:val="009B125F"/>
    <w:rsid w:val="009C1FCF"/>
    <w:rsid w:val="009F5B84"/>
    <w:rsid w:val="00A25F5B"/>
    <w:rsid w:val="00A57E8E"/>
    <w:rsid w:val="00A76AA9"/>
    <w:rsid w:val="00A92105"/>
    <w:rsid w:val="00AB1F8B"/>
    <w:rsid w:val="00AC3EF7"/>
    <w:rsid w:val="00AF3AB8"/>
    <w:rsid w:val="00AF6EB5"/>
    <w:rsid w:val="00B15015"/>
    <w:rsid w:val="00B213B8"/>
    <w:rsid w:val="00B3035F"/>
    <w:rsid w:val="00B3794D"/>
    <w:rsid w:val="00B400FB"/>
    <w:rsid w:val="00B4199A"/>
    <w:rsid w:val="00B57389"/>
    <w:rsid w:val="00B62DD6"/>
    <w:rsid w:val="00B70C5D"/>
    <w:rsid w:val="00BD5067"/>
    <w:rsid w:val="00C015BF"/>
    <w:rsid w:val="00C212CD"/>
    <w:rsid w:val="00C26160"/>
    <w:rsid w:val="00C35266"/>
    <w:rsid w:val="00C36070"/>
    <w:rsid w:val="00C47E44"/>
    <w:rsid w:val="00C52245"/>
    <w:rsid w:val="00C6007C"/>
    <w:rsid w:val="00C606C9"/>
    <w:rsid w:val="00C73700"/>
    <w:rsid w:val="00C8038D"/>
    <w:rsid w:val="00C91155"/>
    <w:rsid w:val="00C91BBD"/>
    <w:rsid w:val="00C974B1"/>
    <w:rsid w:val="00CA3333"/>
    <w:rsid w:val="00CD547A"/>
    <w:rsid w:val="00CD5A62"/>
    <w:rsid w:val="00D15122"/>
    <w:rsid w:val="00D26E0F"/>
    <w:rsid w:val="00D31BA0"/>
    <w:rsid w:val="00D37FF2"/>
    <w:rsid w:val="00D44F9C"/>
    <w:rsid w:val="00D50E8C"/>
    <w:rsid w:val="00D662EE"/>
    <w:rsid w:val="00D9677D"/>
    <w:rsid w:val="00DA1003"/>
    <w:rsid w:val="00DB5DB1"/>
    <w:rsid w:val="00DC280B"/>
    <w:rsid w:val="00DC734F"/>
    <w:rsid w:val="00DE6BEF"/>
    <w:rsid w:val="00DF7EC9"/>
    <w:rsid w:val="00E305A8"/>
    <w:rsid w:val="00E53AC2"/>
    <w:rsid w:val="00E5583F"/>
    <w:rsid w:val="00E94674"/>
    <w:rsid w:val="00EA0FAA"/>
    <w:rsid w:val="00EC0CA7"/>
    <w:rsid w:val="00FA10AA"/>
    <w:rsid w:val="00FC0186"/>
    <w:rsid w:val="00FD682E"/>
    <w:rsid w:val="00FE2650"/>
    <w:rsid w:val="00FE776A"/>
    <w:rsid w:val="00FE7C8D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D5FAAD-D860-441D-ABA0-B8B8092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FC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702A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link w:val="Ballontekst"/>
    <w:rsid w:val="00702AF2"/>
    <w:rPr>
      <w:rFonts w:ascii="Segoe UI" w:hAnsi="Segoe UI" w:cs="Segoe UI"/>
      <w:snapToGrid w:val="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9A4E-BCBE-48CF-BC36-309484DB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17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13</cp:revision>
  <cp:lastPrinted>2016-03-16T11:09:00Z</cp:lastPrinted>
  <dcterms:created xsi:type="dcterms:W3CDTF">2016-11-30T13:05:00Z</dcterms:created>
  <dcterms:modified xsi:type="dcterms:W3CDTF">2017-12-08T15:25:00Z</dcterms:modified>
</cp:coreProperties>
</file>