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6682C" w14:textId="01C1FDA8" w:rsidR="00E55C40" w:rsidRDefault="00E55C40" w:rsidP="00E55C40">
      <w:pPr>
        <w:jc w:val="center"/>
      </w:pPr>
      <w:r>
        <w:fldChar w:fldCharType="begin"/>
      </w:r>
      <w:r>
        <w:instrText xml:space="preserve"> INCLUDEPICTURE "/Users/mohirazokirova/Library/Containers/com.kingsoft.wpsoffice.mac.global/Data/tmp/wps-mohirazokirova/ksohtml/wps1.jpg" \* MERGEFORMATINET </w:instrText>
      </w:r>
      <w:r>
        <w:fldChar w:fldCharType="separate"/>
      </w:r>
      <w:r>
        <w:rPr>
          <w:noProof/>
        </w:rPr>
        <w:drawing>
          <wp:inline distT="0" distB="0" distL="0" distR="0" wp14:anchorId="04B63CC8" wp14:editId="69F51DDD">
            <wp:extent cx="1344058" cy="1116746"/>
            <wp:effectExtent l="0" t="0" r="2540" b="1270"/>
            <wp:docPr id="1954354110"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54110" name="Picture 2" descr="A logo for a university&#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2858" cy="1132367"/>
                    </a:xfrm>
                    <a:prstGeom prst="rect">
                      <a:avLst/>
                    </a:prstGeom>
                    <a:noFill/>
                    <a:ln>
                      <a:noFill/>
                    </a:ln>
                  </pic:spPr>
                </pic:pic>
              </a:graphicData>
            </a:graphic>
          </wp:inline>
        </w:drawing>
      </w:r>
      <w:r>
        <w:fldChar w:fldCharType="end"/>
      </w:r>
    </w:p>
    <w:p w14:paraId="41A482C9" w14:textId="77777777" w:rsidR="00E55C40" w:rsidRDefault="00E55C40" w:rsidP="00E55C40">
      <w:pPr>
        <w:rPr>
          <w:rFonts w:ascii="Arial" w:eastAsia="Calibri" w:hAnsi="Arial" w:cs="Arial"/>
        </w:rPr>
      </w:pPr>
    </w:p>
    <w:tbl>
      <w:tblPr>
        <w:tblW w:w="10599" w:type="dxa"/>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6"/>
        <w:gridCol w:w="6223"/>
      </w:tblGrid>
      <w:tr w:rsidR="00E55C40" w14:paraId="18EF6914" w14:textId="77777777" w:rsidTr="00E55C40">
        <w:trPr>
          <w:trHeight w:val="354"/>
        </w:trPr>
        <w:tc>
          <w:tcPr>
            <w:tcW w:w="4376" w:type="dxa"/>
            <w:tcBorders>
              <w:top w:val="single" w:sz="4" w:space="0" w:color="auto"/>
              <w:left w:val="single" w:sz="4" w:space="0" w:color="auto"/>
              <w:bottom w:val="single" w:sz="4" w:space="0" w:color="auto"/>
              <w:right w:val="single" w:sz="4" w:space="0" w:color="auto"/>
            </w:tcBorders>
            <w:vAlign w:val="center"/>
            <w:hideMark/>
          </w:tcPr>
          <w:p w14:paraId="4E173D92" w14:textId="77777777" w:rsidR="00E55C40" w:rsidRDefault="00E55C40">
            <w:pPr>
              <w:spacing w:line="360" w:lineRule="auto"/>
              <w:rPr>
                <w:rFonts w:ascii="Arial" w:eastAsia="Calibri" w:hAnsi="Arial" w:cs="Arial"/>
              </w:rPr>
            </w:pPr>
            <w:r>
              <w:rPr>
                <w:rFonts w:ascii="Arial" w:eastAsia="Calibri" w:hAnsi="Arial" w:cs="Arial"/>
              </w:rPr>
              <w:t>Module code and name:</w:t>
            </w:r>
          </w:p>
        </w:tc>
        <w:tc>
          <w:tcPr>
            <w:tcW w:w="6223" w:type="dxa"/>
            <w:tcBorders>
              <w:top w:val="single" w:sz="4" w:space="0" w:color="auto"/>
              <w:left w:val="single" w:sz="4" w:space="0" w:color="auto"/>
              <w:bottom w:val="single" w:sz="4" w:space="0" w:color="auto"/>
              <w:right w:val="single" w:sz="4" w:space="0" w:color="auto"/>
            </w:tcBorders>
            <w:vAlign w:val="center"/>
            <w:hideMark/>
          </w:tcPr>
          <w:p w14:paraId="6CA1DEDB" w14:textId="1F272538" w:rsidR="00E55C40" w:rsidRDefault="00E55C40">
            <w:pPr>
              <w:spacing w:line="360" w:lineRule="auto"/>
              <w:rPr>
                <w:rFonts w:ascii="Arial" w:eastAsia="Calibri" w:hAnsi="Arial" w:cs="Arial"/>
              </w:rPr>
            </w:pPr>
            <w:r>
              <w:rPr>
                <w:rFonts w:ascii="Arial" w:eastAsia="Calibri" w:hAnsi="Arial" w:cs="Arial"/>
                <w:spacing w:val="-1"/>
                <w:lang w:val="en-GB"/>
              </w:rPr>
              <w:t>Network Operations -</w:t>
            </w:r>
            <w:r>
              <w:rPr>
                <w:rFonts w:ascii="Arial" w:eastAsia="Calibri" w:hAnsi="Arial" w:cs="Arial"/>
                <w:w w:val="102"/>
              </w:rPr>
              <w:t xml:space="preserve"> </w:t>
            </w:r>
            <w:r w:rsidRPr="00E55C40">
              <w:rPr>
                <w:rFonts w:ascii="Arial" w:eastAsia="Calibri" w:hAnsi="Arial" w:cs="Arial"/>
                <w:w w:val="102"/>
              </w:rPr>
              <w:t>5BUIS013C</w:t>
            </w:r>
          </w:p>
        </w:tc>
      </w:tr>
      <w:tr w:rsidR="00E55C40" w14:paraId="29FCEC8F" w14:textId="77777777" w:rsidTr="00E55C40">
        <w:trPr>
          <w:trHeight w:val="267"/>
        </w:trPr>
        <w:tc>
          <w:tcPr>
            <w:tcW w:w="4376" w:type="dxa"/>
            <w:tcBorders>
              <w:top w:val="single" w:sz="4" w:space="0" w:color="auto"/>
              <w:left w:val="single" w:sz="4" w:space="0" w:color="auto"/>
              <w:bottom w:val="single" w:sz="4" w:space="0" w:color="auto"/>
              <w:right w:val="single" w:sz="4" w:space="0" w:color="auto"/>
            </w:tcBorders>
            <w:vAlign w:val="center"/>
            <w:hideMark/>
          </w:tcPr>
          <w:p w14:paraId="339EDEF0" w14:textId="77777777" w:rsidR="00E55C40" w:rsidRDefault="00E55C40">
            <w:pPr>
              <w:spacing w:line="360" w:lineRule="auto"/>
              <w:rPr>
                <w:rFonts w:ascii="Arial" w:eastAsia="Calibri" w:hAnsi="Arial" w:cs="Arial"/>
              </w:rPr>
            </w:pPr>
            <w:r>
              <w:rPr>
                <w:rFonts w:ascii="Arial" w:eastAsia="Calibri" w:hAnsi="Arial" w:cs="Arial"/>
              </w:rPr>
              <w:t>Assessment:</w:t>
            </w:r>
          </w:p>
        </w:tc>
        <w:tc>
          <w:tcPr>
            <w:tcW w:w="6223" w:type="dxa"/>
            <w:tcBorders>
              <w:top w:val="single" w:sz="4" w:space="0" w:color="auto"/>
              <w:left w:val="single" w:sz="4" w:space="0" w:color="auto"/>
              <w:bottom w:val="single" w:sz="4" w:space="0" w:color="auto"/>
              <w:right w:val="single" w:sz="4" w:space="0" w:color="auto"/>
            </w:tcBorders>
            <w:vAlign w:val="center"/>
            <w:hideMark/>
          </w:tcPr>
          <w:p w14:paraId="70DB5947" w14:textId="0542E7F8" w:rsidR="00E55C40" w:rsidRDefault="00E55C40">
            <w:pPr>
              <w:spacing w:line="360" w:lineRule="auto"/>
              <w:rPr>
                <w:rFonts w:ascii="Arial" w:eastAsia="Calibri" w:hAnsi="Arial" w:cs="Arial"/>
              </w:rPr>
            </w:pPr>
            <w:r>
              <w:rPr>
                <w:rFonts w:ascii="Arial" w:eastAsia="Calibri" w:hAnsi="Arial" w:cs="Arial"/>
              </w:rPr>
              <w:t xml:space="preserve">CW </w:t>
            </w:r>
          </w:p>
        </w:tc>
      </w:tr>
      <w:tr w:rsidR="00E55C40" w14:paraId="439CB8D0" w14:textId="77777777" w:rsidTr="00E55C40">
        <w:trPr>
          <w:trHeight w:val="242"/>
        </w:trPr>
        <w:tc>
          <w:tcPr>
            <w:tcW w:w="4376" w:type="dxa"/>
            <w:tcBorders>
              <w:top w:val="single" w:sz="4" w:space="0" w:color="auto"/>
              <w:left w:val="single" w:sz="4" w:space="0" w:color="auto"/>
              <w:bottom w:val="single" w:sz="4" w:space="0" w:color="auto"/>
              <w:right w:val="single" w:sz="4" w:space="0" w:color="auto"/>
            </w:tcBorders>
            <w:vAlign w:val="center"/>
            <w:hideMark/>
          </w:tcPr>
          <w:p w14:paraId="670BF5D9" w14:textId="77777777" w:rsidR="00E55C40" w:rsidRDefault="00E55C40">
            <w:pPr>
              <w:spacing w:line="360" w:lineRule="auto"/>
              <w:rPr>
                <w:rFonts w:ascii="Arial" w:eastAsia="Calibri" w:hAnsi="Arial" w:cs="Arial"/>
              </w:rPr>
            </w:pPr>
            <w:r>
              <w:rPr>
                <w:rFonts w:ascii="Arial" w:eastAsia="Calibri" w:hAnsi="Arial" w:cs="Arial"/>
              </w:rPr>
              <w:t>Student ID:</w:t>
            </w:r>
          </w:p>
        </w:tc>
        <w:tc>
          <w:tcPr>
            <w:tcW w:w="6223" w:type="dxa"/>
            <w:tcBorders>
              <w:top w:val="single" w:sz="4" w:space="0" w:color="auto"/>
              <w:left w:val="single" w:sz="4" w:space="0" w:color="auto"/>
              <w:bottom w:val="single" w:sz="4" w:space="0" w:color="auto"/>
              <w:right w:val="single" w:sz="4" w:space="0" w:color="auto"/>
            </w:tcBorders>
            <w:vAlign w:val="center"/>
            <w:hideMark/>
          </w:tcPr>
          <w:p w14:paraId="50E3861C" w14:textId="77777777" w:rsidR="00E55C40" w:rsidRDefault="00E55C40">
            <w:pPr>
              <w:spacing w:line="360" w:lineRule="auto"/>
              <w:rPr>
                <w:rFonts w:ascii="Arial" w:eastAsia="Calibri" w:hAnsi="Arial" w:cs="Arial"/>
              </w:rPr>
            </w:pPr>
            <w:r>
              <w:rPr>
                <w:rFonts w:ascii="Arial" w:eastAsia="Calibri" w:hAnsi="Arial" w:cs="Arial"/>
              </w:rPr>
              <w:t>00018919</w:t>
            </w:r>
          </w:p>
        </w:tc>
      </w:tr>
      <w:tr w:rsidR="00E55C40" w14:paraId="5943327D" w14:textId="77777777" w:rsidTr="00E55C40">
        <w:trPr>
          <w:trHeight w:val="224"/>
        </w:trPr>
        <w:tc>
          <w:tcPr>
            <w:tcW w:w="4376" w:type="dxa"/>
            <w:tcBorders>
              <w:top w:val="single" w:sz="4" w:space="0" w:color="auto"/>
              <w:left w:val="single" w:sz="4" w:space="0" w:color="auto"/>
              <w:bottom w:val="single" w:sz="4" w:space="0" w:color="auto"/>
              <w:right w:val="single" w:sz="4" w:space="0" w:color="auto"/>
            </w:tcBorders>
            <w:vAlign w:val="center"/>
            <w:hideMark/>
          </w:tcPr>
          <w:p w14:paraId="6E6AD8D4" w14:textId="77777777" w:rsidR="00E55C40" w:rsidRDefault="00E55C40">
            <w:pPr>
              <w:spacing w:line="360" w:lineRule="auto"/>
              <w:rPr>
                <w:rFonts w:ascii="Arial" w:eastAsia="Calibri" w:hAnsi="Arial" w:cs="Arial"/>
              </w:rPr>
            </w:pPr>
            <w:r>
              <w:rPr>
                <w:rFonts w:ascii="Arial" w:eastAsia="Calibri" w:hAnsi="Arial" w:cs="Arial"/>
              </w:rPr>
              <w:t>Submission deadline:</w:t>
            </w:r>
          </w:p>
        </w:tc>
        <w:tc>
          <w:tcPr>
            <w:tcW w:w="6223" w:type="dxa"/>
            <w:tcBorders>
              <w:top w:val="single" w:sz="4" w:space="0" w:color="auto"/>
              <w:left w:val="single" w:sz="4" w:space="0" w:color="auto"/>
              <w:bottom w:val="single" w:sz="4" w:space="0" w:color="auto"/>
              <w:right w:val="single" w:sz="4" w:space="0" w:color="auto"/>
            </w:tcBorders>
            <w:vAlign w:val="center"/>
            <w:hideMark/>
          </w:tcPr>
          <w:p w14:paraId="140D31FB" w14:textId="0AC5243A" w:rsidR="00E55C40" w:rsidRPr="00E55C40" w:rsidRDefault="005E561B">
            <w:pPr>
              <w:spacing w:line="360" w:lineRule="auto"/>
              <w:rPr>
                <w:rFonts w:ascii="Arial" w:eastAsia="Calibri" w:hAnsi="Arial" w:cs="Arial"/>
                <w:lang w:val="en-GB"/>
              </w:rPr>
            </w:pPr>
            <w:r>
              <w:rPr>
                <w:rFonts w:ascii="Arial" w:eastAsia="Calibri" w:hAnsi="Arial" w:cs="Arial"/>
                <w:lang w:val="en-GB"/>
              </w:rPr>
              <w:t>16</w:t>
            </w:r>
            <w:r w:rsidR="00E55C40">
              <w:rPr>
                <w:rFonts w:ascii="Arial" w:eastAsia="Calibri" w:hAnsi="Arial" w:cs="Arial"/>
                <w:lang w:val="en-GB"/>
              </w:rPr>
              <w:t xml:space="preserve"> March</w:t>
            </w:r>
            <w:r w:rsidR="00E55C40">
              <w:rPr>
                <w:rFonts w:ascii="Arial" w:eastAsia="Calibri" w:hAnsi="Arial" w:cs="Arial"/>
              </w:rPr>
              <w:t>, 202</w:t>
            </w:r>
            <w:r w:rsidR="00E55C40">
              <w:rPr>
                <w:rFonts w:ascii="Arial" w:eastAsia="Calibri" w:hAnsi="Arial" w:cs="Arial"/>
                <w:lang w:val="en-GB"/>
              </w:rPr>
              <w:t>6</w:t>
            </w:r>
          </w:p>
        </w:tc>
      </w:tr>
      <w:tr w:rsidR="00E55C40" w14:paraId="76D2F045" w14:textId="77777777" w:rsidTr="00E55C40">
        <w:trPr>
          <w:trHeight w:val="242"/>
        </w:trPr>
        <w:tc>
          <w:tcPr>
            <w:tcW w:w="4376" w:type="dxa"/>
            <w:tcBorders>
              <w:top w:val="single" w:sz="4" w:space="0" w:color="auto"/>
              <w:left w:val="single" w:sz="4" w:space="0" w:color="auto"/>
              <w:bottom w:val="single" w:sz="4" w:space="0" w:color="auto"/>
              <w:right w:val="single" w:sz="4" w:space="0" w:color="auto"/>
            </w:tcBorders>
            <w:vAlign w:val="center"/>
            <w:hideMark/>
          </w:tcPr>
          <w:p w14:paraId="01F4CA1E" w14:textId="77777777" w:rsidR="00E55C40" w:rsidRDefault="00E55C40">
            <w:pPr>
              <w:spacing w:line="360" w:lineRule="auto"/>
              <w:rPr>
                <w:rFonts w:ascii="Arial" w:eastAsia="Calibri" w:hAnsi="Arial" w:cs="Arial"/>
              </w:rPr>
            </w:pPr>
            <w:r>
              <w:rPr>
                <w:rFonts w:ascii="Arial" w:eastAsia="Calibri" w:hAnsi="Arial" w:cs="Arial"/>
              </w:rPr>
              <w:t>Wordcount</w:t>
            </w:r>
          </w:p>
        </w:tc>
        <w:tc>
          <w:tcPr>
            <w:tcW w:w="6223" w:type="dxa"/>
            <w:tcBorders>
              <w:top w:val="single" w:sz="4" w:space="0" w:color="auto"/>
              <w:left w:val="single" w:sz="4" w:space="0" w:color="auto"/>
              <w:bottom w:val="single" w:sz="4" w:space="0" w:color="auto"/>
              <w:right w:val="single" w:sz="4" w:space="0" w:color="auto"/>
            </w:tcBorders>
            <w:vAlign w:val="center"/>
          </w:tcPr>
          <w:p w14:paraId="26FA992C" w14:textId="77777777" w:rsidR="00E55C40" w:rsidRDefault="00E55C40">
            <w:pPr>
              <w:spacing w:line="360" w:lineRule="auto"/>
              <w:rPr>
                <w:rFonts w:ascii="Arial" w:eastAsia="Calibri" w:hAnsi="Arial" w:cs="Arial"/>
              </w:rPr>
            </w:pPr>
          </w:p>
        </w:tc>
      </w:tr>
      <w:tr w:rsidR="00E55C40" w14:paraId="6740E51F" w14:textId="77777777" w:rsidTr="00E55C40">
        <w:trPr>
          <w:trHeight w:val="242"/>
        </w:trPr>
        <w:tc>
          <w:tcPr>
            <w:tcW w:w="4376" w:type="dxa"/>
            <w:tcBorders>
              <w:top w:val="single" w:sz="4" w:space="0" w:color="auto"/>
              <w:left w:val="single" w:sz="4" w:space="0" w:color="auto"/>
              <w:bottom w:val="single" w:sz="4" w:space="0" w:color="auto"/>
              <w:right w:val="single" w:sz="4" w:space="0" w:color="auto"/>
            </w:tcBorders>
            <w:vAlign w:val="center"/>
            <w:hideMark/>
          </w:tcPr>
          <w:p w14:paraId="15587C42" w14:textId="77777777" w:rsidR="00E55C40" w:rsidRDefault="00E55C40">
            <w:pPr>
              <w:spacing w:line="360" w:lineRule="auto"/>
              <w:rPr>
                <w:rFonts w:ascii="Arial" w:eastAsia="Calibri" w:hAnsi="Arial" w:cs="Arial"/>
              </w:rPr>
            </w:pPr>
            <w:r>
              <w:rPr>
                <w:rFonts w:ascii="Arial" w:eastAsia="Calibri" w:hAnsi="Arial" w:cs="Arial"/>
              </w:rPr>
              <w:t xml:space="preserve">Results date and type of feedback </w:t>
            </w:r>
          </w:p>
        </w:tc>
        <w:tc>
          <w:tcPr>
            <w:tcW w:w="6223" w:type="dxa"/>
            <w:tcBorders>
              <w:top w:val="single" w:sz="4" w:space="0" w:color="auto"/>
              <w:left w:val="single" w:sz="4" w:space="0" w:color="auto"/>
              <w:bottom w:val="single" w:sz="4" w:space="0" w:color="auto"/>
              <w:right w:val="single" w:sz="4" w:space="0" w:color="auto"/>
            </w:tcBorders>
            <w:vAlign w:val="center"/>
          </w:tcPr>
          <w:p w14:paraId="7EA3A6BF" w14:textId="77777777" w:rsidR="00E55C40" w:rsidRDefault="00E55C40">
            <w:pPr>
              <w:spacing w:line="360" w:lineRule="auto"/>
              <w:rPr>
                <w:rFonts w:ascii="Arial" w:eastAsia="Calibri" w:hAnsi="Arial" w:cs="Arial"/>
              </w:rPr>
            </w:pPr>
          </w:p>
        </w:tc>
      </w:tr>
      <w:tr w:rsidR="00E55C40" w14:paraId="06D570A4" w14:textId="77777777" w:rsidTr="00E55C40">
        <w:trPr>
          <w:trHeight w:val="224"/>
        </w:trPr>
        <w:tc>
          <w:tcPr>
            <w:tcW w:w="4376" w:type="dxa"/>
            <w:tcBorders>
              <w:top w:val="single" w:sz="4" w:space="0" w:color="auto"/>
              <w:left w:val="single" w:sz="4" w:space="0" w:color="auto"/>
              <w:bottom w:val="single" w:sz="4" w:space="0" w:color="auto"/>
              <w:right w:val="single" w:sz="4" w:space="0" w:color="auto"/>
            </w:tcBorders>
            <w:vAlign w:val="center"/>
            <w:hideMark/>
          </w:tcPr>
          <w:p w14:paraId="3FA2BA24" w14:textId="77777777" w:rsidR="00E55C40" w:rsidRDefault="00E55C40">
            <w:pPr>
              <w:spacing w:line="360" w:lineRule="auto"/>
              <w:rPr>
                <w:rFonts w:ascii="Arial" w:eastAsia="Calibri" w:hAnsi="Arial" w:cs="Arial"/>
              </w:rPr>
            </w:pPr>
            <w:r>
              <w:rPr>
                <w:rFonts w:ascii="Arial" w:eastAsia="Calibri" w:hAnsi="Arial" w:cs="Arial"/>
              </w:rPr>
              <w:t>Result (Pass or Fail)</w:t>
            </w:r>
          </w:p>
        </w:tc>
        <w:tc>
          <w:tcPr>
            <w:tcW w:w="6223" w:type="dxa"/>
            <w:tcBorders>
              <w:top w:val="single" w:sz="4" w:space="0" w:color="auto"/>
              <w:left w:val="single" w:sz="4" w:space="0" w:color="auto"/>
              <w:bottom w:val="single" w:sz="4" w:space="0" w:color="auto"/>
              <w:right w:val="single" w:sz="4" w:space="0" w:color="auto"/>
            </w:tcBorders>
            <w:vAlign w:val="center"/>
          </w:tcPr>
          <w:p w14:paraId="60CBD5C9" w14:textId="77777777" w:rsidR="00E55C40" w:rsidRDefault="00E55C40">
            <w:pPr>
              <w:spacing w:line="360" w:lineRule="auto"/>
              <w:rPr>
                <w:rFonts w:ascii="Arial" w:eastAsia="Calibri" w:hAnsi="Arial" w:cs="Arial"/>
              </w:rPr>
            </w:pPr>
          </w:p>
        </w:tc>
      </w:tr>
      <w:tr w:rsidR="00E55C40" w14:paraId="01714560" w14:textId="77777777" w:rsidTr="00E55C40">
        <w:trPr>
          <w:trHeight w:val="190"/>
        </w:trPr>
        <w:tc>
          <w:tcPr>
            <w:tcW w:w="10599"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454EF747" w14:textId="77777777" w:rsidR="00E55C40" w:rsidRDefault="00E55C40">
            <w:pPr>
              <w:spacing w:line="360" w:lineRule="auto"/>
              <w:rPr>
                <w:rFonts w:ascii="Arial" w:eastAsia="Calibri" w:hAnsi="Arial" w:cs="Arial"/>
                <w:b/>
              </w:rPr>
            </w:pPr>
            <w:r>
              <w:rPr>
                <w:rFonts w:ascii="Arial" w:eastAsia="Calibri" w:hAnsi="Arial" w:cs="Arial"/>
                <w:b/>
              </w:rPr>
              <w:t xml:space="preserve">Feedback </w:t>
            </w:r>
          </w:p>
        </w:tc>
      </w:tr>
      <w:tr w:rsidR="00E55C40" w14:paraId="0342B4D9" w14:textId="77777777" w:rsidTr="00E55C40">
        <w:trPr>
          <w:trHeight w:val="190"/>
        </w:trPr>
        <w:tc>
          <w:tcPr>
            <w:tcW w:w="10599" w:type="dxa"/>
            <w:gridSpan w:val="2"/>
            <w:tcBorders>
              <w:top w:val="single" w:sz="4" w:space="0" w:color="auto"/>
              <w:left w:val="single" w:sz="4" w:space="0" w:color="auto"/>
              <w:bottom w:val="single" w:sz="4" w:space="0" w:color="auto"/>
              <w:right w:val="single" w:sz="4" w:space="0" w:color="auto"/>
            </w:tcBorders>
          </w:tcPr>
          <w:p w14:paraId="717F1A89" w14:textId="77777777" w:rsidR="00E55C40" w:rsidRDefault="00E55C40">
            <w:pPr>
              <w:spacing w:line="360" w:lineRule="auto"/>
              <w:rPr>
                <w:rFonts w:ascii="Arial" w:eastAsia="Calibri" w:hAnsi="Arial" w:cs="Arial"/>
                <w:b/>
              </w:rPr>
            </w:pPr>
          </w:p>
          <w:p w14:paraId="3429EF7C" w14:textId="77777777" w:rsidR="00E55C40" w:rsidRDefault="00E55C40">
            <w:pPr>
              <w:spacing w:line="360" w:lineRule="auto"/>
              <w:rPr>
                <w:rFonts w:ascii="Arial" w:eastAsia="Calibri" w:hAnsi="Arial" w:cs="Arial"/>
                <w:b/>
              </w:rPr>
            </w:pPr>
          </w:p>
          <w:p w14:paraId="47D534B3" w14:textId="77777777" w:rsidR="00E55C40" w:rsidRDefault="00E55C40">
            <w:pPr>
              <w:spacing w:line="360" w:lineRule="auto"/>
              <w:rPr>
                <w:rFonts w:ascii="Arial" w:eastAsia="Calibri" w:hAnsi="Arial" w:cs="Arial"/>
                <w:b/>
              </w:rPr>
            </w:pPr>
          </w:p>
          <w:p w14:paraId="595389E6" w14:textId="77777777" w:rsidR="00E55C40" w:rsidRDefault="00E55C40">
            <w:pPr>
              <w:spacing w:line="360" w:lineRule="auto"/>
              <w:rPr>
                <w:rFonts w:ascii="Arial" w:eastAsia="Calibri" w:hAnsi="Arial" w:cs="Arial"/>
                <w:b/>
              </w:rPr>
            </w:pPr>
          </w:p>
          <w:p w14:paraId="74DE1258" w14:textId="77777777" w:rsidR="00E55C40" w:rsidRDefault="00E55C40">
            <w:pPr>
              <w:spacing w:line="360" w:lineRule="auto"/>
              <w:rPr>
                <w:rFonts w:ascii="Arial" w:eastAsia="Calibri" w:hAnsi="Arial" w:cs="Arial"/>
                <w:b/>
              </w:rPr>
            </w:pPr>
          </w:p>
          <w:p w14:paraId="0672B95A" w14:textId="77777777" w:rsidR="00E55C40" w:rsidRDefault="00E55C40">
            <w:pPr>
              <w:spacing w:line="360" w:lineRule="auto"/>
              <w:rPr>
                <w:rFonts w:ascii="Arial" w:eastAsia="Calibri" w:hAnsi="Arial" w:cs="Arial"/>
                <w:b/>
              </w:rPr>
            </w:pPr>
          </w:p>
          <w:p w14:paraId="7A3D5D13" w14:textId="77777777" w:rsidR="00E55C40" w:rsidRDefault="00E55C40">
            <w:pPr>
              <w:spacing w:line="360" w:lineRule="auto"/>
              <w:rPr>
                <w:rFonts w:ascii="Arial" w:eastAsia="Calibri" w:hAnsi="Arial" w:cs="Arial"/>
                <w:b/>
              </w:rPr>
            </w:pPr>
          </w:p>
          <w:p w14:paraId="1F28A8A0" w14:textId="77777777" w:rsidR="00E55C40" w:rsidRDefault="00E55C40">
            <w:pPr>
              <w:spacing w:line="360" w:lineRule="auto"/>
              <w:rPr>
                <w:rFonts w:ascii="Arial" w:eastAsia="Calibri" w:hAnsi="Arial" w:cs="Arial"/>
                <w:b/>
              </w:rPr>
            </w:pPr>
          </w:p>
          <w:p w14:paraId="75D9CC3A" w14:textId="77777777" w:rsidR="00E55C40" w:rsidRDefault="00E55C40">
            <w:pPr>
              <w:spacing w:line="360" w:lineRule="auto"/>
              <w:rPr>
                <w:rFonts w:ascii="Arial" w:eastAsia="Calibri" w:hAnsi="Arial" w:cs="Arial"/>
                <w:b/>
              </w:rPr>
            </w:pPr>
          </w:p>
          <w:p w14:paraId="3F7CBF90" w14:textId="77777777" w:rsidR="00E55C40" w:rsidRDefault="00E55C40">
            <w:pPr>
              <w:spacing w:line="360" w:lineRule="auto"/>
              <w:rPr>
                <w:rFonts w:ascii="Arial" w:eastAsia="Calibri" w:hAnsi="Arial" w:cs="Arial"/>
                <w:b/>
              </w:rPr>
            </w:pPr>
          </w:p>
          <w:p w14:paraId="2FCDBFC5" w14:textId="77777777" w:rsidR="00E55C40" w:rsidRDefault="00E55C40">
            <w:pPr>
              <w:spacing w:line="360" w:lineRule="auto"/>
              <w:rPr>
                <w:rFonts w:ascii="Arial" w:eastAsia="Calibri" w:hAnsi="Arial" w:cs="Arial"/>
                <w:b/>
              </w:rPr>
            </w:pPr>
          </w:p>
        </w:tc>
      </w:tr>
    </w:tbl>
    <w:p w14:paraId="0DF5657C" w14:textId="77777777" w:rsidR="00E55C40" w:rsidRDefault="00E55C40" w:rsidP="00E55C40">
      <w:pPr>
        <w:rPr>
          <w:b/>
          <w:bCs/>
          <w:lang w:val="en-GB"/>
        </w:rPr>
      </w:pPr>
    </w:p>
    <w:p w14:paraId="212A10BC" w14:textId="77777777" w:rsidR="00E55C40" w:rsidRPr="00E55C40" w:rsidRDefault="00E55C40" w:rsidP="00E55C40">
      <w:pPr>
        <w:rPr>
          <w:lang w:val="en-GB"/>
        </w:rPr>
      </w:pPr>
    </w:p>
    <w:p w14:paraId="15160C86" w14:textId="77777777" w:rsidR="00E55C40" w:rsidRPr="00E55C40" w:rsidRDefault="00E55C40" w:rsidP="00E55C40">
      <w:pPr>
        <w:rPr>
          <w:lang w:val="en-GB"/>
        </w:rPr>
      </w:pPr>
    </w:p>
    <w:p w14:paraId="1CF0C30B" w14:textId="77777777" w:rsidR="00E55C40" w:rsidRDefault="00E55C40" w:rsidP="00E55C40">
      <w:pPr>
        <w:rPr>
          <w:b/>
          <w:bCs/>
          <w:lang w:val="en-GB"/>
        </w:rPr>
      </w:pPr>
    </w:p>
    <w:p w14:paraId="06AB0236" w14:textId="69807DAC" w:rsidR="00E55C40" w:rsidRDefault="00E55C40" w:rsidP="00E55C40">
      <w:pPr>
        <w:tabs>
          <w:tab w:val="left" w:pos="6818"/>
        </w:tabs>
        <w:rPr>
          <w:lang w:val="en-GB"/>
        </w:rPr>
      </w:pPr>
      <w:r>
        <w:rPr>
          <w:lang w:val="en-GB"/>
        </w:rPr>
        <w:tab/>
      </w:r>
    </w:p>
    <w:p w14:paraId="2DACD18B" w14:textId="77777777" w:rsidR="00E55C40" w:rsidRDefault="00E55C40" w:rsidP="00E55C40">
      <w:pPr>
        <w:tabs>
          <w:tab w:val="left" w:pos="6818"/>
        </w:tabs>
        <w:rPr>
          <w:lang w:val="en-GB"/>
        </w:rPr>
      </w:pPr>
    </w:p>
    <w:p w14:paraId="569A6143" w14:textId="77777777" w:rsidR="00E55C40" w:rsidRDefault="00E55C40" w:rsidP="00E55C40">
      <w:pPr>
        <w:tabs>
          <w:tab w:val="left" w:pos="6818"/>
        </w:tabs>
        <w:rPr>
          <w:lang w:val="en-GB"/>
        </w:rPr>
      </w:pPr>
    </w:p>
    <w:p w14:paraId="312F2674" w14:textId="77777777" w:rsidR="00E55C40" w:rsidRDefault="00E55C40" w:rsidP="00E55C40">
      <w:pPr>
        <w:tabs>
          <w:tab w:val="left" w:pos="6818"/>
        </w:tabs>
        <w:rPr>
          <w:lang w:val="en-GB"/>
        </w:rPr>
      </w:pPr>
    </w:p>
    <w:p w14:paraId="34AD25C7" w14:textId="77777777" w:rsidR="00E55C40" w:rsidRDefault="00E55C40" w:rsidP="00E55C40">
      <w:pPr>
        <w:tabs>
          <w:tab w:val="left" w:pos="6818"/>
        </w:tabs>
        <w:rPr>
          <w:lang w:val="en-GB"/>
        </w:rPr>
      </w:pPr>
    </w:p>
    <w:p w14:paraId="1738973D" w14:textId="77777777" w:rsidR="00E55C40" w:rsidRDefault="00E55C40" w:rsidP="00E55C40">
      <w:pPr>
        <w:tabs>
          <w:tab w:val="left" w:pos="6818"/>
        </w:tabs>
        <w:rPr>
          <w:lang w:val="en-GB"/>
        </w:rPr>
      </w:pPr>
    </w:p>
    <w:p w14:paraId="5C49A47D" w14:textId="6AC63B83" w:rsidR="00E55C40" w:rsidRPr="005833A2" w:rsidRDefault="00E55C40"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lastRenderedPageBreak/>
        <w:t>Contents:</w:t>
      </w:r>
    </w:p>
    <w:p w14:paraId="00E2DBB9" w14:textId="77777777" w:rsidR="00E55C40" w:rsidRPr="005833A2" w:rsidRDefault="00E55C40" w:rsidP="005833A2">
      <w:pPr>
        <w:tabs>
          <w:tab w:val="left" w:pos="6818"/>
        </w:tabs>
        <w:spacing w:line="480" w:lineRule="auto"/>
        <w:rPr>
          <w:rFonts w:ascii="Times New Roman" w:hAnsi="Times New Roman" w:cs="Times New Roman"/>
          <w:lang w:val="en-GB"/>
        </w:rPr>
      </w:pPr>
    </w:p>
    <w:p w14:paraId="573749F6" w14:textId="5BB626D3" w:rsidR="00E55C40" w:rsidRPr="005833A2" w:rsidRDefault="00000000" w:rsidP="005833A2">
      <w:pPr>
        <w:numPr>
          <w:ilvl w:val="0"/>
          <w:numId w:val="1"/>
        </w:numPr>
        <w:tabs>
          <w:tab w:val="left" w:pos="6818"/>
        </w:tabs>
        <w:spacing w:line="480" w:lineRule="auto"/>
        <w:rPr>
          <w:rFonts w:ascii="Times New Roman" w:hAnsi="Times New Roman" w:cs="Times New Roman"/>
        </w:rPr>
      </w:pPr>
      <w:hyperlink w:anchor="_Introduction:" w:history="1">
        <w:r w:rsidR="00E55C40" w:rsidRPr="005833A2">
          <w:rPr>
            <w:rStyle w:val="Hyperlink"/>
            <w:rFonts w:ascii="Times New Roman" w:hAnsi="Times New Roman" w:cs="Times New Roman"/>
          </w:rPr>
          <w:t>Introduction</w:t>
        </w:r>
      </w:hyperlink>
    </w:p>
    <w:p w14:paraId="7F1D469E" w14:textId="6B784449" w:rsidR="00E55C40" w:rsidRPr="005833A2" w:rsidRDefault="00000000" w:rsidP="005833A2">
      <w:pPr>
        <w:numPr>
          <w:ilvl w:val="0"/>
          <w:numId w:val="1"/>
        </w:numPr>
        <w:tabs>
          <w:tab w:val="left" w:pos="6818"/>
        </w:tabs>
        <w:spacing w:line="480" w:lineRule="auto"/>
        <w:rPr>
          <w:rFonts w:ascii="Times New Roman" w:hAnsi="Times New Roman" w:cs="Times New Roman"/>
        </w:rPr>
      </w:pPr>
      <w:hyperlink w:anchor="_Design_Assumptions" w:history="1">
        <w:r w:rsidR="00E55C40" w:rsidRPr="005833A2">
          <w:rPr>
            <w:rStyle w:val="Hyperlink"/>
            <w:rFonts w:ascii="Times New Roman" w:hAnsi="Times New Roman" w:cs="Times New Roman"/>
          </w:rPr>
          <w:t>Design Assumptions</w:t>
        </w:r>
      </w:hyperlink>
    </w:p>
    <w:p w14:paraId="3226585A" w14:textId="6E071D59" w:rsidR="004E59E2" w:rsidRPr="005833A2" w:rsidRDefault="00000000" w:rsidP="005833A2">
      <w:pPr>
        <w:numPr>
          <w:ilvl w:val="0"/>
          <w:numId w:val="1"/>
        </w:numPr>
        <w:tabs>
          <w:tab w:val="left" w:pos="6818"/>
        </w:tabs>
        <w:spacing w:line="480" w:lineRule="auto"/>
        <w:rPr>
          <w:rFonts w:ascii="Times New Roman" w:hAnsi="Times New Roman" w:cs="Times New Roman"/>
        </w:rPr>
      </w:pPr>
      <w:hyperlink w:anchor="_Equipment_Selection" w:history="1">
        <w:r w:rsidR="004E59E2" w:rsidRPr="005833A2">
          <w:rPr>
            <w:rStyle w:val="Hyperlink"/>
            <w:rFonts w:ascii="Times New Roman" w:hAnsi="Times New Roman" w:cs="Times New Roman"/>
            <w:lang w:val="en-GB"/>
          </w:rPr>
          <w:t>Equipment Selection</w:t>
        </w:r>
      </w:hyperlink>
    </w:p>
    <w:p w14:paraId="0E02725E" w14:textId="745D1788" w:rsidR="00E55C40" w:rsidRPr="005833A2" w:rsidRDefault="00000000" w:rsidP="005833A2">
      <w:pPr>
        <w:numPr>
          <w:ilvl w:val="0"/>
          <w:numId w:val="1"/>
        </w:numPr>
        <w:tabs>
          <w:tab w:val="left" w:pos="6818"/>
        </w:tabs>
        <w:spacing w:line="480" w:lineRule="auto"/>
        <w:rPr>
          <w:rFonts w:ascii="Times New Roman" w:hAnsi="Times New Roman" w:cs="Times New Roman"/>
        </w:rPr>
      </w:pPr>
      <w:hyperlink w:anchor="_Network_Diagram" w:history="1">
        <w:r w:rsidR="00E55C40" w:rsidRPr="005833A2">
          <w:rPr>
            <w:rStyle w:val="Hyperlink"/>
            <w:rFonts w:ascii="Times New Roman" w:hAnsi="Times New Roman" w:cs="Times New Roman"/>
          </w:rPr>
          <w:t>Network Architecture and Diagram</w:t>
        </w:r>
      </w:hyperlink>
    </w:p>
    <w:p w14:paraId="0EEA3CB2" w14:textId="1C8830B8" w:rsidR="00E55C40" w:rsidRPr="005833A2" w:rsidRDefault="00000000" w:rsidP="005833A2">
      <w:pPr>
        <w:numPr>
          <w:ilvl w:val="0"/>
          <w:numId w:val="1"/>
        </w:numPr>
        <w:tabs>
          <w:tab w:val="left" w:pos="6818"/>
        </w:tabs>
        <w:spacing w:line="480" w:lineRule="auto"/>
        <w:rPr>
          <w:rFonts w:ascii="Times New Roman" w:hAnsi="Times New Roman" w:cs="Times New Roman"/>
        </w:rPr>
      </w:pPr>
      <w:hyperlink w:anchor="_Network_Security" w:history="1">
        <w:r w:rsidR="00E55C40" w:rsidRPr="005833A2">
          <w:rPr>
            <w:rStyle w:val="Hyperlink"/>
            <w:rFonts w:ascii="Times New Roman" w:hAnsi="Times New Roman" w:cs="Times New Roman"/>
          </w:rPr>
          <w:t>Network Security</w:t>
        </w:r>
      </w:hyperlink>
    </w:p>
    <w:p w14:paraId="4B272326" w14:textId="74ECBE9D" w:rsidR="00E55C40" w:rsidRPr="005833A2" w:rsidRDefault="00000000" w:rsidP="005833A2">
      <w:pPr>
        <w:numPr>
          <w:ilvl w:val="0"/>
          <w:numId w:val="1"/>
        </w:numPr>
        <w:tabs>
          <w:tab w:val="left" w:pos="6818"/>
        </w:tabs>
        <w:spacing w:line="480" w:lineRule="auto"/>
        <w:rPr>
          <w:rFonts w:ascii="Times New Roman" w:hAnsi="Times New Roman" w:cs="Times New Roman"/>
        </w:rPr>
      </w:pPr>
      <w:hyperlink w:anchor="_ISP_selection" w:history="1">
        <w:r w:rsidR="00E55C40" w:rsidRPr="005833A2">
          <w:rPr>
            <w:rStyle w:val="Hyperlink"/>
            <w:rFonts w:ascii="Times New Roman" w:hAnsi="Times New Roman" w:cs="Times New Roman"/>
          </w:rPr>
          <w:t>ISP Selection</w:t>
        </w:r>
      </w:hyperlink>
    </w:p>
    <w:p w14:paraId="377C4245" w14:textId="3D562BF4" w:rsidR="00E55C40" w:rsidRPr="005833A2" w:rsidRDefault="00000000" w:rsidP="005833A2">
      <w:pPr>
        <w:numPr>
          <w:ilvl w:val="0"/>
          <w:numId w:val="1"/>
        </w:numPr>
        <w:tabs>
          <w:tab w:val="left" w:pos="6818"/>
        </w:tabs>
        <w:spacing w:line="480" w:lineRule="auto"/>
        <w:rPr>
          <w:rFonts w:ascii="Times New Roman" w:hAnsi="Times New Roman" w:cs="Times New Roman"/>
        </w:rPr>
      </w:pPr>
      <w:hyperlink w:anchor="_Cloud-Based_Data_Ingestion" w:history="1">
        <w:r w:rsidR="00E55C40" w:rsidRPr="005833A2">
          <w:rPr>
            <w:rStyle w:val="Hyperlink"/>
            <w:rFonts w:ascii="Times New Roman" w:hAnsi="Times New Roman" w:cs="Times New Roman"/>
          </w:rPr>
          <w:t>Cloud-Based Data Ingestion Solution</w:t>
        </w:r>
      </w:hyperlink>
    </w:p>
    <w:p w14:paraId="35072643" w14:textId="1DCB52D3" w:rsidR="00E55C40" w:rsidRPr="005833A2" w:rsidRDefault="00000000" w:rsidP="005833A2">
      <w:pPr>
        <w:numPr>
          <w:ilvl w:val="0"/>
          <w:numId w:val="1"/>
        </w:numPr>
        <w:tabs>
          <w:tab w:val="left" w:pos="6818"/>
        </w:tabs>
        <w:spacing w:line="480" w:lineRule="auto"/>
        <w:rPr>
          <w:rFonts w:ascii="Times New Roman" w:hAnsi="Times New Roman" w:cs="Times New Roman"/>
        </w:rPr>
      </w:pPr>
      <w:hyperlink w:anchor="_IP_Address_Allocation" w:history="1">
        <w:r w:rsidR="00E55C40" w:rsidRPr="005833A2">
          <w:rPr>
            <w:rStyle w:val="Hyperlink"/>
            <w:rFonts w:ascii="Times New Roman" w:hAnsi="Times New Roman" w:cs="Times New Roman"/>
          </w:rPr>
          <w:t>IP Address Allocation (VLSM)</w:t>
        </w:r>
      </w:hyperlink>
    </w:p>
    <w:p w14:paraId="6992E5A2" w14:textId="799E9187" w:rsidR="00E55C40" w:rsidRPr="005833A2" w:rsidRDefault="00000000" w:rsidP="005833A2">
      <w:pPr>
        <w:numPr>
          <w:ilvl w:val="0"/>
          <w:numId w:val="1"/>
        </w:numPr>
        <w:tabs>
          <w:tab w:val="left" w:pos="6818"/>
        </w:tabs>
        <w:spacing w:line="480" w:lineRule="auto"/>
        <w:rPr>
          <w:rFonts w:ascii="Times New Roman" w:hAnsi="Times New Roman" w:cs="Times New Roman"/>
        </w:rPr>
      </w:pPr>
      <w:hyperlink w:anchor="_Conclusion" w:history="1">
        <w:r w:rsidR="00E55C40" w:rsidRPr="005833A2">
          <w:rPr>
            <w:rStyle w:val="Hyperlink"/>
            <w:rFonts w:ascii="Times New Roman" w:hAnsi="Times New Roman" w:cs="Times New Roman"/>
          </w:rPr>
          <w:t>Conclusion</w:t>
        </w:r>
      </w:hyperlink>
    </w:p>
    <w:p w14:paraId="43806519" w14:textId="652A4856" w:rsidR="00E55C40" w:rsidRPr="005833A2" w:rsidRDefault="00000000" w:rsidP="005833A2">
      <w:pPr>
        <w:numPr>
          <w:ilvl w:val="0"/>
          <w:numId w:val="1"/>
        </w:numPr>
        <w:tabs>
          <w:tab w:val="left" w:pos="6818"/>
        </w:tabs>
        <w:spacing w:line="480" w:lineRule="auto"/>
        <w:rPr>
          <w:rFonts w:ascii="Times New Roman" w:hAnsi="Times New Roman" w:cs="Times New Roman"/>
        </w:rPr>
      </w:pPr>
      <w:hyperlink w:anchor="_Reference_list_1" w:history="1">
        <w:r w:rsidR="00E55C40" w:rsidRPr="005833A2">
          <w:rPr>
            <w:rStyle w:val="Hyperlink"/>
            <w:rFonts w:ascii="Times New Roman" w:hAnsi="Times New Roman" w:cs="Times New Roman"/>
          </w:rPr>
          <w:t>References</w:t>
        </w:r>
      </w:hyperlink>
    </w:p>
    <w:p w14:paraId="0B971B28" w14:textId="77777777" w:rsidR="00E55C40" w:rsidRPr="005833A2" w:rsidRDefault="00E55C40" w:rsidP="005833A2">
      <w:pPr>
        <w:tabs>
          <w:tab w:val="left" w:pos="6818"/>
        </w:tabs>
        <w:spacing w:line="480" w:lineRule="auto"/>
        <w:rPr>
          <w:rFonts w:ascii="Times New Roman" w:hAnsi="Times New Roman" w:cs="Times New Roman"/>
          <w:lang w:val="en-GB"/>
        </w:rPr>
      </w:pPr>
    </w:p>
    <w:p w14:paraId="2D929B47" w14:textId="77777777" w:rsidR="00E55C40" w:rsidRPr="005833A2" w:rsidRDefault="00E55C40" w:rsidP="005833A2">
      <w:pPr>
        <w:tabs>
          <w:tab w:val="left" w:pos="6818"/>
        </w:tabs>
        <w:spacing w:line="480" w:lineRule="auto"/>
        <w:rPr>
          <w:rFonts w:ascii="Times New Roman" w:hAnsi="Times New Roman" w:cs="Times New Roman"/>
          <w:lang w:val="en-GB"/>
        </w:rPr>
      </w:pPr>
    </w:p>
    <w:p w14:paraId="14E68125" w14:textId="77777777" w:rsidR="00E55C40" w:rsidRPr="005833A2" w:rsidRDefault="00E55C40" w:rsidP="005833A2">
      <w:pPr>
        <w:tabs>
          <w:tab w:val="left" w:pos="6818"/>
        </w:tabs>
        <w:spacing w:line="480" w:lineRule="auto"/>
        <w:rPr>
          <w:rFonts w:ascii="Times New Roman" w:hAnsi="Times New Roman" w:cs="Times New Roman"/>
          <w:lang w:val="en-GB"/>
        </w:rPr>
      </w:pPr>
    </w:p>
    <w:p w14:paraId="4C4834F1" w14:textId="77777777" w:rsidR="002973EF" w:rsidRPr="005833A2" w:rsidRDefault="002973EF" w:rsidP="005833A2">
      <w:pPr>
        <w:tabs>
          <w:tab w:val="left" w:pos="6818"/>
        </w:tabs>
        <w:spacing w:line="480" w:lineRule="auto"/>
        <w:rPr>
          <w:rFonts w:ascii="Times New Roman" w:hAnsi="Times New Roman" w:cs="Times New Roman"/>
          <w:lang w:val="en-GB"/>
        </w:rPr>
      </w:pPr>
    </w:p>
    <w:p w14:paraId="40C3D011" w14:textId="77777777" w:rsidR="002973EF" w:rsidRPr="005833A2" w:rsidRDefault="002973EF" w:rsidP="005833A2">
      <w:pPr>
        <w:tabs>
          <w:tab w:val="left" w:pos="6818"/>
        </w:tabs>
        <w:spacing w:line="480" w:lineRule="auto"/>
        <w:rPr>
          <w:rFonts w:ascii="Times New Roman" w:hAnsi="Times New Roman" w:cs="Times New Roman"/>
          <w:lang w:val="en-GB"/>
        </w:rPr>
      </w:pPr>
    </w:p>
    <w:p w14:paraId="5481F8D4" w14:textId="77777777" w:rsidR="002973EF" w:rsidRPr="005833A2" w:rsidRDefault="002973EF" w:rsidP="005833A2">
      <w:pPr>
        <w:tabs>
          <w:tab w:val="left" w:pos="6818"/>
        </w:tabs>
        <w:spacing w:line="480" w:lineRule="auto"/>
        <w:rPr>
          <w:rFonts w:ascii="Times New Roman" w:hAnsi="Times New Roman" w:cs="Times New Roman"/>
          <w:lang w:val="en-GB"/>
        </w:rPr>
      </w:pPr>
    </w:p>
    <w:p w14:paraId="7295A339" w14:textId="77777777" w:rsidR="002973EF" w:rsidRPr="005833A2" w:rsidRDefault="002973EF" w:rsidP="005833A2">
      <w:pPr>
        <w:tabs>
          <w:tab w:val="left" w:pos="6818"/>
        </w:tabs>
        <w:spacing w:line="480" w:lineRule="auto"/>
        <w:rPr>
          <w:rFonts w:ascii="Times New Roman" w:hAnsi="Times New Roman" w:cs="Times New Roman"/>
          <w:lang w:val="en-GB"/>
        </w:rPr>
      </w:pPr>
    </w:p>
    <w:p w14:paraId="32B494FF" w14:textId="77777777" w:rsidR="002973EF" w:rsidRPr="005833A2" w:rsidRDefault="002973EF" w:rsidP="005833A2">
      <w:pPr>
        <w:tabs>
          <w:tab w:val="left" w:pos="6818"/>
        </w:tabs>
        <w:spacing w:line="480" w:lineRule="auto"/>
        <w:rPr>
          <w:rFonts w:ascii="Times New Roman" w:hAnsi="Times New Roman" w:cs="Times New Roman"/>
          <w:lang w:val="en-GB"/>
        </w:rPr>
      </w:pPr>
    </w:p>
    <w:p w14:paraId="1B54FDCF" w14:textId="77777777" w:rsidR="002973EF" w:rsidRPr="005833A2" w:rsidRDefault="002973EF" w:rsidP="005833A2">
      <w:pPr>
        <w:tabs>
          <w:tab w:val="left" w:pos="6818"/>
        </w:tabs>
        <w:spacing w:line="480" w:lineRule="auto"/>
        <w:rPr>
          <w:rFonts w:ascii="Times New Roman" w:hAnsi="Times New Roman" w:cs="Times New Roman"/>
          <w:lang w:val="en-GB"/>
        </w:rPr>
      </w:pPr>
    </w:p>
    <w:p w14:paraId="2EDE0613" w14:textId="3814D1BA" w:rsidR="002973EF" w:rsidRPr="005833A2" w:rsidRDefault="002973EF" w:rsidP="005833A2">
      <w:pPr>
        <w:pStyle w:val="Heading2"/>
        <w:numPr>
          <w:ilvl w:val="0"/>
          <w:numId w:val="5"/>
        </w:numPr>
        <w:spacing w:line="480" w:lineRule="auto"/>
        <w:rPr>
          <w:rFonts w:ascii="Times New Roman" w:hAnsi="Times New Roman" w:cs="Times New Roman"/>
          <w:b/>
          <w:bCs/>
          <w:color w:val="000000" w:themeColor="text1"/>
          <w:sz w:val="24"/>
          <w:szCs w:val="24"/>
          <w:lang w:val="en-GB"/>
        </w:rPr>
      </w:pPr>
      <w:bookmarkStart w:id="0" w:name="_Introduction:"/>
      <w:bookmarkEnd w:id="0"/>
      <w:r w:rsidRPr="005833A2">
        <w:rPr>
          <w:rFonts w:ascii="Times New Roman" w:hAnsi="Times New Roman" w:cs="Times New Roman"/>
          <w:b/>
          <w:bCs/>
          <w:color w:val="000000" w:themeColor="text1"/>
          <w:sz w:val="24"/>
          <w:szCs w:val="24"/>
          <w:lang w:val="en-GB"/>
        </w:rPr>
        <w:lastRenderedPageBreak/>
        <w:t>Introduction:</w:t>
      </w:r>
    </w:p>
    <w:p w14:paraId="44499597" w14:textId="59B9E17E" w:rsidR="003F70B0" w:rsidRPr="005833A2" w:rsidRDefault="003F70B0" w:rsidP="005833A2">
      <w:pPr>
        <w:pStyle w:val="p1"/>
        <w:spacing w:line="480" w:lineRule="auto"/>
      </w:pPr>
      <w:r w:rsidRPr="005833A2">
        <w:t>Elbonia National Oil Company (ENOC) operates a twelve-storey headquarters in Elbopolis. The building consists of a public retail floor (floor 1), five floors leased to external companies (floors 2–6), a dedicated technical floor for networking infrastructure (floor 7), and five upper floors (floors 8–12) occupied by ENOC departments.</w:t>
      </w:r>
    </w:p>
    <w:p w14:paraId="54306CE4" w14:textId="64315807" w:rsidR="003F70B0" w:rsidRPr="005833A2" w:rsidRDefault="003F70B0" w:rsidP="005833A2">
      <w:pPr>
        <w:pStyle w:val="p1"/>
        <w:spacing w:line="480" w:lineRule="auto"/>
      </w:pPr>
      <w:r w:rsidRPr="005833A2">
        <w:t xml:space="preserve">Due to the diversity of users and operational requirements, the organisation requires a secure, scalable, and centrally managed network infrastructure. The design </w:t>
      </w:r>
      <w:r w:rsidR="004D3020" w:rsidRPr="005833A2">
        <w:rPr>
          <w:lang w:val="en-GB"/>
        </w:rPr>
        <w:t>should</w:t>
      </w:r>
      <w:r w:rsidRPr="005833A2">
        <w:t xml:space="preserve"> ensure strict separation between ENOC departments, external tenant offices, and public Wi-Fi users, while providing reliable Internet connectivity for all floors.</w:t>
      </w:r>
    </w:p>
    <w:p w14:paraId="64B8E49A" w14:textId="1914C97B" w:rsidR="003F70B0" w:rsidRPr="005833A2" w:rsidRDefault="003F70B0" w:rsidP="005833A2">
      <w:pPr>
        <w:pStyle w:val="p1"/>
        <w:spacing w:line="480" w:lineRule="auto"/>
      </w:pPr>
      <w:r w:rsidRPr="005833A2">
        <w:t>This report proposes a complete network architecture for the headquarters. The design includes hierarchical network topology, structured cabling, centrally managed wireless infrastructure, secure Internet connectivity with VPN capability for branch communication, and appropriate logical segmentation to restrict inter-departmental and inter-tenant access.</w:t>
      </w:r>
    </w:p>
    <w:p w14:paraId="7E130B9E" w14:textId="50E5C073" w:rsidR="003F70B0" w:rsidRPr="005833A2" w:rsidRDefault="003F70B0" w:rsidP="005833A2">
      <w:pPr>
        <w:pStyle w:val="p1"/>
        <w:spacing w:line="480" w:lineRule="auto"/>
      </w:pPr>
      <w:r w:rsidRPr="005833A2">
        <w:t>Additionally, the report evaluates suitable Internet Service Providers, reviews managed cloud-based real-time data ingestion services, proposes an IP addressing scheme using Variable Length Subnet Masking (VLSM), and presents a proof-of-concept TCP-based client–server voting application developed in C#.</w:t>
      </w:r>
    </w:p>
    <w:p w14:paraId="3BB1B6F1" w14:textId="77777777" w:rsidR="003F70B0" w:rsidRPr="005833A2" w:rsidRDefault="003F70B0" w:rsidP="005833A2">
      <w:pPr>
        <w:pStyle w:val="p1"/>
        <w:spacing w:line="480" w:lineRule="auto"/>
      </w:pPr>
      <w:r w:rsidRPr="005833A2">
        <w:t>The objective of this report is to provide a technically justified network solution that meets performance, security, and scalability requirements for a multi-floor enterprise environment.</w:t>
      </w:r>
    </w:p>
    <w:p w14:paraId="10057EC2" w14:textId="7F12C266" w:rsidR="002973EF" w:rsidRPr="005833A2" w:rsidRDefault="002973EF" w:rsidP="005833A2">
      <w:pPr>
        <w:pStyle w:val="Heading2"/>
        <w:numPr>
          <w:ilvl w:val="0"/>
          <w:numId w:val="5"/>
        </w:numPr>
        <w:spacing w:line="480" w:lineRule="auto"/>
        <w:rPr>
          <w:rFonts w:ascii="Times New Roman" w:hAnsi="Times New Roman" w:cs="Times New Roman"/>
          <w:b/>
          <w:bCs/>
          <w:color w:val="000000" w:themeColor="text1"/>
          <w:sz w:val="24"/>
          <w:szCs w:val="24"/>
        </w:rPr>
      </w:pPr>
      <w:r w:rsidRPr="005833A2">
        <w:rPr>
          <w:rFonts w:ascii="Times New Roman" w:hAnsi="Times New Roman" w:cs="Times New Roman"/>
          <w:b/>
          <w:bCs/>
          <w:color w:val="000000" w:themeColor="text1"/>
          <w:sz w:val="24"/>
          <w:szCs w:val="24"/>
        </w:rPr>
        <w:lastRenderedPageBreak/>
        <w:t>Design Assumptions</w:t>
      </w:r>
    </w:p>
    <w:p w14:paraId="67CF1FD8" w14:textId="77777777" w:rsidR="002973EF" w:rsidRPr="005833A2" w:rsidRDefault="002973EF" w:rsidP="005833A2">
      <w:pPr>
        <w:tabs>
          <w:tab w:val="left" w:pos="6818"/>
        </w:tabs>
        <w:spacing w:line="480" w:lineRule="auto"/>
        <w:rPr>
          <w:rFonts w:ascii="Times New Roman" w:hAnsi="Times New Roman" w:cs="Times New Roman"/>
        </w:rPr>
      </w:pPr>
    </w:p>
    <w:p w14:paraId="54CF019E" w14:textId="77777777" w:rsidR="00E726E5" w:rsidRPr="005833A2" w:rsidRDefault="00E726E5" w:rsidP="005833A2">
      <w:pPr>
        <w:tabs>
          <w:tab w:val="left" w:pos="6818"/>
        </w:tabs>
        <w:spacing w:line="480" w:lineRule="auto"/>
        <w:rPr>
          <w:rFonts w:ascii="Times New Roman" w:hAnsi="Times New Roman" w:cs="Times New Roman"/>
        </w:rPr>
      </w:pPr>
      <w:r w:rsidRPr="005833A2">
        <w:rPr>
          <w:rFonts w:ascii="Times New Roman" w:hAnsi="Times New Roman" w:cs="Times New Roman"/>
        </w:rPr>
        <w:t>To develop a realistic and practical network design, several assumptions are made based on the case study requirements.</w:t>
      </w:r>
    </w:p>
    <w:p w14:paraId="247DDD6C" w14:textId="77777777" w:rsidR="00E726E5" w:rsidRPr="005833A2" w:rsidRDefault="00E726E5" w:rsidP="005833A2">
      <w:pPr>
        <w:tabs>
          <w:tab w:val="left" w:pos="6818"/>
        </w:tabs>
        <w:spacing w:line="480" w:lineRule="auto"/>
        <w:rPr>
          <w:rFonts w:ascii="Times New Roman" w:hAnsi="Times New Roman" w:cs="Times New Roman"/>
        </w:rPr>
      </w:pPr>
    </w:p>
    <w:p w14:paraId="0BA4359B" w14:textId="77777777" w:rsidR="00E726E5" w:rsidRPr="005833A2" w:rsidRDefault="00E726E5" w:rsidP="005833A2">
      <w:pPr>
        <w:tabs>
          <w:tab w:val="left" w:pos="6818"/>
        </w:tabs>
        <w:spacing w:line="480" w:lineRule="auto"/>
        <w:rPr>
          <w:rFonts w:ascii="Times New Roman" w:hAnsi="Times New Roman" w:cs="Times New Roman"/>
        </w:rPr>
      </w:pPr>
      <w:r w:rsidRPr="005833A2">
        <w:rPr>
          <w:rFonts w:ascii="Times New Roman" w:hAnsi="Times New Roman" w:cs="Times New Roman"/>
        </w:rPr>
        <w:t>First, each ENOC department floor (floors 8–12) may accommodate up to 100 employees. This results in a maximum of approximately 500 internal users. Since wired connectivity is prioritised for security reasons, the design must support high-density wired access while also providing wireless coverage for mobility.</w:t>
      </w:r>
    </w:p>
    <w:p w14:paraId="35A925B8" w14:textId="77777777" w:rsidR="00E726E5" w:rsidRPr="005833A2" w:rsidRDefault="00E726E5" w:rsidP="005833A2">
      <w:pPr>
        <w:tabs>
          <w:tab w:val="left" w:pos="6818"/>
        </w:tabs>
        <w:spacing w:line="480" w:lineRule="auto"/>
        <w:rPr>
          <w:rFonts w:ascii="Times New Roman" w:hAnsi="Times New Roman" w:cs="Times New Roman"/>
        </w:rPr>
      </w:pPr>
    </w:p>
    <w:p w14:paraId="3518D657" w14:textId="5F34B9ED" w:rsidR="00E726E5" w:rsidRPr="005833A2" w:rsidRDefault="00E726E5" w:rsidP="005833A2">
      <w:pPr>
        <w:tabs>
          <w:tab w:val="left" w:pos="6818"/>
        </w:tabs>
        <w:spacing w:line="480" w:lineRule="auto"/>
        <w:rPr>
          <w:rFonts w:ascii="Times New Roman" w:hAnsi="Times New Roman" w:cs="Times New Roman"/>
        </w:rPr>
      </w:pPr>
      <w:r w:rsidRPr="005833A2">
        <w:rPr>
          <w:rFonts w:ascii="Times New Roman" w:hAnsi="Times New Roman" w:cs="Times New Roman"/>
        </w:rPr>
        <w:t>Second, each leased floor (floors 2–6) contains 15 separate offices. Each office requires at least one wired connection and access to wireless services. As every office belongs to a different company, strict network-level isolation is required to prevent communication between tenants and to block access to ENOC’s internal network.</w:t>
      </w:r>
      <w:r w:rsidR="007F4ECC" w:rsidRPr="005833A2">
        <w:rPr>
          <w:rFonts w:ascii="Times New Roman" w:hAnsi="Times New Roman" w:cs="Times New Roman"/>
          <w:lang w:val="en-GB"/>
        </w:rPr>
        <w:t xml:space="preserve"> </w:t>
      </w:r>
      <w:r w:rsidR="004D3020" w:rsidRPr="005833A2">
        <w:rPr>
          <w:rFonts w:ascii="Times New Roman" w:hAnsi="Times New Roman" w:cs="Times New Roman"/>
          <w:lang w:val="en-GB"/>
        </w:rPr>
        <w:t>VLAN based logical segmentation and inter-VLAN routing will thus be applied.</w:t>
      </w:r>
    </w:p>
    <w:p w14:paraId="14E3A0EC" w14:textId="77777777" w:rsidR="00E726E5" w:rsidRPr="005833A2" w:rsidRDefault="00E726E5" w:rsidP="005833A2">
      <w:pPr>
        <w:tabs>
          <w:tab w:val="left" w:pos="6818"/>
        </w:tabs>
        <w:spacing w:line="480" w:lineRule="auto"/>
        <w:rPr>
          <w:rFonts w:ascii="Times New Roman" w:hAnsi="Times New Roman" w:cs="Times New Roman"/>
        </w:rPr>
      </w:pPr>
    </w:p>
    <w:p w14:paraId="7BA144FD" w14:textId="5211C582" w:rsidR="00E726E5" w:rsidRPr="005833A2" w:rsidRDefault="00E726E5"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Third, the first floor </w:t>
      </w:r>
      <w:r w:rsidR="004D3020" w:rsidRPr="005833A2">
        <w:rPr>
          <w:rFonts w:ascii="Times New Roman" w:hAnsi="Times New Roman" w:cs="Times New Roman"/>
          <w:lang w:val="en-GB"/>
        </w:rPr>
        <w:t>is used</w:t>
      </w:r>
      <w:r w:rsidRPr="005833A2">
        <w:rPr>
          <w:rFonts w:ascii="Times New Roman" w:hAnsi="Times New Roman" w:cs="Times New Roman"/>
        </w:rPr>
        <w:t xml:space="preserve"> as a </w:t>
      </w:r>
      <w:r w:rsidR="004D3020" w:rsidRPr="005833A2">
        <w:rPr>
          <w:rFonts w:ascii="Times New Roman" w:hAnsi="Times New Roman" w:cs="Times New Roman"/>
          <w:lang w:val="en-GB"/>
        </w:rPr>
        <w:t>social</w:t>
      </w:r>
      <w:r w:rsidRPr="005833A2">
        <w:rPr>
          <w:rFonts w:ascii="Times New Roman" w:hAnsi="Times New Roman" w:cs="Times New Roman"/>
        </w:rPr>
        <w:t xml:space="preserve"> </w:t>
      </w:r>
      <w:r w:rsidR="004D3020" w:rsidRPr="005833A2">
        <w:rPr>
          <w:rFonts w:ascii="Times New Roman" w:hAnsi="Times New Roman" w:cs="Times New Roman"/>
          <w:lang w:val="en-GB"/>
        </w:rPr>
        <w:t>place</w:t>
      </w:r>
      <w:r w:rsidRPr="005833A2">
        <w:rPr>
          <w:rFonts w:ascii="Times New Roman" w:hAnsi="Times New Roman" w:cs="Times New Roman"/>
        </w:rPr>
        <w:t xml:space="preserve"> and</w:t>
      </w:r>
      <w:r w:rsidR="004D3020" w:rsidRPr="005833A2">
        <w:rPr>
          <w:rFonts w:ascii="Times New Roman" w:hAnsi="Times New Roman" w:cs="Times New Roman"/>
          <w:lang w:val="en-GB"/>
        </w:rPr>
        <w:t xml:space="preserve"> should offer </w:t>
      </w:r>
      <w:r w:rsidRPr="005833A2">
        <w:rPr>
          <w:rFonts w:ascii="Times New Roman" w:hAnsi="Times New Roman" w:cs="Times New Roman"/>
        </w:rPr>
        <w:t xml:space="preserve">free Wi-Fi </w:t>
      </w:r>
      <w:r w:rsidR="004D3020" w:rsidRPr="005833A2">
        <w:rPr>
          <w:rFonts w:ascii="Times New Roman" w:hAnsi="Times New Roman" w:cs="Times New Roman"/>
          <w:lang w:val="en-GB"/>
        </w:rPr>
        <w:t>services</w:t>
      </w:r>
      <w:r w:rsidRPr="005833A2">
        <w:rPr>
          <w:rFonts w:ascii="Times New Roman" w:hAnsi="Times New Roman" w:cs="Times New Roman"/>
        </w:rPr>
        <w:t xml:space="preserve"> </w:t>
      </w:r>
      <w:r w:rsidR="004D3020" w:rsidRPr="005833A2">
        <w:rPr>
          <w:rFonts w:ascii="Times New Roman" w:hAnsi="Times New Roman" w:cs="Times New Roman"/>
          <w:lang w:val="en-GB"/>
        </w:rPr>
        <w:t>to</w:t>
      </w:r>
      <w:r w:rsidRPr="005833A2">
        <w:rPr>
          <w:rFonts w:ascii="Times New Roman" w:hAnsi="Times New Roman" w:cs="Times New Roman"/>
        </w:rPr>
        <w:t xml:space="preserve"> visitors. </w:t>
      </w:r>
      <w:r w:rsidR="004D3020" w:rsidRPr="005833A2">
        <w:rPr>
          <w:rFonts w:ascii="Times New Roman" w:hAnsi="Times New Roman" w:cs="Times New Roman"/>
          <w:lang w:val="en-GB"/>
        </w:rPr>
        <w:t>Having an area of around 1,000m2 and, possibly, a high load of users at the same time, several enterprise-level access points should be provided to guarantee both sufficient coverage, load balancing and performance during heavy traffic.</w:t>
      </w:r>
      <w:r w:rsidR="007F4ECC" w:rsidRPr="005833A2">
        <w:rPr>
          <w:rFonts w:ascii="Times New Roman" w:hAnsi="Times New Roman" w:cs="Times New Roman"/>
          <w:lang w:val="en-GB"/>
        </w:rPr>
        <w:t xml:space="preserve"> </w:t>
      </w:r>
      <w:r w:rsidRPr="005833A2">
        <w:rPr>
          <w:rFonts w:ascii="Times New Roman" w:hAnsi="Times New Roman" w:cs="Times New Roman"/>
        </w:rPr>
        <w:t xml:space="preserve">Guest traffic must remain </w:t>
      </w:r>
      <w:r w:rsidR="007F4ECC" w:rsidRPr="005833A2">
        <w:rPr>
          <w:rFonts w:ascii="Times New Roman" w:hAnsi="Times New Roman" w:cs="Times New Roman"/>
          <w:lang w:val="en-GB"/>
        </w:rPr>
        <w:t>fully</w:t>
      </w:r>
      <w:r w:rsidRPr="005833A2">
        <w:rPr>
          <w:rFonts w:ascii="Times New Roman" w:hAnsi="Times New Roman" w:cs="Times New Roman"/>
        </w:rPr>
        <w:t xml:space="preserve"> </w:t>
      </w:r>
      <w:r w:rsidR="007F4ECC" w:rsidRPr="005833A2">
        <w:rPr>
          <w:rFonts w:ascii="Times New Roman" w:hAnsi="Times New Roman" w:cs="Times New Roman"/>
          <w:lang w:val="en-GB"/>
        </w:rPr>
        <w:t>isolated</w:t>
      </w:r>
      <w:r w:rsidRPr="005833A2">
        <w:rPr>
          <w:rFonts w:ascii="Times New Roman" w:hAnsi="Times New Roman" w:cs="Times New Roman"/>
        </w:rPr>
        <w:t xml:space="preserve"> from both ENOC and tenant networks.</w:t>
      </w:r>
    </w:p>
    <w:p w14:paraId="74E09425" w14:textId="77777777" w:rsidR="00E726E5" w:rsidRPr="005833A2" w:rsidRDefault="00E726E5" w:rsidP="005833A2">
      <w:pPr>
        <w:tabs>
          <w:tab w:val="left" w:pos="6818"/>
        </w:tabs>
        <w:spacing w:line="480" w:lineRule="auto"/>
        <w:rPr>
          <w:rFonts w:ascii="Times New Roman" w:hAnsi="Times New Roman" w:cs="Times New Roman"/>
        </w:rPr>
      </w:pPr>
    </w:p>
    <w:p w14:paraId="66A04168" w14:textId="5E19D7F7" w:rsidR="00E726E5" w:rsidRPr="005833A2" w:rsidRDefault="00E726E5" w:rsidP="005833A2">
      <w:pPr>
        <w:tabs>
          <w:tab w:val="left" w:pos="6818"/>
        </w:tabs>
        <w:spacing w:line="480" w:lineRule="auto"/>
        <w:rPr>
          <w:rFonts w:ascii="Times New Roman" w:hAnsi="Times New Roman" w:cs="Times New Roman"/>
        </w:rPr>
      </w:pPr>
      <w:r w:rsidRPr="005833A2">
        <w:rPr>
          <w:rFonts w:ascii="Times New Roman" w:hAnsi="Times New Roman" w:cs="Times New Roman"/>
        </w:rPr>
        <w:lastRenderedPageBreak/>
        <w:t>All active networking equipment is assumed to be centrally located on the technical floor (floor 7)</w:t>
      </w:r>
      <w:r w:rsidR="007F4ECC" w:rsidRPr="005833A2">
        <w:rPr>
          <w:rFonts w:ascii="Times New Roman" w:hAnsi="Times New Roman" w:cs="Times New Roman"/>
          <w:lang w:val="en-GB"/>
        </w:rPr>
        <w:t>, forming a collapsed core architecture</w:t>
      </w:r>
      <w:r w:rsidRPr="005833A2">
        <w:rPr>
          <w:rFonts w:ascii="Times New Roman" w:hAnsi="Times New Roman" w:cs="Times New Roman"/>
        </w:rPr>
        <w:t>. Fibre-optic cabling is used for vertical backbone connections between floors</w:t>
      </w:r>
      <w:r w:rsidR="007F4ECC" w:rsidRPr="005833A2">
        <w:rPr>
          <w:rFonts w:ascii="Times New Roman" w:hAnsi="Times New Roman" w:cs="Times New Roman"/>
          <w:lang w:val="en-GB"/>
        </w:rPr>
        <w:t xml:space="preserve"> to provide high bandwidth and low latency,</w:t>
      </w:r>
      <w:r w:rsidRPr="005833A2">
        <w:rPr>
          <w:rFonts w:ascii="Times New Roman" w:hAnsi="Times New Roman" w:cs="Times New Roman"/>
        </w:rPr>
        <w:t xml:space="preserve"> while Category 6 (Cat6) copper cabling is used for horizontal connections within each floor</w:t>
      </w:r>
    </w:p>
    <w:p w14:paraId="2CFA1743" w14:textId="77777777" w:rsidR="00E726E5" w:rsidRPr="005833A2" w:rsidRDefault="00E726E5" w:rsidP="005833A2">
      <w:pPr>
        <w:tabs>
          <w:tab w:val="left" w:pos="6818"/>
        </w:tabs>
        <w:spacing w:line="480" w:lineRule="auto"/>
        <w:rPr>
          <w:rFonts w:ascii="Times New Roman" w:hAnsi="Times New Roman" w:cs="Times New Roman"/>
        </w:rPr>
      </w:pPr>
    </w:p>
    <w:p w14:paraId="26BB4584" w14:textId="3787B09D" w:rsidR="007F4ECC" w:rsidRPr="005833A2" w:rsidRDefault="00E726E5"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For Internet connectivity, a </w:t>
      </w:r>
      <w:r w:rsidR="007F4ECC" w:rsidRPr="005833A2">
        <w:rPr>
          <w:rFonts w:ascii="Times New Roman" w:hAnsi="Times New Roman" w:cs="Times New Roman"/>
          <w:lang w:val="en-GB"/>
        </w:rPr>
        <w:t>1000</w:t>
      </w:r>
      <w:r w:rsidRPr="005833A2">
        <w:rPr>
          <w:rFonts w:ascii="Times New Roman" w:hAnsi="Times New Roman" w:cs="Times New Roman"/>
        </w:rPr>
        <w:t xml:space="preserve"> Mbps business-grade connection is considered </w:t>
      </w:r>
      <w:r w:rsidR="007F4ECC" w:rsidRPr="005833A2">
        <w:rPr>
          <w:rFonts w:ascii="Times New Roman" w:hAnsi="Times New Roman" w:cs="Times New Roman"/>
          <w:lang w:val="en-GB"/>
        </w:rPr>
        <w:t>appropriate.</w:t>
      </w:r>
      <w:r w:rsidRPr="005833A2">
        <w:rPr>
          <w:rFonts w:ascii="Times New Roman" w:hAnsi="Times New Roman" w:cs="Times New Roman"/>
        </w:rPr>
        <w:t xml:space="preserve"> </w:t>
      </w:r>
      <w:r w:rsidR="007F4ECC" w:rsidRPr="005833A2">
        <w:rPr>
          <w:rFonts w:ascii="Times New Roman" w:hAnsi="Times New Roman" w:cs="Times New Roman"/>
        </w:rPr>
        <w:t>Although the total number of users may reach approximately 600–700</w:t>
      </w:r>
      <w:r w:rsidR="007F4ECC" w:rsidRPr="005833A2">
        <w:rPr>
          <w:rFonts w:ascii="Times New Roman" w:hAnsi="Times New Roman" w:cs="Times New Roman"/>
          <w:lang w:val="en-GB"/>
        </w:rPr>
        <w:t>,</w:t>
      </w:r>
      <w:r w:rsidR="007F4ECC" w:rsidRPr="005833A2">
        <w:rPr>
          <w:rFonts w:ascii="Times New Roman" w:hAnsi="Times New Roman" w:cs="Times New Roman"/>
        </w:rPr>
        <w:t xml:space="preserve"> including tenants and guests, not all users will generate high traffic simultaneously. The selected bandwidth provides sufficient capacity for web traffic, cloud services, VPN communication between branches, and future growth, while maintaining acceptable performance levels.</w:t>
      </w:r>
    </w:p>
    <w:p w14:paraId="7377BA8C" w14:textId="77777777" w:rsidR="007F4ECC" w:rsidRPr="005833A2" w:rsidRDefault="007F4ECC" w:rsidP="005833A2">
      <w:pPr>
        <w:tabs>
          <w:tab w:val="left" w:pos="6818"/>
        </w:tabs>
        <w:spacing w:line="480" w:lineRule="auto"/>
        <w:rPr>
          <w:rFonts w:ascii="Times New Roman" w:hAnsi="Times New Roman" w:cs="Times New Roman"/>
        </w:rPr>
      </w:pPr>
    </w:p>
    <w:p w14:paraId="6C240BE7" w14:textId="2296493C" w:rsidR="00E726E5" w:rsidRPr="005833A2" w:rsidRDefault="00E726E5"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The IP addressing scheme will be designed using VLSM to ensure efficient </w:t>
      </w:r>
      <w:r w:rsidR="007F4ECC" w:rsidRPr="005833A2">
        <w:rPr>
          <w:rFonts w:ascii="Times New Roman" w:hAnsi="Times New Roman" w:cs="Times New Roman"/>
          <w:lang w:val="en-GB"/>
        </w:rPr>
        <w:t xml:space="preserve">address </w:t>
      </w:r>
      <w:r w:rsidRPr="005833A2">
        <w:rPr>
          <w:rFonts w:ascii="Times New Roman" w:hAnsi="Times New Roman" w:cs="Times New Roman"/>
        </w:rPr>
        <w:t xml:space="preserve">allocation, </w:t>
      </w:r>
      <w:r w:rsidR="007F4ECC" w:rsidRPr="005833A2">
        <w:rPr>
          <w:rFonts w:ascii="Times New Roman" w:hAnsi="Times New Roman" w:cs="Times New Roman"/>
          <w:lang w:val="en-GB"/>
        </w:rPr>
        <w:t xml:space="preserve">clear </w:t>
      </w:r>
      <w:r w:rsidRPr="005833A2">
        <w:rPr>
          <w:rFonts w:ascii="Times New Roman" w:hAnsi="Times New Roman" w:cs="Times New Roman"/>
        </w:rPr>
        <w:t xml:space="preserve">logical segmentation between departments and tenants, and </w:t>
      </w:r>
      <w:r w:rsidR="007F4ECC" w:rsidRPr="005833A2">
        <w:rPr>
          <w:rFonts w:ascii="Times New Roman" w:hAnsi="Times New Roman" w:cs="Times New Roman"/>
          <w:lang w:val="en-GB"/>
        </w:rPr>
        <w:t>scalability</w:t>
      </w:r>
      <w:r w:rsidRPr="005833A2">
        <w:rPr>
          <w:rFonts w:ascii="Times New Roman" w:hAnsi="Times New Roman" w:cs="Times New Roman"/>
        </w:rPr>
        <w:t xml:space="preserve"> for future expansion.</w:t>
      </w:r>
    </w:p>
    <w:p w14:paraId="52A892F7" w14:textId="77777777" w:rsidR="00E726E5" w:rsidRPr="005833A2" w:rsidRDefault="00E726E5" w:rsidP="005833A2">
      <w:pPr>
        <w:tabs>
          <w:tab w:val="left" w:pos="6818"/>
        </w:tabs>
        <w:spacing w:line="480" w:lineRule="auto"/>
        <w:rPr>
          <w:rFonts w:ascii="Times New Roman" w:hAnsi="Times New Roman" w:cs="Times New Roman"/>
        </w:rPr>
      </w:pPr>
    </w:p>
    <w:p w14:paraId="1C88BA22" w14:textId="4459791A" w:rsidR="007F4ECC" w:rsidRPr="005833A2" w:rsidRDefault="00E726E5"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These assumptions form the </w:t>
      </w:r>
      <w:r w:rsidR="007F4ECC" w:rsidRPr="005833A2">
        <w:rPr>
          <w:rFonts w:ascii="Times New Roman" w:hAnsi="Times New Roman" w:cs="Times New Roman"/>
          <w:lang w:val="en-GB"/>
        </w:rPr>
        <w:t>foundation</w:t>
      </w:r>
      <w:r w:rsidRPr="005833A2">
        <w:rPr>
          <w:rFonts w:ascii="Times New Roman" w:hAnsi="Times New Roman" w:cs="Times New Roman"/>
        </w:rPr>
        <w:t xml:space="preserve"> for the equipment selection</w:t>
      </w:r>
      <w:r w:rsidR="007F4ECC" w:rsidRPr="005833A2">
        <w:rPr>
          <w:rFonts w:ascii="Times New Roman" w:hAnsi="Times New Roman" w:cs="Times New Roman"/>
          <w:lang w:val="en-GB"/>
        </w:rPr>
        <w:t>, segmentation strategy,</w:t>
      </w:r>
      <w:r w:rsidRPr="005833A2">
        <w:rPr>
          <w:rFonts w:ascii="Times New Roman" w:hAnsi="Times New Roman" w:cs="Times New Roman"/>
        </w:rPr>
        <w:t xml:space="preserve"> and overall network architecture described </w:t>
      </w:r>
      <w:r w:rsidR="007F4ECC" w:rsidRPr="005833A2">
        <w:rPr>
          <w:rFonts w:ascii="Times New Roman" w:hAnsi="Times New Roman" w:cs="Times New Roman"/>
          <w:lang w:val="en-GB"/>
        </w:rPr>
        <w:t>in the following sections</w:t>
      </w:r>
      <w:r w:rsidRPr="005833A2">
        <w:rPr>
          <w:rFonts w:ascii="Times New Roman" w:hAnsi="Times New Roman" w:cs="Times New Roman"/>
        </w:rPr>
        <w:t>.</w:t>
      </w:r>
    </w:p>
    <w:p w14:paraId="3BBA999C" w14:textId="77777777" w:rsidR="007F4ECC" w:rsidRPr="005833A2" w:rsidRDefault="007F4ECC" w:rsidP="005833A2">
      <w:pPr>
        <w:tabs>
          <w:tab w:val="left" w:pos="6818"/>
        </w:tabs>
        <w:spacing w:line="480" w:lineRule="auto"/>
        <w:rPr>
          <w:rFonts w:ascii="Times New Roman" w:hAnsi="Times New Roman" w:cs="Times New Roman"/>
        </w:rPr>
      </w:pPr>
    </w:p>
    <w:p w14:paraId="34805CD8" w14:textId="77777777" w:rsidR="007A4451" w:rsidRPr="005833A2" w:rsidRDefault="007A4451" w:rsidP="005833A2">
      <w:pPr>
        <w:tabs>
          <w:tab w:val="left" w:pos="6818"/>
        </w:tabs>
        <w:spacing w:line="480" w:lineRule="auto"/>
        <w:rPr>
          <w:rFonts w:ascii="Times New Roman" w:hAnsi="Times New Roman" w:cs="Times New Roman"/>
        </w:rPr>
      </w:pPr>
    </w:p>
    <w:p w14:paraId="522BCF73" w14:textId="67C095F7" w:rsidR="004E59E2" w:rsidRPr="005833A2" w:rsidRDefault="004E59E2" w:rsidP="005833A2">
      <w:pPr>
        <w:pStyle w:val="Heading2"/>
        <w:numPr>
          <w:ilvl w:val="0"/>
          <w:numId w:val="5"/>
        </w:numPr>
        <w:spacing w:line="480" w:lineRule="auto"/>
        <w:rPr>
          <w:rFonts w:ascii="Times New Roman" w:hAnsi="Times New Roman" w:cs="Times New Roman"/>
          <w:b/>
          <w:bCs/>
          <w:color w:val="000000" w:themeColor="text1"/>
          <w:sz w:val="24"/>
          <w:szCs w:val="24"/>
        </w:rPr>
      </w:pPr>
      <w:bookmarkStart w:id="1" w:name="_Equipment_Selection"/>
      <w:bookmarkEnd w:id="1"/>
      <w:r w:rsidRPr="005833A2">
        <w:rPr>
          <w:rFonts w:ascii="Times New Roman" w:hAnsi="Times New Roman" w:cs="Times New Roman"/>
          <w:b/>
          <w:bCs/>
          <w:color w:val="000000" w:themeColor="text1"/>
          <w:sz w:val="24"/>
          <w:szCs w:val="24"/>
        </w:rPr>
        <w:t>Equipment Selection</w:t>
      </w:r>
    </w:p>
    <w:p w14:paraId="20B51C21" w14:textId="77777777" w:rsidR="004E59E2" w:rsidRPr="005833A2" w:rsidRDefault="004E59E2" w:rsidP="005833A2">
      <w:pPr>
        <w:spacing w:line="480" w:lineRule="auto"/>
        <w:rPr>
          <w:rFonts w:ascii="Times New Roman" w:hAnsi="Times New Roman" w:cs="Times New Roman"/>
        </w:rPr>
      </w:pPr>
    </w:p>
    <w:p w14:paraId="58A7DF99" w14:textId="34941E12" w:rsidR="004E59E2" w:rsidRPr="005833A2" w:rsidRDefault="004E59E2" w:rsidP="005833A2">
      <w:pPr>
        <w:spacing w:line="480" w:lineRule="auto"/>
        <w:rPr>
          <w:rFonts w:ascii="Times New Roman" w:hAnsi="Times New Roman" w:cs="Times New Roman"/>
          <w:b/>
          <w:bCs/>
        </w:rPr>
      </w:pPr>
      <w:r w:rsidRPr="005833A2">
        <w:rPr>
          <w:rFonts w:ascii="Times New Roman" w:hAnsi="Times New Roman" w:cs="Times New Roman"/>
          <w:b/>
          <w:bCs/>
        </w:rPr>
        <w:t>3.1</w:t>
      </w:r>
      <w:r w:rsidR="00AC0FA1" w:rsidRPr="005833A2">
        <w:rPr>
          <w:rFonts w:ascii="Times New Roman" w:hAnsi="Times New Roman" w:cs="Times New Roman"/>
          <w:b/>
          <w:bCs/>
          <w:lang w:val="en-GB"/>
        </w:rPr>
        <w:t xml:space="preserve"> </w:t>
      </w:r>
      <w:r w:rsidRPr="005833A2">
        <w:rPr>
          <w:rFonts w:ascii="Times New Roman" w:hAnsi="Times New Roman" w:cs="Times New Roman"/>
          <w:b/>
          <w:bCs/>
        </w:rPr>
        <w:t>Edge Security Device (Firewall and VPN Gateway)</w:t>
      </w:r>
    </w:p>
    <w:p w14:paraId="135B8581" w14:textId="77777777" w:rsidR="004E59E2" w:rsidRPr="005833A2" w:rsidRDefault="004E59E2" w:rsidP="005833A2">
      <w:pPr>
        <w:spacing w:line="480" w:lineRule="auto"/>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15556C" w:rsidRPr="005833A2" w14:paraId="1BDF288F" w14:textId="77777777" w:rsidTr="0015556C">
        <w:tc>
          <w:tcPr>
            <w:tcW w:w="3116" w:type="dxa"/>
          </w:tcPr>
          <w:p w14:paraId="2ABCA634" w14:textId="74FF614A" w:rsidR="0015556C" w:rsidRPr="005833A2" w:rsidRDefault="0015556C"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Specification</w:t>
            </w:r>
          </w:p>
        </w:tc>
        <w:tc>
          <w:tcPr>
            <w:tcW w:w="3117" w:type="dxa"/>
          </w:tcPr>
          <w:p w14:paraId="2240F175" w14:textId="1B421895" w:rsidR="0015556C" w:rsidRPr="005833A2" w:rsidRDefault="0015556C"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FortiGate 100F</w:t>
            </w:r>
          </w:p>
        </w:tc>
        <w:tc>
          <w:tcPr>
            <w:tcW w:w="3117" w:type="dxa"/>
          </w:tcPr>
          <w:p w14:paraId="307BE3CE" w14:textId="24A18700" w:rsidR="0015556C" w:rsidRPr="005833A2" w:rsidRDefault="0015556C"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FortiGate 400F</w:t>
            </w:r>
          </w:p>
        </w:tc>
      </w:tr>
      <w:tr w:rsidR="0015556C" w:rsidRPr="005833A2" w14:paraId="3C28E9E2" w14:textId="77777777" w:rsidTr="0015556C">
        <w:tc>
          <w:tcPr>
            <w:tcW w:w="3116" w:type="dxa"/>
          </w:tcPr>
          <w:p w14:paraId="5B23BDCE" w14:textId="3E93396D"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lastRenderedPageBreak/>
              <w:t>NGFW Throughput</w:t>
            </w:r>
          </w:p>
        </w:tc>
        <w:tc>
          <w:tcPr>
            <w:tcW w:w="3117" w:type="dxa"/>
          </w:tcPr>
          <w:p w14:paraId="05356919" w14:textId="3AE96431"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 xml:space="preserve">1.6 </w:t>
            </w:r>
            <w:r w:rsidR="00895DB1" w:rsidRPr="005833A2">
              <w:rPr>
                <w:rFonts w:ascii="Times New Roman" w:hAnsi="Times New Roman" w:cs="Times New Roman"/>
                <w:lang w:val="en-GB"/>
              </w:rPr>
              <w:t>Gbps</w:t>
            </w:r>
          </w:p>
        </w:tc>
        <w:tc>
          <w:tcPr>
            <w:tcW w:w="3117" w:type="dxa"/>
          </w:tcPr>
          <w:p w14:paraId="6D0D8EB7" w14:textId="7D2DBE70"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 xml:space="preserve">10 </w:t>
            </w:r>
            <w:r w:rsidR="00895DB1" w:rsidRPr="005833A2">
              <w:rPr>
                <w:rFonts w:ascii="Times New Roman" w:hAnsi="Times New Roman" w:cs="Times New Roman"/>
                <w:lang w:val="en-GB"/>
              </w:rPr>
              <w:t>Gbps</w:t>
            </w:r>
          </w:p>
        </w:tc>
      </w:tr>
      <w:tr w:rsidR="0015556C" w:rsidRPr="005833A2" w14:paraId="414D716E" w14:textId="77777777" w:rsidTr="0015556C">
        <w:tc>
          <w:tcPr>
            <w:tcW w:w="3116" w:type="dxa"/>
          </w:tcPr>
          <w:p w14:paraId="08A1500E" w14:textId="771DBB14"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Threat Protection</w:t>
            </w:r>
          </w:p>
        </w:tc>
        <w:tc>
          <w:tcPr>
            <w:tcW w:w="3117" w:type="dxa"/>
          </w:tcPr>
          <w:p w14:paraId="2F88F178" w14:textId="03E886D4"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 xml:space="preserve">1 </w:t>
            </w:r>
            <w:r w:rsidR="00895DB1" w:rsidRPr="005833A2">
              <w:rPr>
                <w:rFonts w:ascii="Times New Roman" w:hAnsi="Times New Roman" w:cs="Times New Roman"/>
                <w:lang w:val="en-GB"/>
              </w:rPr>
              <w:t>Gbps</w:t>
            </w:r>
          </w:p>
        </w:tc>
        <w:tc>
          <w:tcPr>
            <w:tcW w:w="3117" w:type="dxa"/>
          </w:tcPr>
          <w:p w14:paraId="33A44DE7" w14:textId="63CD681C"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 xml:space="preserve">9 </w:t>
            </w:r>
            <w:r w:rsidR="00895DB1" w:rsidRPr="005833A2">
              <w:rPr>
                <w:rFonts w:ascii="Times New Roman" w:hAnsi="Times New Roman" w:cs="Times New Roman"/>
                <w:lang w:val="en-GB"/>
              </w:rPr>
              <w:t>Gbps</w:t>
            </w:r>
          </w:p>
        </w:tc>
      </w:tr>
      <w:tr w:rsidR="0015556C" w:rsidRPr="005833A2" w14:paraId="7DD2FD66" w14:textId="77777777" w:rsidTr="0015556C">
        <w:tc>
          <w:tcPr>
            <w:tcW w:w="3116" w:type="dxa"/>
          </w:tcPr>
          <w:p w14:paraId="530572FC" w14:textId="21AF70EA"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Concurrent Sessions</w:t>
            </w:r>
          </w:p>
        </w:tc>
        <w:tc>
          <w:tcPr>
            <w:tcW w:w="3117" w:type="dxa"/>
          </w:tcPr>
          <w:p w14:paraId="13190837" w14:textId="665FC07D"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1.5 million</w:t>
            </w:r>
          </w:p>
        </w:tc>
        <w:tc>
          <w:tcPr>
            <w:tcW w:w="3117" w:type="dxa"/>
          </w:tcPr>
          <w:p w14:paraId="425CD137" w14:textId="7989B3AD"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7.8 million</w:t>
            </w:r>
          </w:p>
        </w:tc>
      </w:tr>
      <w:tr w:rsidR="0015556C" w:rsidRPr="005833A2" w14:paraId="51DEDC81" w14:textId="77777777" w:rsidTr="0015556C">
        <w:tc>
          <w:tcPr>
            <w:tcW w:w="3116" w:type="dxa"/>
          </w:tcPr>
          <w:p w14:paraId="22502AC4" w14:textId="2D68BBB1"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New Session/sec</w:t>
            </w:r>
          </w:p>
        </w:tc>
        <w:tc>
          <w:tcPr>
            <w:tcW w:w="3117" w:type="dxa"/>
          </w:tcPr>
          <w:p w14:paraId="78856CA7" w14:textId="711CBD89"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56 000</w:t>
            </w:r>
          </w:p>
        </w:tc>
        <w:tc>
          <w:tcPr>
            <w:tcW w:w="3117" w:type="dxa"/>
          </w:tcPr>
          <w:p w14:paraId="31A63F80" w14:textId="190AD5A1"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500 000</w:t>
            </w:r>
          </w:p>
        </w:tc>
      </w:tr>
      <w:tr w:rsidR="0015556C" w:rsidRPr="005833A2" w14:paraId="45FEBE89" w14:textId="77777777" w:rsidTr="0015556C">
        <w:tc>
          <w:tcPr>
            <w:tcW w:w="3116" w:type="dxa"/>
          </w:tcPr>
          <w:p w14:paraId="6DBE13E2" w14:textId="4C2D8E0E"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IPsec VPN Throughput</w:t>
            </w:r>
          </w:p>
        </w:tc>
        <w:tc>
          <w:tcPr>
            <w:tcW w:w="3117" w:type="dxa"/>
          </w:tcPr>
          <w:p w14:paraId="300DA8D5" w14:textId="3FF2CF84"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 xml:space="preserve">11.5 </w:t>
            </w:r>
            <w:r w:rsidR="00895DB1" w:rsidRPr="005833A2">
              <w:rPr>
                <w:rFonts w:ascii="Times New Roman" w:hAnsi="Times New Roman" w:cs="Times New Roman"/>
                <w:lang w:val="en-GB"/>
              </w:rPr>
              <w:t>Gbps</w:t>
            </w:r>
          </w:p>
        </w:tc>
        <w:tc>
          <w:tcPr>
            <w:tcW w:w="3117" w:type="dxa"/>
          </w:tcPr>
          <w:p w14:paraId="1712C43B" w14:textId="17EFDA76"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 xml:space="preserve">55 </w:t>
            </w:r>
            <w:r w:rsidR="00895DB1" w:rsidRPr="005833A2">
              <w:rPr>
                <w:rFonts w:ascii="Times New Roman" w:hAnsi="Times New Roman" w:cs="Times New Roman"/>
                <w:lang w:val="en-GB"/>
              </w:rPr>
              <w:t>Gbps</w:t>
            </w:r>
          </w:p>
        </w:tc>
      </w:tr>
      <w:tr w:rsidR="0015556C" w:rsidRPr="005833A2" w14:paraId="4C99B513" w14:textId="77777777" w:rsidTr="0015556C">
        <w:tc>
          <w:tcPr>
            <w:tcW w:w="3116" w:type="dxa"/>
          </w:tcPr>
          <w:p w14:paraId="58E062F6" w14:textId="5AED1CAB"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Recommended Scale</w:t>
            </w:r>
          </w:p>
        </w:tc>
        <w:tc>
          <w:tcPr>
            <w:tcW w:w="3117" w:type="dxa"/>
          </w:tcPr>
          <w:p w14:paraId="3341655D" w14:textId="15A3A333"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 xml:space="preserve">Branch / </w:t>
            </w:r>
            <w:proofErr w:type="spellStart"/>
            <w:r w:rsidRPr="005833A2">
              <w:rPr>
                <w:rFonts w:ascii="Times New Roman" w:hAnsi="Times New Roman" w:cs="Times New Roman"/>
                <w:lang w:val="en-GB"/>
              </w:rPr>
              <w:t>mid size</w:t>
            </w:r>
            <w:proofErr w:type="spellEnd"/>
          </w:p>
        </w:tc>
        <w:tc>
          <w:tcPr>
            <w:tcW w:w="3117" w:type="dxa"/>
          </w:tcPr>
          <w:p w14:paraId="6EDA6D22" w14:textId="698920CA" w:rsidR="0015556C" w:rsidRPr="005833A2" w:rsidRDefault="0015556C" w:rsidP="005833A2">
            <w:pPr>
              <w:spacing w:line="480" w:lineRule="auto"/>
              <w:rPr>
                <w:rFonts w:ascii="Times New Roman" w:hAnsi="Times New Roman" w:cs="Times New Roman"/>
                <w:lang w:val="en-GB"/>
              </w:rPr>
            </w:pPr>
            <w:r w:rsidRPr="005833A2">
              <w:rPr>
                <w:rFonts w:ascii="Times New Roman" w:hAnsi="Times New Roman" w:cs="Times New Roman"/>
                <w:lang w:val="en-GB"/>
              </w:rPr>
              <w:t>Enterprise HQ</w:t>
            </w:r>
          </w:p>
        </w:tc>
      </w:tr>
      <w:tr w:rsidR="00AD0125" w:rsidRPr="005833A2" w14:paraId="0EBA85F6" w14:textId="77777777" w:rsidTr="0015556C">
        <w:tc>
          <w:tcPr>
            <w:tcW w:w="3116" w:type="dxa"/>
          </w:tcPr>
          <w:p w14:paraId="5830276B" w14:textId="674CEAB4" w:rsidR="00AD0125" w:rsidRPr="005833A2" w:rsidRDefault="001B7CE7" w:rsidP="005833A2">
            <w:pPr>
              <w:spacing w:line="480" w:lineRule="auto"/>
              <w:rPr>
                <w:rFonts w:ascii="Times New Roman" w:hAnsi="Times New Roman" w:cs="Times New Roman"/>
                <w:lang w:val="en-GB"/>
              </w:rPr>
            </w:pPr>
            <w:r w:rsidRPr="005833A2">
              <w:rPr>
                <w:rFonts w:ascii="Times New Roman" w:hAnsi="Times New Roman" w:cs="Times New Roman"/>
                <w:lang w:val="en-GB"/>
              </w:rPr>
              <w:t>Approximate Price (USD)</w:t>
            </w:r>
          </w:p>
        </w:tc>
        <w:tc>
          <w:tcPr>
            <w:tcW w:w="3117" w:type="dxa"/>
          </w:tcPr>
          <w:p w14:paraId="4A65284F" w14:textId="589509ED" w:rsidR="00AD0125" w:rsidRPr="005833A2" w:rsidRDefault="001B7CE7" w:rsidP="005833A2">
            <w:pPr>
              <w:spacing w:line="480" w:lineRule="auto"/>
              <w:rPr>
                <w:rFonts w:ascii="Times New Roman" w:hAnsi="Times New Roman" w:cs="Times New Roman"/>
                <w:lang w:val="en-GB"/>
              </w:rPr>
            </w:pPr>
            <w:r w:rsidRPr="005833A2">
              <w:rPr>
                <w:rFonts w:ascii="Times New Roman" w:hAnsi="Times New Roman" w:cs="Times New Roman"/>
                <w:lang w:val="en-GB"/>
              </w:rPr>
              <w:t>$1,998.54</w:t>
            </w:r>
          </w:p>
        </w:tc>
        <w:tc>
          <w:tcPr>
            <w:tcW w:w="3117" w:type="dxa"/>
          </w:tcPr>
          <w:p w14:paraId="25C842E1" w14:textId="68AAA841" w:rsidR="00AD0125" w:rsidRPr="005833A2" w:rsidRDefault="001B7CE7" w:rsidP="005833A2">
            <w:pPr>
              <w:spacing w:line="480" w:lineRule="auto"/>
              <w:rPr>
                <w:rFonts w:ascii="Times New Roman" w:hAnsi="Times New Roman" w:cs="Times New Roman"/>
                <w:lang w:val="en-GB"/>
              </w:rPr>
            </w:pPr>
            <w:r w:rsidRPr="005833A2">
              <w:rPr>
                <w:rFonts w:ascii="Times New Roman" w:hAnsi="Times New Roman" w:cs="Times New Roman"/>
                <w:lang w:val="en-GB"/>
              </w:rPr>
              <w:t>$9,382.78</w:t>
            </w:r>
          </w:p>
        </w:tc>
      </w:tr>
    </w:tbl>
    <w:p w14:paraId="38E1AEC8" w14:textId="77777777" w:rsidR="004E59E2" w:rsidRPr="005833A2" w:rsidRDefault="004E59E2" w:rsidP="005833A2">
      <w:pPr>
        <w:spacing w:line="480" w:lineRule="auto"/>
        <w:rPr>
          <w:rFonts w:ascii="Times New Roman" w:hAnsi="Times New Roman" w:cs="Times New Roman"/>
        </w:rPr>
      </w:pPr>
    </w:p>
    <w:p w14:paraId="3D224411" w14:textId="6B112053" w:rsidR="00657C34" w:rsidRPr="005833A2" w:rsidRDefault="004D3020" w:rsidP="005833A2">
      <w:pPr>
        <w:tabs>
          <w:tab w:val="left" w:pos="6818"/>
        </w:tabs>
        <w:spacing w:line="480" w:lineRule="auto"/>
        <w:rPr>
          <w:rFonts w:ascii="Times New Roman" w:hAnsi="Times New Roman" w:cs="Times New Roman"/>
        </w:rPr>
      </w:pPr>
      <w:r w:rsidRPr="005833A2">
        <w:rPr>
          <w:rFonts w:ascii="Times New Roman" w:hAnsi="Times New Roman" w:cs="Times New Roman"/>
          <w:lang w:val="en-GB"/>
        </w:rPr>
        <w:t>The technical floor (floor 7) has been equipped with a next generation firewall (NGFW) as shown in the network diagram.</w:t>
      </w:r>
      <w:r w:rsidR="00657C34" w:rsidRPr="005833A2">
        <w:rPr>
          <w:rFonts w:ascii="Times New Roman" w:hAnsi="Times New Roman" w:cs="Times New Roman"/>
        </w:rPr>
        <w:t xml:space="preserve"> It is positioned between the Internet connection and the core switch and acts as the main security control point for the entire headquarters network.</w:t>
      </w:r>
    </w:p>
    <w:p w14:paraId="0911FF60" w14:textId="77777777" w:rsidR="00764D17" w:rsidRPr="005833A2" w:rsidRDefault="00764D17" w:rsidP="005833A2">
      <w:pPr>
        <w:tabs>
          <w:tab w:val="left" w:pos="6818"/>
        </w:tabs>
        <w:spacing w:line="480" w:lineRule="auto"/>
        <w:rPr>
          <w:rFonts w:ascii="Times New Roman" w:hAnsi="Times New Roman" w:cs="Times New Roman"/>
        </w:rPr>
      </w:pPr>
      <w:r w:rsidRPr="005833A2">
        <w:rPr>
          <w:rFonts w:ascii="Times New Roman" w:hAnsi="Times New Roman" w:cs="Times New Roman"/>
        </w:rPr>
        <w:t>The firewall is responsible for:</w:t>
      </w:r>
    </w:p>
    <w:p w14:paraId="6DA084B7" w14:textId="02E5D986" w:rsidR="006D287A" w:rsidRPr="005833A2" w:rsidRDefault="006D287A" w:rsidP="005833A2">
      <w:pPr>
        <w:tabs>
          <w:tab w:val="left" w:pos="6818"/>
        </w:tabs>
        <w:spacing w:line="480" w:lineRule="auto"/>
        <w:ind w:left="720"/>
        <w:rPr>
          <w:rFonts w:ascii="Times New Roman" w:hAnsi="Times New Roman" w:cs="Times New Roman"/>
        </w:rPr>
      </w:pPr>
      <w:r w:rsidRPr="005833A2">
        <w:rPr>
          <w:rFonts w:ascii="Times New Roman" w:hAnsi="Times New Roman" w:cs="Times New Roman"/>
        </w:rPr>
        <w:t xml:space="preserve">• </w:t>
      </w:r>
      <w:r w:rsidRPr="005833A2">
        <w:rPr>
          <w:rFonts w:ascii="Times New Roman" w:hAnsi="Times New Roman" w:cs="Times New Roman"/>
          <w:lang w:val="en-GB"/>
        </w:rPr>
        <w:t xml:space="preserve"> </w:t>
      </w:r>
      <w:r w:rsidRPr="005833A2">
        <w:rPr>
          <w:rFonts w:ascii="Times New Roman" w:hAnsi="Times New Roman" w:cs="Times New Roman"/>
        </w:rPr>
        <w:t xml:space="preserve">Traffic filtering  </w:t>
      </w:r>
    </w:p>
    <w:p w14:paraId="42105D29" w14:textId="46D6AA31" w:rsidR="006D287A" w:rsidRPr="005833A2" w:rsidRDefault="006D287A" w:rsidP="005833A2">
      <w:pPr>
        <w:tabs>
          <w:tab w:val="left" w:pos="6818"/>
        </w:tabs>
        <w:spacing w:line="480" w:lineRule="auto"/>
        <w:ind w:left="720"/>
        <w:rPr>
          <w:rFonts w:ascii="Times New Roman" w:hAnsi="Times New Roman" w:cs="Times New Roman"/>
        </w:rPr>
      </w:pPr>
      <w:r w:rsidRPr="005833A2">
        <w:rPr>
          <w:rFonts w:ascii="Times New Roman" w:hAnsi="Times New Roman" w:cs="Times New Roman"/>
        </w:rPr>
        <w:t xml:space="preserve">• </w:t>
      </w:r>
      <w:r w:rsidRPr="005833A2">
        <w:rPr>
          <w:rFonts w:ascii="Times New Roman" w:hAnsi="Times New Roman" w:cs="Times New Roman"/>
          <w:lang w:val="en-GB"/>
        </w:rPr>
        <w:t xml:space="preserve"> </w:t>
      </w:r>
      <w:r w:rsidRPr="005833A2">
        <w:rPr>
          <w:rFonts w:ascii="Times New Roman" w:hAnsi="Times New Roman" w:cs="Times New Roman"/>
        </w:rPr>
        <w:t xml:space="preserve">Network Address Translation (NAT)  </w:t>
      </w:r>
    </w:p>
    <w:p w14:paraId="08D2D154" w14:textId="344C02B4" w:rsidR="006D287A" w:rsidRPr="005833A2" w:rsidRDefault="006D287A" w:rsidP="005833A2">
      <w:pPr>
        <w:tabs>
          <w:tab w:val="left" w:pos="6818"/>
        </w:tabs>
        <w:spacing w:line="480" w:lineRule="auto"/>
        <w:ind w:left="720"/>
        <w:rPr>
          <w:rFonts w:ascii="Times New Roman" w:hAnsi="Times New Roman" w:cs="Times New Roman"/>
        </w:rPr>
      </w:pPr>
      <w:r w:rsidRPr="005833A2">
        <w:rPr>
          <w:rFonts w:ascii="Times New Roman" w:hAnsi="Times New Roman" w:cs="Times New Roman"/>
        </w:rPr>
        <w:t xml:space="preserve">• </w:t>
      </w:r>
      <w:r w:rsidRPr="005833A2">
        <w:rPr>
          <w:rFonts w:ascii="Times New Roman" w:hAnsi="Times New Roman" w:cs="Times New Roman"/>
          <w:lang w:val="en-GB"/>
        </w:rPr>
        <w:t xml:space="preserve"> </w:t>
      </w:r>
      <w:r w:rsidRPr="005833A2">
        <w:rPr>
          <w:rFonts w:ascii="Times New Roman" w:hAnsi="Times New Roman" w:cs="Times New Roman"/>
        </w:rPr>
        <w:t xml:space="preserve">Access control enforcement  </w:t>
      </w:r>
    </w:p>
    <w:p w14:paraId="1AB5386B" w14:textId="63108942" w:rsidR="006D287A" w:rsidRPr="005833A2" w:rsidRDefault="006D287A" w:rsidP="005833A2">
      <w:pPr>
        <w:tabs>
          <w:tab w:val="left" w:pos="6818"/>
        </w:tabs>
        <w:spacing w:line="480" w:lineRule="auto"/>
        <w:ind w:left="720"/>
        <w:rPr>
          <w:rFonts w:ascii="Times New Roman" w:hAnsi="Times New Roman" w:cs="Times New Roman"/>
        </w:rPr>
      </w:pPr>
      <w:r w:rsidRPr="005833A2">
        <w:rPr>
          <w:rFonts w:ascii="Times New Roman" w:hAnsi="Times New Roman" w:cs="Times New Roman"/>
        </w:rPr>
        <w:t xml:space="preserve">• </w:t>
      </w:r>
      <w:r w:rsidRPr="005833A2">
        <w:rPr>
          <w:rFonts w:ascii="Times New Roman" w:hAnsi="Times New Roman" w:cs="Times New Roman"/>
          <w:lang w:val="en-GB"/>
        </w:rPr>
        <w:t xml:space="preserve"> </w:t>
      </w:r>
      <w:r w:rsidRPr="005833A2">
        <w:rPr>
          <w:rFonts w:ascii="Times New Roman" w:hAnsi="Times New Roman" w:cs="Times New Roman"/>
        </w:rPr>
        <w:t xml:space="preserve">IPsec VPN termination  </w:t>
      </w:r>
    </w:p>
    <w:p w14:paraId="727C68D0" w14:textId="0C6E88F7" w:rsidR="00764D17" w:rsidRPr="005833A2" w:rsidRDefault="006D287A" w:rsidP="005833A2">
      <w:pPr>
        <w:tabs>
          <w:tab w:val="left" w:pos="6818"/>
        </w:tabs>
        <w:spacing w:line="480" w:lineRule="auto"/>
        <w:ind w:left="720"/>
        <w:rPr>
          <w:rFonts w:ascii="Times New Roman" w:hAnsi="Times New Roman" w:cs="Times New Roman"/>
        </w:rPr>
      </w:pPr>
      <w:r w:rsidRPr="005833A2">
        <w:rPr>
          <w:rFonts w:ascii="Times New Roman" w:hAnsi="Times New Roman" w:cs="Times New Roman"/>
        </w:rPr>
        <w:t xml:space="preserve">• </w:t>
      </w:r>
      <w:r w:rsidRPr="005833A2">
        <w:rPr>
          <w:rFonts w:ascii="Times New Roman" w:hAnsi="Times New Roman" w:cs="Times New Roman"/>
          <w:lang w:val="en-GB"/>
        </w:rPr>
        <w:t xml:space="preserve"> </w:t>
      </w:r>
      <w:r w:rsidRPr="005833A2">
        <w:rPr>
          <w:rFonts w:ascii="Times New Roman" w:hAnsi="Times New Roman" w:cs="Times New Roman"/>
        </w:rPr>
        <w:t>External threat protection</w:t>
      </w:r>
    </w:p>
    <w:p w14:paraId="68B1B269" w14:textId="77777777" w:rsidR="006D287A" w:rsidRPr="005833A2" w:rsidRDefault="006D287A" w:rsidP="005833A2">
      <w:pPr>
        <w:tabs>
          <w:tab w:val="left" w:pos="6818"/>
        </w:tabs>
        <w:spacing w:line="480" w:lineRule="auto"/>
        <w:rPr>
          <w:rFonts w:ascii="Times New Roman" w:hAnsi="Times New Roman" w:cs="Times New Roman"/>
        </w:rPr>
      </w:pPr>
    </w:p>
    <w:p w14:paraId="29CDE036" w14:textId="77777777" w:rsidR="00764D17" w:rsidRPr="005833A2" w:rsidRDefault="00764D17" w:rsidP="005833A2">
      <w:pPr>
        <w:tabs>
          <w:tab w:val="left" w:pos="6818"/>
        </w:tabs>
        <w:spacing w:line="480" w:lineRule="auto"/>
        <w:rPr>
          <w:rFonts w:ascii="Times New Roman" w:hAnsi="Times New Roman" w:cs="Times New Roman"/>
        </w:rPr>
      </w:pPr>
      <w:r w:rsidRPr="005833A2">
        <w:rPr>
          <w:rFonts w:ascii="Times New Roman" w:hAnsi="Times New Roman" w:cs="Times New Roman"/>
        </w:rPr>
        <w:t>Since the headquarters includes:</w:t>
      </w:r>
    </w:p>
    <w:p w14:paraId="5A1F39A1" w14:textId="4BEB762D" w:rsidR="00764D17" w:rsidRPr="005833A2" w:rsidRDefault="00764D17" w:rsidP="005833A2">
      <w:pPr>
        <w:numPr>
          <w:ilvl w:val="0"/>
          <w:numId w:val="7"/>
        </w:numPr>
        <w:tabs>
          <w:tab w:val="left" w:pos="6818"/>
        </w:tabs>
        <w:spacing w:line="480" w:lineRule="auto"/>
        <w:rPr>
          <w:rFonts w:ascii="Times New Roman" w:hAnsi="Times New Roman" w:cs="Times New Roman"/>
        </w:rPr>
      </w:pPr>
      <w:r w:rsidRPr="005833A2">
        <w:rPr>
          <w:rFonts w:ascii="Times New Roman" w:hAnsi="Times New Roman" w:cs="Times New Roman"/>
        </w:rPr>
        <w:t>Up to 500 ENOC employees</w:t>
      </w:r>
    </w:p>
    <w:p w14:paraId="7AF2B04C" w14:textId="77777777" w:rsidR="00764D17" w:rsidRPr="005833A2" w:rsidRDefault="00764D17" w:rsidP="005833A2">
      <w:pPr>
        <w:numPr>
          <w:ilvl w:val="0"/>
          <w:numId w:val="7"/>
        </w:numPr>
        <w:tabs>
          <w:tab w:val="left" w:pos="6818"/>
        </w:tabs>
        <w:spacing w:line="480" w:lineRule="auto"/>
        <w:rPr>
          <w:rFonts w:ascii="Times New Roman" w:hAnsi="Times New Roman" w:cs="Times New Roman"/>
        </w:rPr>
      </w:pPr>
      <w:r w:rsidRPr="005833A2">
        <w:rPr>
          <w:rFonts w:ascii="Times New Roman" w:hAnsi="Times New Roman" w:cs="Times New Roman"/>
        </w:rPr>
        <w:t>Five tenant floors (15 offices per floor)</w:t>
      </w:r>
    </w:p>
    <w:p w14:paraId="4B625982" w14:textId="77777777" w:rsidR="00764D17" w:rsidRPr="005833A2" w:rsidRDefault="00764D17" w:rsidP="005833A2">
      <w:pPr>
        <w:numPr>
          <w:ilvl w:val="0"/>
          <w:numId w:val="7"/>
        </w:numPr>
        <w:tabs>
          <w:tab w:val="left" w:pos="6818"/>
        </w:tabs>
        <w:spacing w:line="480" w:lineRule="auto"/>
        <w:rPr>
          <w:rFonts w:ascii="Times New Roman" w:hAnsi="Times New Roman" w:cs="Times New Roman"/>
        </w:rPr>
      </w:pPr>
      <w:r w:rsidRPr="005833A2">
        <w:rPr>
          <w:rFonts w:ascii="Times New Roman" w:hAnsi="Times New Roman" w:cs="Times New Roman"/>
        </w:rPr>
        <w:t>Public Wi-Fi users on the first floor</w:t>
      </w:r>
    </w:p>
    <w:p w14:paraId="17109A7C" w14:textId="77777777" w:rsidR="00764D17" w:rsidRPr="005833A2" w:rsidRDefault="00764D17" w:rsidP="005833A2">
      <w:pPr>
        <w:tabs>
          <w:tab w:val="left" w:pos="6818"/>
        </w:tabs>
        <w:spacing w:line="480" w:lineRule="auto"/>
        <w:rPr>
          <w:rFonts w:ascii="Times New Roman" w:hAnsi="Times New Roman" w:cs="Times New Roman"/>
        </w:rPr>
      </w:pPr>
    </w:p>
    <w:p w14:paraId="0204A25F" w14:textId="77777777" w:rsidR="004D3020" w:rsidRPr="005833A2" w:rsidRDefault="004D3020"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lastRenderedPageBreak/>
        <w:t xml:space="preserve">The firewall must support high number of </w:t>
      </w:r>
      <w:proofErr w:type="spellStart"/>
      <w:r w:rsidRPr="005833A2">
        <w:rPr>
          <w:rFonts w:ascii="Times New Roman" w:hAnsi="Times New Roman" w:cs="Times New Roman"/>
          <w:lang w:val="en-GB"/>
        </w:rPr>
        <w:t>concurrrent</w:t>
      </w:r>
      <w:proofErr w:type="spellEnd"/>
      <w:r w:rsidRPr="005833A2">
        <w:rPr>
          <w:rFonts w:ascii="Times New Roman" w:hAnsi="Times New Roman" w:cs="Times New Roman"/>
          <w:lang w:val="en-GB"/>
        </w:rPr>
        <w:t xml:space="preserve"> sessions and encrypted VPN traffic without becoming a performance bottleneck.</w:t>
      </w:r>
    </w:p>
    <w:p w14:paraId="06D5C964" w14:textId="77777777" w:rsidR="004D3020" w:rsidRPr="005833A2" w:rsidRDefault="004D3020" w:rsidP="005833A2">
      <w:pPr>
        <w:tabs>
          <w:tab w:val="left" w:pos="6818"/>
        </w:tabs>
        <w:spacing w:line="480" w:lineRule="auto"/>
        <w:rPr>
          <w:rFonts w:ascii="Times New Roman" w:hAnsi="Times New Roman" w:cs="Times New Roman"/>
          <w:lang w:val="en-GB"/>
        </w:rPr>
      </w:pPr>
    </w:p>
    <w:p w14:paraId="529BC19E" w14:textId="77777777" w:rsidR="004D3020" w:rsidRPr="005833A2" w:rsidRDefault="004D3020"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 xml:space="preserve">Two devices were considered: FortiGate 100F and FortiGate 400F. The FortiGate 100F provides sufficient throughput for 500 </w:t>
      </w:r>
      <w:proofErr w:type="spellStart"/>
      <w:r w:rsidRPr="005833A2">
        <w:rPr>
          <w:rFonts w:ascii="Times New Roman" w:hAnsi="Times New Roman" w:cs="Times New Roman"/>
          <w:lang w:val="en-GB"/>
        </w:rPr>
        <w:t>MBps</w:t>
      </w:r>
      <w:proofErr w:type="spellEnd"/>
      <w:r w:rsidRPr="005833A2">
        <w:rPr>
          <w:rFonts w:ascii="Times New Roman" w:hAnsi="Times New Roman" w:cs="Times New Roman"/>
          <w:lang w:val="en-GB"/>
        </w:rPr>
        <w:t xml:space="preserve"> Internet connection and is suitable for branch or </w:t>
      </w:r>
      <w:proofErr w:type="spellStart"/>
      <w:r w:rsidRPr="005833A2">
        <w:rPr>
          <w:rFonts w:ascii="Times New Roman" w:hAnsi="Times New Roman" w:cs="Times New Roman"/>
          <w:lang w:val="en-GB"/>
        </w:rPr>
        <w:t>mid sized</w:t>
      </w:r>
      <w:proofErr w:type="spellEnd"/>
      <w:r w:rsidRPr="005833A2">
        <w:rPr>
          <w:rFonts w:ascii="Times New Roman" w:hAnsi="Times New Roman" w:cs="Times New Roman"/>
          <w:lang w:val="en-GB"/>
        </w:rPr>
        <w:t xml:space="preserve"> environments. However, its lower concurrent session capacity and reduced scalability make it less appropriate </w:t>
      </w:r>
      <w:proofErr w:type="gramStart"/>
      <w:r w:rsidRPr="005833A2">
        <w:rPr>
          <w:rFonts w:ascii="Times New Roman" w:hAnsi="Times New Roman" w:cs="Times New Roman"/>
          <w:lang w:val="en-GB"/>
        </w:rPr>
        <w:t>for  multi</w:t>
      </w:r>
      <w:proofErr w:type="gramEnd"/>
      <w:r w:rsidRPr="005833A2">
        <w:rPr>
          <w:rFonts w:ascii="Times New Roman" w:hAnsi="Times New Roman" w:cs="Times New Roman"/>
          <w:lang w:val="en-GB"/>
        </w:rPr>
        <w:t>-floor headquarters serving internal users, tenants, and public Wi-Fi clients simultaneously.</w:t>
      </w:r>
    </w:p>
    <w:p w14:paraId="3C5FB563" w14:textId="77777777" w:rsidR="004D3020" w:rsidRPr="005833A2" w:rsidRDefault="004D3020" w:rsidP="005833A2">
      <w:pPr>
        <w:tabs>
          <w:tab w:val="left" w:pos="6818"/>
        </w:tabs>
        <w:spacing w:line="480" w:lineRule="auto"/>
        <w:rPr>
          <w:rFonts w:ascii="Times New Roman" w:hAnsi="Times New Roman" w:cs="Times New Roman"/>
          <w:lang w:val="en-GB"/>
        </w:rPr>
      </w:pPr>
    </w:p>
    <w:p w14:paraId="16915576" w14:textId="77777777" w:rsidR="004D3020" w:rsidRPr="005833A2" w:rsidRDefault="004D3020"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The FortiGate 400F offers significantly higher NGFW throughput, greater session handling capacity, and much higher IPsec VPN performance. This ensures:</w:t>
      </w:r>
    </w:p>
    <w:p w14:paraId="4E02DE5B" w14:textId="77777777" w:rsidR="004D3020" w:rsidRPr="005833A2" w:rsidRDefault="004D3020" w:rsidP="005833A2">
      <w:pPr>
        <w:pStyle w:val="ListParagraph"/>
        <w:numPr>
          <w:ilvl w:val="0"/>
          <w:numId w:val="12"/>
        </w:num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Stable performance during peak hours</w:t>
      </w:r>
    </w:p>
    <w:p w14:paraId="638FEC3A" w14:textId="77777777" w:rsidR="004D3020" w:rsidRPr="005833A2" w:rsidRDefault="004D3020" w:rsidP="005833A2">
      <w:pPr>
        <w:pStyle w:val="ListParagraph"/>
        <w:numPr>
          <w:ilvl w:val="0"/>
          <w:numId w:val="12"/>
        </w:num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 xml:space="preserve">Reliable inter branch VPN </w:t>
      </w:r>
      <w:proofErr w:type="gramStart"/>
      <w:r w:rsidRPr="005833A2">
        <w:rPr>
          <w:rFonts w:ascii="Times New Roman" w:hAnsi="Times New Roman" w:cs="Times New Roman"/>
          <w:lang w:val="en-GB"/>
        </w:rPr>
        <w:t>connectivity</w:t>
      </w:r>
      <w:proofErr w:type="gramEnd"/>
    </w:p>
    <w:p w14:paraId="5E569BF4" w14:textId="3A243DC7" w:rsidR="004D3020" w:rsidRPr="005833A2" w:rsidRDefault="004D3020" w:rsidP="005833A2">
      <w:pPr>
        <w:pStyle w:val="ListParagraph"/>
        <w:numPr>
          <w:ilvl w:val="0"/>
          <w:numId w:val="12"/>
        </w:num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Capacity for future Internet upgrades (</w:t>
      </w:r>
      <w:proofErr w:type="spellStart"/>
      <w:r w:rsidRPr="005833A2">
        <w:rPr>
          <w:rFonts w:ascii="Times New Roman" w:hAnsi="Times New Roman" w:cs="Times New Roman"/>
          <w:lang w:val="en-GB"/>
        </w:rPr>
        <w:t>e.g</w:t>
      </w:r>
      <w:proofErr w:type="spellEnd"/>
      <w:r w:rsidRPr="005833A2">
        <w:rPr>
          <w:rFonts w:ascii="Times New Roman" w:hAnsi="Times New Roman" w:cs="Times New Roman"/>
          <w:lang w:val="en-GB"/>
        </w:rPr>
        <w:t xml:space="preserve"> 1 Gbps)</w:t>
      </w:r>
    </w:p>
    <w:p w14:paraId="6FF24C7B" w14:textId="174572ED" w:rsidR="00764D17" w:rsidRPr="005833A2" w:rsidRDefault="004D3020" w:rsidP="005833A2">
      <w:pPr>
        <w:pStyle w:val="ListParagraph"/>
        <w:numPr>
          <w:ilvl w:val="0"/>
          <w:numId w:val="12"/>
        </w:num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 xml:space="preserve">Long-term scalability without replacing the </w:t>
      </w:r>
      <w:proofErr w:type="gramStart"/>
      <w:r w:rsidRPr="005833A2">
        <w:rPr>
          <w:rFonts w:ascii="Times New Roman" w:hAnsi="Times New Roman" w:cs="Times New Roman"/>
          <w:lang w:val="en-GB"/>
        </w:rPr>
        <w:t>firewall</w:t>
      </w:r>
      <w:proofErr w:type="gramEnd"/>
    </w:p>
    <w:p w14:paraId="3D6CFB27" w14:textId="1CBDB493" w:rsidR="00764D17" w:rsidRPr="005833A2" w:rsidRDefault="00764D17" w:rsidP="005833A2">
      <w:pPr>
        <w:tabs>
          <w:tab w:val="left" w:pos="6818"/>
        </w:tabs>
        <w:spacing w:line="480" w:lineRule="auto"/>
        <w:rPr>
          <w:rFonts w:ascii="Times New Roman" w:hAnsi="Times New Roman" w:cs="Times New Roman"/>
        </w:rPr>
      </w:pPr>
      <w:r w:rsidRPr="005833A2">
        <w:rPr>
          <w:rFonts w:ascii="Times New Roman" w:hAnsi="Times New Roman" w:cs="Times New Roman"/>
        </w:rPr>
        <w:t>Because the firewall protects the entire building and processes all external traffic, selecting a higher</w:t>
      </w:r>
      <w:r w:rsidR="004D3020" w:rsidRPr="005833A2">
        <w:rPr>
          <w:rFonts w:ascii="Times New Roman" w:hAnsi="Times New Roman" w:cs="Times New Roman"/>
          <w:lang w:val="en-GB"/>
        </w:rPr>
        <w:t xml:space="preserve"> </w:t>
      </w:r>
      <w:r w:rsidRPr="005833A2">
        <w:rPr>
          <w:rFonts w:ascii="Times New Roman" w:hAnsi="Times New Roman" w:cs="Times New Roman"/>
        </w:rPr>
        <w:t>capacity model reduces the risk of congestion and improves overall network reliability.</w:t>
      </w:r>
    </w:p>
    <w:p w14:paraId="18EBD35F" w14:textId="77777777" w:rsidR="00764D17" w:rsidRPr="005833A2" w:rsidRDefault="00764D17" w:rsidP="005833A2">
      <w:pPr>
        <w:tabs>
          <w:tab w:val="left" w:pos="6818"/>
        </w:tabs>
        <w:spacing w:line="480" w:lineRule="auto"/>
        <w:rPr>
          <w:rFonts w:ascii="Times New Roman" w:hAnsi="Times New Roman" w:cs="Times New Roman"/>
        </w:rPr>
      </w:pPr>
    </w:p>
    <w:p w14:paraId="2A18B2F0" w14:textId="77777777" w:rsidR="00764D17" w:rsidRPr="005833A2" w:rsidRDefault="00764D17" w:rsidP="005833A2">
      <w:pPr>
        <w:tabs>
          <w:tab w:val="left" w:pos="6818"/>
        </w:tabs>
        <w:spacing w:line="480" w:lineRule="auto"/>
        <w:rPr>
          <w:rFonts w:ascii="Times New Roman" w:hAnsi="Times New Roman" w:cs="Times New Roman"/>
        </w:rPr>
      </w:pPr>
      <w:r w:rsidRPr="005833A2">
        <w:rPr>
          <w:rFonts w:ascii="Times New Roman" w:hAnsi="Times New Roman" w:cs="Times New Roman"/>
        </w:rPr>
        <w:t>Therefore, the FortiGate 400F is selected as the edge security appliance for the ENOC headquarters.</w:t>
      </w:r>
    </w:p>
    <w:p w14:paraId="10956959" w14:textId="77777777" w:rsidR="00764D17" w:rsidRPr="005833A2" w:rsidRDefault="00764D17" w:rsidP="005833A2">
      <w:pPr>
        <w:tabs>
          <w:tab w:val="left" w:pos="6818"/>
        </w:tabs>
        <w:spacing w:line="480" w:lineRule="auto"/>
        <w:rPr>
          <w:rFonts w:ascii="Times New Roman" w:hAnsi="Times New Roman" w:cs="Times New Roman"/>
        </w:rPr>
      </w:pPr>
    </w:p>
    <w:p w14:paraId="4EF72BBC" w14:textId="77777777" w:rsidR="00764D17" w:rsidRPr="005833A2" w:rsidRDefault="00764D17" w:rsidP="005833A2">
      <w:pPr>
        <w:tabs>
          <w:tab w:val="left" w:pos="6818"/>
        </w:tabs>
        <w:spacing w:line="480" w:lineRule="auto"/>
        <w:rPr>
          <w:rFonts w:ascii="Times New Roman" w:hAnsi="Times New Roman" w:cs="Times New Roman"/>
        </w:rPr>
      </w:pPr>
      <w:r w:rsidRPr="005833A2">
        <w:rPr>
          <w:rFonts w:ascii="Times New Roman" w:hAnsi="Times New Roman" w:cs="Times New Roman"/>
        </w:rPr>
        <w:lastRenderedPageBreak/>
        <w:t>The hardware cost (approximately USD 9,382.78) is included for capital expenditure estimation. Subscription and support services are considered operational expenses and are outside the scope of this design.</w:t>
      </w:r>
    </w:p>
    <w:p w14:paraId="51DB5787" w14:textId="77777777" w:rsidR="00E726E5" w:rsidRPr="005833A2" w:rsidRDefault="00E726E5" w:rsidP="005833A2">
      <w:pPr>
        <w:tabs>
          <w:tab w:val="left" w:pos="6818"/>
        </w:tabs>
        <w:spacing w:line="480" w:lineRule="auto"/>
        <w:rPr>
          <w:rFonts w:ascii="Times New Roman" w:hAnsi="Times New Roman" w:cs="Times New Roman"/>
        </w:rPr>
      </w:pPr>
    </w:p>
    <w:p w14:paraId="73819B25" w14:textId="35F34505" w:rsidR="00AC0FA1" w:rsidRPr="005833A2" w:rsidRDefault="005F2CBD"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3.2</w:t>
      </w:r>
      <w:r w:rsidR="00AC0FA1" w:rsidRPr="005833A2">
        <w:rPr>
          <w:rFonts w:ascii="Times New Roman" w:hAnsi="Times New Roman" w:cs="Times New Roman"/>
          <w:b/>
          <w:bCs/>
          <w:lang w:val="en-GB"/>
        </w:rPr>
        <w:t xml:space="preserve"> Core / Distribution Switch </w:t>
      </w:r>
    </w:p>
    <w:p w14:paraId="5DA4A86B" w14:textId="6F7645C8" w:rsidR="00601111" w:rsidRPr="005833A2" w:rsidRDefault="00601111"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rPr>
        <w:t xml:space="preserve">The core layer is deployed on the technical floor (Floor 7), where all fibre backbone connections from the building floors terminate. </w:t>
      </w:r>
      <w:r w:rsidR="004D3020" w:rsidRPr="005833A2">
        <w:rPr>
          <w:rFonts w:ascii="Times New Roman" w:hAnsi="Times New Roman" w:cs="Times New Roman"/>
          <w:lang w:val="en-GB"/>
        </w:rPr>
        <w:t xml:space="preserve">This layer collects traffic of access switches and routes between various VLANs. </w:t>
      </w:r>
    </w:p>
    <w:p w14:paraId="63A734BC" w14:textId="77777777" w:rsidR="00601111" w:rsidRPr="005833A2" w:rsidRDefault="00601111" w:rsidP="005833A2">
      <w:pPr>
        <w:tabs>
          <w:tab w:val="left" w:pos="6818"/>
        </w:tabs>
        <w:spacing w:line="480" w:lineRule="auto"/>
        <w:rPr>
          <w:rFonts w:ascii="Times New Roman" w:hAnsi="Times New Roman" w:cs="Times New Roman"/>
        </w:rPr>
      </w:pPr>
    </w:p>
    <w:p w14:paraId="10DDFC19" w14:textId="3FF08C24" w:rsidR="00601111" w:rsidRPr="005833A2" w:rsidRDefault="00601111" w:rsidP="005833A2">
      <w:pPr>
        <w:tabs>
          <w:tab w:val="left" w:pos="6818"/>
        </w:tabs>
        <w:spacing w:line="480" w:lineRule="auto"/>
        <w:rPr>
          <w:rFonts w:ascii="Times New Roman" w:hAnsi="Times New Roman" w:cs="Times New Roman"/>
        </w:rPr>
      </w:pPr>
      <w:r w:rsidRPr="005833A2">
        <w:rPr>
          <w:rFonts w:ascii="Times New Roman" w:hAnsi="Times New Roman" w:cs="Times New Roman"/>
        </w:rPr>
        <w:t>The design follows a collapsed core architecture</w:t>
      </w:r>
      <w:r w:rsidR="004D3020" w:rsidRPr="005833A2">
        <w:rPr>
          <w:rFonts w:ascii="Times New Roman" w:hAnsi="Times New Roman" w:cs="Times New Roman"/>
          <w:lang w:val="en-GB"/>
        </w:rPr>
        <w:t xml:space="preserve"> </w:t>
      </w:r>
      <w:r w:rsidRPr="005833A2">
        <w:rPr>
          <w:rFonts w:ascii="Times New Roman" w:hAnsi="Times New Roman" w:cs="Times New Roman"/>
        </w:rPr>
        <w:t>where the core and distribution functions are combi</w:t>
      </w:r>
      <w:proofErr w:type="spellStart"/>
      <w:r w:rsidR="004D3020" w:rsidRPr="005833A2">
        <w:rPr>
          <w:rFonts w:ascii="Times New Roman" w:hAnsi="Times New Roman" w:cs="Times New Roman"/>
          <w:lang w:val="en-GB"/>
        </w:rPr>
        <w:t>i</w:t>
      </w:r>
      <w:proofErr w:type="spellEnd"/>
      <w:r w:rsidRPr="005833A2">
        <w:rPr>
          <w:rFonts w:ascii="Times New Roman" w:hAnsi="Times New Roman" w:cs="Times New Roman"/>
        </w:rPr>
        <w:t>ned into single Layer 3 switch. This approach is appropriate because the network is located within single building and does not require a separate distribution layer. Combining these layers reduces hardware cost and complexity while stil</w:t>
      </w:r>
      <w:r w:rsidR="004D3020" w:rsidRPr="005833A2">
        <w:rPr>
          <w:rFonts w:ascii="Times New Roman" w:hAnsi="Times New Roman" w:cs="Times New Roman"/>
          <w:lang w:val="en-GB"/>
        </w:rPr>
        <w:t>l</w:t>
      </w:r>
      <w:r w:rsidRPr="005833A2">
        <w:rPr>
          <w:rFonts w:ascii="Times New Roman" w:hAnsi="Times New Roman" w:cs="Times New Roman"/>
        </w:rPr>
        <w:t>l providing high performance and centralized routing control.</w:t>
      </w:r>
    </w:p>
    <w:p w14:paraId="2F1CFBC9" w14:textId="77777777" w:rsidR="00601111" w:rsidRPr="005833A2" w:rsidRDefault="00601111" w:rsidP="005833A2">
      <w:pPr>
        <w:tabs>
          <w:tab w:val="left" w:pos="6818"/>
        </w:tabs>
        <w:spacing w:line="480" w:lineRule="auto"/>
        <w:rPr>
          <w:rFonts w:ascii="Times New Roman" w:hAnsi="Times New Roman" w:cs="Times New Roman"/>
        </w:rPr>
      </w:pPr>
    </w:p>
    <w:p w14:paraId="05F42A69" w14:textId="1C2A5B0F" w:rsidR="00601111" w:rsidRPr="005833A2" w:rsidRDefault="004D3020" w:rsidP="005833A2">
      <w:pPr>
        <w:tabs>
          <w:tab w:val="left" w:pos="6818"/>
        </w:tabs>
        <w:spacing w:line="480" w:lineRule="auto"/>
        <w:rPr>
          <w:rFonts w:ascii="Times New Roman" w:hAnsi="Times New Roman" w:cs="Times New Roman"/>
        </w:rPr>
      </w:pPr>
      <w:r w:rsidRPr="005833A2">
        <w:rPr>
          <w:rFonts w:ascii="Times New Roman" w:hAnsi="Times New Roman" w:cs="Times New Roman"/>
          <w:lang w:val="en-GB"/>
        </w:rPr>
        <w:t>We selected Cisco Catalyst 9300 series Layer 3 switch (model C9300L-24T-4X-A)</w:t>
      </w:r>
      <w:r w:rsidR="00601111" w:rsidRPr="005833A2">
        <w:rPr>
          <w:rFonts w:ascii="Times New Roman" w:hAnsi="Times New Roman" w:cs="Times New Roman"/>
        </w:rPr>
        <w:t xml:space="preserve"> as the core device. This switch supports advanced Layer 3 routing features and include</w:t>
      </w:r>
      <w:r w:rsidRPr="005833A2">
        <w:rPr>
          <w:rFonts w:ascii="Times New Roman" w:hAnsi="Times New Roman" w:cs="Times New Roman"/>
          <w:lang w:val="en-GB"/>
        </w:rPr>
        <w:t xml:space="preserve"> </w:t>
      </w:r>
      <w:r w:rsidR="00601111" w:rsidRPr="005833A2">
        <w:rPr>
          <w:rFonts w:ascii="Times New Roman" w:hAnsi="Times New Roman" w:cs="Times New Roman"/>
        </w:rPr>
        <w:t>four 10-Gigabit SFP+ uplink ports</w:t>
      </w:r>
      <w:r w:rsidRPr="005833A2">
        <w:rPr>
          <w:rFonts w:ascii="Times New Roman" w:hAnsi="Times New Roman" w:cs="Times New Roman"/>
          <w:lang w:val="en-GB"/>
        </w:rPr>
        <w:t xml:space="preserve"> </w:t>
      </w:r>
      <w:r w:rsidR="00601111" w:rsidRPr="005833A2">
        <w:rPr>
          <w:rFonts w:ascii="Times New Roman" w:hAnsi="Times New Roman" w:cs="Times New Roman"/>
        </w:rPr>
        <w:t>which are used for high</w:t>
      </w:r>
      <w:r w:rsidRPr="005833A2">
        <w:rPr>
          <w:rFonts w:ascii="Times New Roman" w:hAnsi="Times New Roman" w:cs="Times New Roman"/>
          <w:lang w:val="en-GB"/>
        </w:rPr>
        <w:t xml:space="preserve"> </w:t>
      </w:r>
      <w:r w:rsidR="00601111" w:rsidRPr="005833A2">
        <w:rPr>
          <w:rFonts w:ascii="Times New Roman" w:hAnsi="Times New Roman" w:cs="Times New Roman"/>
        </w:rPr>
        <w:t>speed fibre connections betwe</w:t>
      </w:r>
      <w:r w:rsidRPr="005833A2">
        <w:rPr>
          <w:rFonts w:ascii="Times New Roman" w:hAnsi="Times New Roman" w:cs="Times New Roman"/>
          <w:lang w:val="en-GB"/>
        </w:rPr>
        <w:t>e</w:t>
      </w:r>
      <w:r w:rsidR="00601111" w:rsidRPr="005833A2">
        <w:rPr>
          <w:rFonts w:ascii="Times New Roman" w:hAnsi="Times New Roman" w:cs="Times New Roman"/>
        </w:rPr>
        <w:t>en the core and the access switches on each floor as illustrated in the network diagram.</w:t>
      </w:r>
    </w:p>
    <w:p w14:paraId="030BB033" w14:textId="77777777" w:rsidR="00601111" w:rsidRPr="005833A2" w:rsidRDefault="00601111" w:rsidP="005833A2">
      <w:pPr>
        <w:tabs>
          <w:tab w:val="left" w:pos="6818"/>
        </w:tabs>
        <w:spacing w:line="480" w:lineRule="auto"/>
        <w:rPr>
          <w:rFonts w:ascii="Times New Roman" w:hAnsi="Times New Roman" w:cs="Times New Roman"/>
        </w:rPr>
      </w:pPr>
    </w:p>
    <w:p w14:paraId="727354E3" w14:textId="77777777" w:rsidR="00601111" w:rsidRPr="005833A2" w:rsidRDefault="00601111" w:rsidP="005833A2">
      <w:pPr>
        <w:tabs>
          <w:tab w:val="left" w:pos="6818"/>
        </w:tabs>
        <w:spacing w:line="480" w:lineRule="auto"/>
        <w:rPr>
          <w:rFonts w:ascii="Times New Roman" w:hAnsi="Times New Roman" w:cs="Times New Roman"/>
        </w:rPr>
      </w:pPr>
      <w:r w:rsidRPr="005833A2">
        <w:rPr>
          <w:rFonts w:ascii="Times New Roman" w:hAnsi="Times New Roman" w:cs="Times New Roman"/>
        </w:rPr>
        <w:t>The core switch performs inter-VLAN routing to maintain logical separation between:</w:t>
      </w:r>
    </w:p>
    <w:p w14:paraId="4D8C89CB" w14:textId="77777777" w:rsidR="00601111" w:rsidRPr="005833A2" w:rsidRDefault="00601111" w:rsidP="005833A2">
      <w:pPr>
        <w:numPr>
          <w:ilvl w:val="0"/>
          <w:numId w:val="9"/>
        </w:numPr>
        <w:tabs>
          <w:tab w:val="left" w:pos="6818"/>
        </w:tabs>
        <w:spacing w:line="480" w:lineRule="auto"/>
        <w:rPr>
          <w:rFonts w:ascii="Times New Roman" w:hAnsi="Times New Roman" w:cs="Times New Roman"/>
        </w:rPr>
      </w:pPr>
      <w:r w:rsidRPr="005833A2">
        <w:rPr>
          <w:rFonts w:ascii="Times New Roman" w:hAnsi="Times New Roman" w:cs="Times New Roman"/>
        </w:rPr>
        <w:t>ENOC internal departments (Floors 8–12)</w:t>
      </w:r>
    </w:p>
    <w:p w14:paraId="238F0EC8" w14:textId="77777777" w:rsidR="00601111" w:rsidRPr="005833A2" w:rsidRDefault="00601111" w:rsidP="005833A2">
      <w:pPr>
        <w:numPr>
          <w:ilvl w:val="0"/>
          <w:numId w:val="9"/>
        </w:numPr>
        <w:tabs>
          <w:tab w:val="left" w:pos="6818"/>
        </w:tabs>
        <w:spacing w:line="480" w:lineRule="auto"/>
        <w:rPr>
          <w:rFonts w:ascii="Times New Roman" w:hAnsi="Times New Roman" w:cs="Times New Roman"/>
        </w:rPr>
      </w:pPr>
      <w:r w:rsidRPr="005833A2">
        <w:rPr>
          <w:rFonts w:ascii="Times New Roman" w:hAnsi="Times New Roman" w:cs="Times New Roman"/>
        </w:rPr>
        <w:t>Tenant networks (Floors 2–6)</w:t>
      </w:r>
    </w:p>
    <w:p w14:paraId="4236E6EC" w14:textId="77777777" w:rsidR="00601111" w:rsidRPr="005833A2" w:rsidRDefault="00601111" w:rsidP="005833A2">
      <w:pPr>
        <w:numPr>
          <w:ilvl w:val="0"/>
          <w:numId w:val="9"/>
        </w:numPr>
        <w:tabs>
          <w:tab w:val="left" w:pos="6818"/>
        </w:tabs>
        <w:spacing w:line="480" w:lineRule="auto"/>
        <w:rPr>
          <w:rFonts w:ascii="Times New Roman" w:hAnsi="Times New Roman" w:cs="Times New Roman"/>
        </w:rPr>
      </w:pPr>
      <w:r w:rsidRPr="005833A2">
        <w:rPr>
          <w:rFonts w:ascii="Times New Roman" w:hAnsi="Times New Roman" w:cs="Times New Roman"/>
        </w:rPr>
        <w:lastRenderedPageBreak/>
        <w:t>Public Wi-Fi users on the first floor</w:t>
      </w:r>
    </w:p>
    <w:p w14:paraId="4F45C486" w14:textId="77777777" w:rsidR="00601111" w:rsidRPr="005833A2" w:rsidRDefault="00601111" w:rsidP="005833A2">
      <w:pPr>
        <w:tabs>
          <w:tab w:val="left" w:pos="6818"/>
        </w:tabs>
        <w:spacing w:line="480" w:lineRule="auto"/>
        <w:rPr>
          <w:rFonts w:ascii="Times New Roman" w:hAnsi="Times New Roman" w:cs="Times New Roman"/>
        </w:rPr>
      </w:pPr>
    </w:p>
    <w:p w14:paraId="42912BE3" w14:textId="58F93CDC" w:rsidR="00601111" w:rsidRPr="005833A2" w:rsidRDefault="004D3020"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 xml:space="preserve">Since the core switch only communicates with floor access switches and the firewall, but not directly with end-user devices, a </w:t>
      </w:r>
      <w:proofErr w:type="gramStart"/>
      <w:r w:rsidRPr="005833A2">
        <w:rPr>
          <w:rFonts w:ascii="Times New Roman" w:hAnsi="Times New Roman" w:cs="Times New Roman"/>
          <w:lang w:val="en-GB"/>
        </w:rPr>
        <w:t>24 port</w:t>
      </w:r>
      <w:proofErr w:type="gramEnd"/>
      <w:r w:rsidRPr="005833A2">
        <w:rPr>
          <w:rFonts w:ascii="Times New Roman" w:hAnsi="Times New Roman" w:cs="Times New Roman"/>
          <w:lang w:val="en-GB"/>
        </w:rPr>
        <w:t xml:space="preserve"> core switch is sufficient. It provides appropriate connectivity at an advantageous cost. </w:t>
      </w:r>
    </w:p>
    <w:p w14:paraId="564D69D2" w14:textId="77777777" w:rsidR="00601111" w:rsidRPr="005833A2" w:rsidRDefault="00601111" w:rsidP="005833A2">
      <w:pPr>
        <w:tabs>
          <w:tab w:val="left" w:pos="6818"/>
        </w:tabs>
        <w:spacing w:line="480" w:lineRule="auto"/>
        <w:rPr>
          <w:rFonts w:ascii="Times New Roman" w:hAnsi="Times New Roman" w:cs="Times New Roman"/>
        </w:rPr>
      </w:pPr>
    </w:p>
    <w:p w14:paraId="1A2793F0" w14:textId="0BF40FDC" w:rsidR="0015556C" w:rsidRPr="005833A2" w:rsidRDefault="00601111" w:rsidP="005833A2">
      <w:pPr>
        <w:tabs>
          <w:tab w:val="left" w:pos="6818"/>
        </w:tabs>
        <w:spacing w:line="480" w:lineRule="auto"/>
        <w:rPr>
          <w:rFonts w:ascii="Times New Roman" w:hAnsi="Times New Roman" w:cs="Times New Roman"/>
        </w:rPr>
      </w:pPr>
      <w:r w:rsidRPr="005833A2">
        <w:rPr>
          <w:rFonts w:ascii="Times New Roman" w:hAnsi="Times New Roman" w:cs="Times New Roman"/>
        </w:rPr>
        <w:t>The Network Advantage license</w:t>
      </w:r>
      <w:r w:rsidR="004D3020" w:rsidRPr="005833A2">
        <w:rPr>
          <w:rFonts w:ascii="Times New Roman" w:hAnsi="Times New Roman" w:cs="Times New Roman"/>
          <w:lang w:val="en-GB"/>
        </w:rPr>
        <w:t xml:space="preserve"> was selected in order to have complete Layer 3 routing and advanced policy control to separate VLANs and manage traffic. The switch costs about </w:t>
      </w:r>
      <w:r w:rsidRPr="005833A2">
        <w:rPr>
          <w:rFonts w:ascii="Times New Roman" w:hAnsi="Times New Roman" w:cs="Times New Roman"/>
        </w:rPr>
        <w:t>USD 2,397.00.</w:t>
      </w:r>
    </w:p>
    <w:p w14:paraId="561929A7" w14:textId="77777777" w:rsidR="00601111" w:rsidRPr="005833A2" w:rsidRDefault="00601111" w:rsidP="005833A2">
      <w:pPr>
        <w:tabs>
          <w:tab w:val="left" w:pos="6818"/>
        </w:tabs>
        <w:spacing w:line="480" w:lineRule="auto"/>
        <w:rPr>
          <w:rFonts w:ascii="Times New Roman" w:hAnsi="Times New Roman" w:cs="Times New Roman"/>
        </w:rPr>
      </w:pPr>
    </w:p>
    <w:p w14:paraId="2854E2C0" w14:textId="374B57A2" w:rsidR="00895DB1" w:rsidRPr="005833A2" w:rsidRDefault="00AC0FA1" w:rsidP="005833A2">
      <w:pPr>
        <w:tabs>
          <w:tab w:val="left" w:pos="6818"/>
        </w:tabs>
        <w:spacing w:line="480" w:lineRule="auto"/>
        <w:rPr>
          <w:rFonts w:ascii="Times New Roman" w:hAnsi="Times New Roman" w:cs="Times New Roman"/>
          <w:b/>
          <w:bCs/>
        </w:rPr>
      </w:pPr>
      <w:r w:rsidRPr="005833A2">
        <w:rPr>
          <w:rFonts w:ascii="Times New Roman" w:hAnsi="Times New Roman" w:cs="Times New Roman"/>
          <w:b/>
          <w:bCs/>
          <w:lang w:val="en-GB"/>
        </w:rPr>
        <w:t>3.3 Access Layer Switches</w:t>
      </w:r>
    </w:p>
    <w:p w14:paraId="509DCAE2" w14:textId="3B8492E6" w:rsidR="00AA3BA8" w:rsidRPr="005833A2" w:rsidRDefault="00AA3BA8"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rPr>
        <w:t xml:space="preserve">The access layer provides wired connectivity for employee workstations, tenant office devices, printers, IP phones, and wireless infrastructure. </w:t>
      </w:r>
      <w:r w:rsidR="004D3020" w:rsidRPr="005833A2">
        <w:rPr>
          <w:rFonts w:ascii="Times New Roman" w:hAnsi="Times New Roman" w:cs="Times New Roman"/>
          <w:lang w:val="en-GB"/>
        </w:rPr>
        <w:t xml:space="preserve">The access switches typically operate at Layer 2 and forward the traffic to the core switch via </w:t>
      </w:r>
      <w:proofErr w:type="gramStart"/>
      <w:r w:rsidR="004D3020" w:rsidRPr="005833A2">
        <w:rPr>
          <w:rFonts w:ascii="Times New Roman" w:hAnsi="Times New Roman" w:cs="Times New Roman"/>
          <w:lang w:val="en-GB"/>
        </w:rPr>
        <w:t>high speed</w:t>
      </w:r>
      <w:proofErr w:type="gramEnd"/>
      <w:r w:rsidR="004D3020" w:rsidRPr="005833A2">
        <w:rPr>
          <w:rFonts w:ascii="Times New Roman" w:hAnsi="Times New Roman" w:cs="Times New Roman"/>
          <w:lang w:val="en-GB"/>
        </w:rPr>
        <w:t xml:space="preserve"> fibre links. </w:t>
      </w:r>
    </w:p>
    <w:p w14:paraId="507D29F9" w14:textId="77777777" w:rsidR="00AA3BA8" w:rsidRPr="005833A2" w:rsidRDefault="00AA3BA8" w:rsidP="005833A2">
      <w:pPr>
        <w:tabs>
          <w:tab w:val="left" w:pos="6818"/>
        </w:tabs>
        <w:spacing w:line="480" w:lineRule="auto"/>
        <w:rPr>
          <w:rFonts w:ascii="Times New Roman" w:hAnsi="Times New Roman" w:cs="Times New Roman"/>
        </w:rPr>
      </w:pPr>
    </w:p>
    <w:p w14:paraId="145110C7" w14:textId="2F98D61C" w:rsidR="00AA3BA8" w:rsidRPr="005833A2" w:rsidRDefault="00AA3BA8"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For ENOC floors (8–12), each floor may accommodate up to 100 employees. </w:t>
      </w:r>
      <w:r w:rsidR="004D3020" w:rsidRPr="005833A2">
        <w:rPr>
          <w:rFonts w:ascii="Times New Roman" w:hAnsi="Times New Roman" w:cs="Times New Roman"/>
          <w:lang w:val="en-GB"/>
        </w:rPr>
        <w:t xml:space="preserve">We installed three 48 port access switches per floor to manage the large number of devices and future expansion to provide 144 wired ports. </w:t>
      </w:r>
      <w:r w:rsidRPr="005833A2">
        <w:rPr>
          <w:rFonts w:ascii="Times New Roman" w:hAnsi="Times New Roman" w:cs="Times New Roman"/>
        </w:rPr>
        <w:t xml:space="preserve">These switches connect employee </w:t>
      </w:r>
      <w:r w:rsidR="004D3020" w:rsidRPr="005833A2">
        <w:rPr>
          <w:rFonts w:ascii="Times New Roman" w:hAnsi="Times New Roman" w:cs="Times New Roman"/>
          <w:lang w:val="en-GB"/>
        </w:rPr>
        <w:t>computers</w:t>
      </w:r>
      <w:r w:rsidRPr="005833A2">
        <w:rPr>
          <w:rFonts w:ascii="Times New Roman" w:hAnsi="Times New Roman" w:cs="Times New Roman"/>
        </w:rPr>
        <w:t>, printers, and other wired devices.</w:t>
      </w:r>
      <w:r w:rsidRPr="005833A2">
        <w:rPr>
          <w:rFonts w:ascii="Times New Roman" w:hAnsi="Times New Roman" w:cs="Times New Roman"/>
          <w:lang w:val="en-GB"/>
        </w:rPr>
        <w:t xml:space="preserve"> </w:t>
      </w:r>
      <w:r w:rsidRPr="005833A2">
        <w:rPr>
          <w:rFonts w:ascii="Times New Roman" w:hAnsi="Times New Roman" w:cs="Times New Roman"/>
        </w:rPr>
        <w:t>In addition, a 24-port PoE+ switch is installed on each ENOC floor to provide power and network connectivity for wireless access points. Separating PoE infrastructure from user access switches simplifies power management and ensures reliable operation of the wireless network.</w:t>
      </w:r>
    </w:p>
    <w:p w14:paraId="04FD5C4B" w14:textId="77777777" w:rsidR="00AA3BA8" w:rsidRPr="005833A2" w:rsidRDefault="00AA3BA8" w:rsidP="005833A2">
      <w:pPr>
        <w:tabs>
          <w:tab w:val="left" w:pos="6818"/>
        </w:tabs>
        <w:spacing w:line="480" w:lineRule="auto"/>
        <w:rPr>
          <w:rFonts w:ascii="Times New Roman" w:hAnsi="Times New Roman" w:cs="Times New Roman"/>
        </w:rPr>
      </w:pPr>
    </w:p>
    <w:p w14:paraId="66701216" w14:textId="270A4C19" w:rsidR="00AA3BA8" w:rsidRPr="005833A2" w:rsidRDefault="00AA3BA8" w:rsidP="005833A2">
      <w:pPr>
        <w:tabs>
          <w:tab w:val="left" w:pos="6818"/>
        </w:tabs>
        <w:spacing w:line="480" w:lineRule="auto"/>
        <w:rPr>
          <w:rFonts w:ascii="Times New Roman" w:hAnsi="Times New Roman" w:cs="Times New Roman"/>
        </w:rPr>
      </w:pPr>
      <w:r w:rsidRPr="005833A2">
        <w:rPr>
          <w:rFonts w:ascii="Times New Roman" w:hAnsi="Times New Roman" w:cs="Times New Roman"/>
        </w:rPr>
        <w:lastRenderedPageBreak/>
        <w:t xml:space="preserve">For tenant floors (2–6), each floor contains approximately 15 independent offices. </w:t>
      </w:r>
      <w:r w:rsidR="004D3020" w:rsidRPr="005833A2">
        <w:rPr>
          <w:rFonts w:ascii="Times New Roman" w:hAnsi="Times New Roman" w:cs="Times New Roman"/>
          <w:lang w:val="en-GB"/>
        </w:rPr>
        <w:t>One of the</w:t>
      </w:r>
      <w:r w:rsidRPr="005833A2">
        <w:rPr>
          <w:rFonts w:ascii="Times New Roman" w:hAnsi="Times New Roman" w:cs="Times New Roman"/>
        </w:rPr>
        <w:t xml:space="preserve"> 48-port access switch</w:t>
      </w:r>
      <w:r w:rsidR="004D3020" w:rsidRPr="005833A2">
        <w:rPr>
          <w:rFonts w:ascii="Times New Roman" w:hAnsi="Times New Roman" w:cs="Times New Roman"/>
          <w:lang w:val="en-GB"/>
        </w:rPr>
        <w:t>es provides sufficient wiring connections to tenant equipment, as well as additional ports to support future requirements.</w:t>
      </w:r>
      <w:r w:rsidRPr="005833A2">
        <w:rPr>
          <w:rFonts w:ascii="Times New Roman" w:hAnsi="Times New Roman" w:cs="Times New Roman"/>
        </w:rPr>
        <w:t xml:space="preserve"> A 24-port PoE+ switch is also </w:t>
      </w:r>
      <w:r w:rsidR="004D3020" w:rsidRPr="005833A2">
        <w:rPr>
          <w:rFonts w:ascii="Times New Roman" w:hAnsi="Times New Roman" w:cs="Times New Roman"/>
          <w:lang w:val="en-GB"/>
        </w:rPr>
        <w:t>provided</w:t>
      </w:r>
      <w:r w:rsidRPr="005833A2">
        <w:rPr>
          <w:rFonts w:ascii="Times New Roman" w:hAnsi="Times New Roman" w:cs="Times New Roman"/>
        </w:rPr>
        <w:t xml:space="preserve"> </w:t>
      </w:r>
      <w:r w:rsidR="004D3020" w:rsidRPr="005833A2">
        <w:rPr>
          <w:rFonts w:ascii="Times New Roman" w:hAnsi="Times New Roman" w:cs="Times New Roman"/>
          <w:lang w:val="en-GB"/>
        </w:rPr>
        <w:t>to</w:t>
      </w:r>
      <w:r w:rsidRPr="005833A2">
        <w:rPr>
          <w:rFonts w:ascii="Times New Roman" w:hAnsi="Times New Roman" w:cs="Times New Roman"/>
        </w:rPr>
        <w:t xml:space="preserve"> each tenant floor to </w:t>
      </w:r>
      <w:r w:rsidR="004D3020" w:rsidRPr="005833A2">
        <w:rPr>
          <w:rFonts w:ascii="Times New Roman" w:hAnsi="Times New Roman" w:cs="Times New Roman"/>
          <w:lang w:val="en-GB"/>
        </w:rPr>
        <w:t>supply</w:t>
      </w:r>
      <w:r w:rsidRPr="005833A2">
        <w:rPr>
          <w:rFonts w:ascii="Times New Roman" w:hAnsi="Times New Roman" w:cs="Times New Roman"/>
        </w:rPr>
        <w:t xml:space="preserve"> and </w:t>
      </w:r>
      <w:r w:rsidR="004D3020" w:rsidRPr="005833A2">
        <w:rPr>
          <w:rFonts w:ascii="Times New Roman" w:hAnsi="Times New Roman" w:cs="Times New Roman"/>
          <w:lang w:val="en-GB"/>
        </w:rPr>
        <w:t xml:space="preserve">distribute </w:t>
      </w:r>
      <w:proofErr w:type="spellStart"/>
      <w:r w:rsidR="004D3020" w:rsidRPr="005833A2">
        <w:rPr>
          <w:rFonts w:ascii="Times New Roman" w:hAnsi="Times New Roman" w:cs="Times New Roman"/>
          <w:lang w:val="en-GB"/>
        </w:rPr>
        <w:t>WiFi</w:t>
      </w:r>
      <w:proofErr w:type="spellEnd"/>
      <w:r w:rsidRPr="005833A2">
        <w:rPr>
          <w:rFonts w:ascii="Times New Roman" w:hAnsi="Times New Roman" w:cs="Times New Roman"/>
        </w:rPr>
        <w:t xml:space="preserve"> access points</w:t>
      </w:r>
      <w:r w:rsidR="004D3020" w:rsidRPr="005833A2">
        <w:rPr>
          <w:rFonts w:ascii="Times New Roman" w:hAnsi="Times New Roman" w:cs="Times New Roman"/>
          <w:lang w:val="en-GB"/>
        </w:rPr>
        <w:t xml:space="preserve"> and also provide a good coverage of the offices. </w:t>
      </w:r>
    </w:p>
    <w:p w14:paraId="7472C8A1" w14:textId="77777777" w:rsidR="00AA3BA8" w:rsidRPr="005833A2" w:rsidRDefault="00AA3BA8" w:rsidP="005833A2">
      <w:pPr>
        <w:tabs>
          <w:tab w:val="left" w:pos="6818"/>
        </w:tabs>
        <w:spacing w:line="480" w:lineRule="auto"/>
        <w:rPr>
          <w:rFonts w:ascii="Times New Roman" w:hAnsi="Times New Roman" w:cs="Times New Roman"/>
        </w:rPr>
      </w:pPr>
    </w:p>
    <w:p w14:paraId="34144F7E" w14:textId="286C258F" w:rsidR="00AA3BA8" w:rsidRPr="005833A2" w:rsidRDefault="004D3020" w:rsidP="005833A2">
      <w:pPr>
        <w:tabs>
          <w:tab w:val="left" w:pos="6818"/>
        </w:tabs>
        <w:spacing w:line="480" w:lineRule="auto"/>
        <w:rPr>
          <w:rFonts w:ascii="Times New Roman" w:hAnsi="Times New Roman" w:cs="Times New Roman"/>
        </w:rPr>
      </w:pPr>
      <w:r w:rsidRPr="005833A2">
        <w:rPr>
          <w:rFonts w:ascii="Times New Roman" w:hAnsi="Times New Roman" w:cs="Times New Roman"/>
          <w:lang w:val="en-GB"/>
        </w:rPr>
        <w:t xml:space="preserve">Floor 1 is the public floor. It possesses guest </w:t>
      </w:r>
      <w:proofErr w:type="spellStart"/>
      <w:r w:rsidRPr="005833A2">
        <w:rPr>
          <w:rFonts w:ascii="Times New Roman" w:hAnsi="Times New Roman" w:cs="Times New Roman"/>
          <w:lang w:val="en-GB"/>
        </w:rPr>
        <w:t>Wifi</w:t>
      </w:r>
      <w:proofErr w:type="spellEnd"/>
      <w:r w:rsidRPr="005833A2">
        <w:rPr>
          <w:rFonts w:ascii="Times New Roman" w:hAnsi="Times New Roman" w:cs="Times New Roman"/>
          <w:lang w:val="en-GB"/>
        </w:rPr>
        <w:t>, IP phones, and printers as well as admin computers.</w:t>
      </w:r>
      <w:r w:rsidR="00AA3BA8" w:rsidRPr="005833A2">
        <w:rPr>
          <w:rFonts w:ascii="Times New Roman" w:hAnsi="Times New Roman" w:cs="Times New Roman"/>
        </w:rPr>
        <w:t xml:space="preserve"> </w:t>
      </w:r>
      <w:r w:rsidRPr="005833A2">
        <w:rPr>
          <w:rFonts w:ascii="Times New Roman" w:hAnsi="Times New Roman" w:cs="Times New Roman"/>
          <w:lang w:val="en-GB"/>
        </w:rPr>
        <w:t xml:space="preserve">We installed a wired device 48 port access switch. </w:t>
      </w:r>
      <w:r w:rsidR="00AA3BA8" w:rsidRPr="005833A2">
        <w:rPr>
          <w:rFonts w:ascii="Times New Roman" w:hAnsi="Times New Roman" w:cs="Times New Roman"/>
        </w:rPr>
        <w:t xml:space="preserve">A 24-port PoE+ switch is </w:t>
      </w:r>
      <w:r w:rsidRPr="005833A2">
        <w:rPr>
          <w:rFonts w:ascii="Times New Roman" w:hAnsi="Times New Roman" w:cs="Times New Roman"/>
          <w:lang w:val="en-GB"/>
        </w:rPr>
        <w:t>used</w:t>
      </w:r>
      <w:r w:rsidR="00AA3BA8" w:rsidRPr="005833A2">
        <w:rPr>
          <w:rFonts w:ascii="Times New Roman" w:hAnsi="Times New Roman" w:cs="Times New Roman"/>
        </w:rPr>
        <w:t xml:space="preserve"> to </w:t>
      </w:r>
      <w:r w:rsidRPr="005833A2">
        <w:rPr>
          <w:rFonts w:ascii="Times New Roman" w:hAnsi="Times New Roman" w:cs="Times New Roman"/>
          <w:lang w:val="en-GB"/>
        </w:rPr>
        <w:t>supply to</w:t>
      </w:r>
      <w:r w:rsidR="00AA3BA8" w:rsidRPr="005833A2">
        <w:rPr>
          <w:rFonts w:ascii="Times New Roman" w:hAnsi="Times New Roman" w:cs="Times New Roman"/>
        </w:rPr>
        <w:t xml:space="preserve"> multiple </w:t>
      </w:r>
      <w:proofErr w:type="spellStart"/>
      <w:r w:rsidRPr="005833A2">
        <w:rPr>
          <w:rFonts w:ascii="Times New Roman" w:hAnsi="Times New Roman" w:cs="Times New Roman"/>
          <w:lang w:val="en-GB"/>
        </w:rPr>
        <w:t>WiFi</w:t>
      </w:r>
      <w:proofErr w:type="spellEnd"/>
      <w:r w:rsidRPr="005833A2">
        <w:rPr>
          <w:rFonts w:ascii="Times New Roman" w:hAnsi="Times New Roman" w:cs="Times New Roman"/>
          <w:lang w:val="en-GB"/>
        </w:rPr>
        <w:t xml:space="preserve"> visitor access points.</w:t>
      </w:r>
      <w:r w:rsidR="00AA3BA8" w:rsidRPr="005833A2">
        <w:rPr>
          <w:rFonts w:ascii="Times New Roman" w:hAnsi="Times New Roman" w:cs="Times New Roman"/>
          <w:lang w:val="en-GB"/>
        </w:rPr>
        <w:t xml:space="preserve"> </w:t>
      </w:r>
      <w:r w:rsidRPr="005833A2">
        <w:rPr>
          <w:rFonts w:ascii="Times New Roman" w:hAnsi="Times New Roman" w:cs="Times New Roman"/>
          <w:lang w:val="en-GB"/>
        </w:rPr>
        <w:t xml:space="preserve">Security cameras can also be present in this floor. </w:t>
      </w:r>
      <w:r w:rsidR="00AA3BA8" w:rsidRPr="005833A2">
        <w:rPr>
          <w:rFonts w:ascii="Times New Roman" w:hAnsi="Times New Roman" w:cs="Times New Roman"/>
          <w:lang w:val="en-GB"/>
        </w:rPr>
        <w:t xml:space="preserve"> </w:t>
      </w:r>
      <w:r w:rsidRPr="005833A2">
        <w:rPr>
          <w:rFonts w:ascii="Times New Roman" w:hAnsi="Times New Roman" w:cs="Times New Roman"/>
          <w:lang w:val="en-GB"/>
        </w:rPr>
        <w:t xml:space="preserve">The new cameras can also </w:t>
      </w:r>
      <w:proofErr w:type="gramStart"/>
      <w:r w:rsidRPr="005833A2">
        <w:rPr>
          <w:rFonts w:ascii="Times New Roman" w:hAnsi="Times New Roman" w:cs="Times New Roman"/>
          <w:lang w:val="en-GB"/>
        </w:rPr>
        <w:t>connected</w:t>
      </w:r>
      <w:proofErr w:type="gramEnd"/>
      <w:r w:rsidRPr="005833A2">
        <w:rPr>
          <w:rFonts w:ascii="Times New Roman" w:hAnsi="Times New Roman" w:cs="Times New Roman"/>
          <w:lang w:val="en-GB"/>
        </w:rPr>
        <w:t xml:space="preserve"> wirelessly, or via PoE to the switches, although the network is also capable of supporting wired PoE cameras in case we require a better reliability or 24/7 video. </w:t>
      </w:r>
    </w:p>
    <w:p w14:paraId="1AB2D4A4" w14:textId="77777777" w:rsidR="00AA3BA8" w:rsidRPr="005833A2" w:rsidRDefault="00AA3BA8" w:rsidP="005833A2">
      <w:pPr>
        <w:tabs>
          <w:tab w:val="left" w:pos="6818"/>
        </w:tabs>
        <w:spacing w:line="480" w:lineRule="auto"/>
        <w:rPr>
          <w:rFonts w:ascii="Times New Roman" w:hAnsi="Times New Roman" w:cs="Times New Roman"/>
        </w:rPr>
      </w:pPr>
    </w:p>
    <w:p w14:paraId="0A3A6553" w14:textId="5D84824F" w:rsidR="00AA3BA8" w:rsidRPr="005833A2" w:rsidRDefault="004D3020"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 xml:space="preserve">The access layer is selected to be </w:t>
      </w:r>
      <w:r w:rsidR="00AA3BA8" w:rsidRPr="005833A2">
        <w:rPr>
          <w:rFonts w:ascii="Times New Roman" w:hAnsi="Times New Roman" w:cs="Times New Roman"/>
        </w:rPr>
        <w:t>Cisco Catalyst 9200L</w:t>
      </w:r>
      <w:r w:rsidRPr="005833A2">
        <w:rPr>
          <w:rFonts w:ascii="Times New Roman" w:hAnsi="Times New Roman" w:cs="Times New Roman"/>
          <w:lang w:val="en-GB"/>
        </w:rPr>
        <w:t xml:space="preserve"> switches since they are consistent, have PoE+ and 10 Gb core switch uplinks. </w:t>
      </w:r>
      <w:r w:rsidR="00AA3BA8" w:rsidRPr="005833A2">
        <w:rPr>
          <w:rFonts w:ascii="Times New Roman" w:hAnsi="Times New Roman" w:cs="Times New Roman"/>
        </w:rPr>
        <w:t xml:space="preserve">The Network Essentials license </w:t>
      </w:r>
      <w:r w:rsidRPr="005833A2">
        <w:rPr>
          <w:rFonts w:ascii="Times New Roman" w:hAnsi="Times New Roman" w:cs="Times New Roman"/>
          <w:lang w:val="en-GB"/>
        </w:rPr>
        <w:t>suffices since routing is performed by the core Layer 3 switch.</w:t>
      </w:r>
    </w:p>
    <w:p w14:paraId="7D4DDEBD" w14:textId="77777777" w:rsidR="00AA3BA8" w:rsidRPr="005833A2" w:rsidRDefault="00AA3BA8" w:rsidP="005833A2">
      <w:pPr>
        <w:tabs>
          <w:tab w:val="left" w:pos="6818"/>
        </w:tabs>
        <w:spacing w:line="480" w:lineRule="auto"/>
        <w:rPr>
          <w:rFonts w:ascii="Times New Roman" w:hAnsi="Times New Roman" w:cs="Times New Roman"/>
        </w:rPr>
      </w:pPr>
    </w:p>
    <w:p w14:paraId="2F6704B4" w14:textId="3754A816" w:rsidR="00AA3BA8" w:rsidRPr="005833A2" w:rsidRDefault="004D3020"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 xml:space="preserve">VLANs at the access layer are used to maintain separations between groups. There is a VLAN of each ENOC department, tenant network and public </w:t>
      </w:r>
      <w:proofErr w:type="spellStart"/>
      <w:r w:rsidRPr="005833A2">
        <w:rPr>
          <w:rFonts w:ascii="Times New Roman" w:hAnsi="Times New Roman" w:cs="Times New Roman"/>
          <w:lang w:val="en-GB"/>
        </w:rPr>
        <w:t>Wifi</w:t>
      </w:r>
      <w:proofErr w:type="spellEnd"/>
      <w:r w:rsidRPr="005833A2">
        <w:rPr>
          <w:rFonts w:ascii="Times New Roman" w:hAnsi="Times New Roman" w:cs="Times New Roman"/>
          <w:lang w:val="en-GB"/>
        </w:rPr>
        <w:t xml:space="preserve">. This segregation </w:t>
      </w:r>
      <w:proofErr w:type="spellStart"/>
      <w:r w:rsidRPr="005833A2">
        <w:rPr>
          <w:rFonts w:ascii="Times New Roman" w:hAnsi="Times New Roman" w:cs="Times New Roman"/>
          <w:lang w:val="en-GB"/>
        </w:rPr>
        <w:t>devides</w:t>
      </w:r>
      <w:proofErr w:type="spellEnd"/>
      <w:r w:rsidRPr="005833A2">
        <w:rPr>
          <w:rFonts w:ascii="Times New Roman" w:hAnsi="Times New Roman" w:cs="Times New Roman"/>
          <w:lang w:val="en-GB"/>
        </w:rPr>
        <w:t xml:space="preserve"> broadcast spaces and accelerates the network. </w:t>
      </w:r>
    </w:p>
    <w:p w14:paraId="1E2C339A" w14:textId="77777777" w:rsidR="00AA3BA8" w:rsidRPr="005833A2" w:rsidRDefault="00AA3BA8" w:rsidP="005833A2">
      <w:pPr>
        <w:tabs>
          <w:tab w:val="left" w:pos="6818"/>
        </w:tabs>
        <w:spacing w:line="480" w:lineRule="auto"/>
        <w:rPr>
          <w:rFonts w:ascii="Times New Roman" w:hAnsi="Times New Roman" w:cs="Times New Roman"/>
        </w:rPr>
      </w:pPr>
    </w:p>
    <w:p w14:paraId="20C455FE" w14:textId="77777777" w:rsidR="00AA3BA8" w:rsidRPr="005833A2" w:rsidRDefault="00AA3BA8" w:rsidP="005833A2">
      <w:pPr>
        <w:tabs>
          <w:tab w:val="left" w:pos="6818"/>
        </w:tabs>
        <w:spacing w:line="480" w:lineRule="auto"/>
        <w:rPr>
          <w:rFonts w:ascii="Times New Roman" w:hAnsi="Times New Roman" w:cs="Times New Roman"/>
        </w:rPr>
      </w:pPr>
      <w:r w:rsidRPr="005833A2">
        <w:rPr>
          <w:rFonts w:ascii="Times New Roman" w:hAnsi="Times New Roman" w:cs="Times New Roman"/>
        </w:rPr>
        <w:lastRenderedPageBreak/>
        <w:t>Inter-VLAN routing is performed at the core Layer 3 switch, where access control policies restrict communication between networks. Tenant and guest networks are isolated from ENOC internal resources, ensuring secure operation of the headquarters network.</w:t>
      </w:r>
    </w:p>
    <w:p w14:paraId="2723A9D9" w14:textId="77777777" w:rsidR="00AA3BA8" w:rsidRPr="005833A2" w:rsidRDefault="00AA3BA8" w:rsidP="005833A2">
      <w:pPr>
        <w:tabs>
          <w:tab w:val="left" w:pos="6818"/>
        </w:tabs>
        <w:spacing w:line="480" w:lineRule="auto"/>
        <w:rPr>
          <w:rFonts w:ascii="Times New Roman" w:hAnsi="Times New Roman" w:cs="Times New Roman"/>
        </w:rPr>
      </w:pPr>
    </w:p>
    <w:p w14:paraId="1E37A2A1" w14:textId="77777777" w:rsidR="00AA3BA8" w:rsidRPr="005833A2" w:rsidRDefault="00AA3BA8" w:rsidP="005833A2">
      <w:pPr>
        <w:tabs>
          <w:tab w:val="left" w:pos="6818"/>
        </w:tabs>
        <w:spacing w:line="480" w:lineRule="auto"/>
        <w:rPr>
          <w:rFonts w:ascii="Times New Roman" w:hAnsi="Times New Roman" w:cs="Times New Roman"/>
        </w:rPr>
      </w:pPr>
      <w:r w:rsidRPr="005833A2">
        <w:rPr>
          <w:rFonts w:ascii="Times New Roman" w:hAnsi="Times New Roman" w:cs="Times New Roman"/>
        </w:rPr>
        <w:t>This design supports a collapsed core architecture, where the core switch performs both core and distribution functions while access switches provide connectivity for end devices across the building.</w:t>
      </w:r>
    </w:p>
    <w:p w14:paraId="2F239AAD" w14:textId="77777777" w:rsidR="001C0E09" w:rsidRPr="005833A2" w:rsidRDefault="001C0E09" w:rsidP="005833A2">
      <w:pPr>
        <w:tabs>
          <w:tab w:val="left" w:pos="6818"/>
        </w:tabs>
        <w:spacing w:line="480" w:lineRule="auto"/>
        <w:rPr>
          <w:rFonts w:ascii="Times New Roman" w:hAnsi="Times New Roman" w:cs="Times New Roman"/>
        </w:rPr>
      </w:pPr>
    </w:p>
    <w:p w14:paraId="39F543F8" w14:textId="53BCBB54" w:rsidR="00895DB1" w:rsidRPr="005833A2" w:rsidRDefault="003008BF"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3.4 Wireless Access Points</w:t>
      </w:r>
    </w:p>
    <w:p w14:paraId="20114ECD" w14:textId="39701777" w:rsidR="00730863" w:rsidRPr="005833A2" w:rsidRDefault="00730863"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Wireless connectivity is required across all floors to support employees, tenant offices, and public visitors. Enterprise-grade Wi-Fi 6 access points are selected to provide reliable performance, higher device capacity, and improved efficiency compared to </w:t>
      </w:r>
      <w:r w:rsidR="004D3020" w:rsidRPr="005833A2">
        <w:rPr>
          <w:rFonts w:ascii="Times New Roman" w:hAnsi="Times New Roman" w:cs="Times New Roman"/>
          <w:lang w:val="en-GB"/>
        </w:rPr>
        <w:t>older version</w:t>
      </w:r>
      <w:r w:rsidRPr="005833A2">
        <w:rPr>
          <w:rFonts w:ascii="Times New Roman" w:hAnsi="Times New Roman" w:cs="Times New Roman"/>
        </w:rPr>
        <w:t xml:space="preserve"> </w:t>
      </w:r>
      <w:r w:rsidR="004D3020" w:rsidRPr="005833A2">
        <w:rPr>
          <w:rFonts w:ascii="Times New Roman" w:hAnsi="Times New Roman" w:cs="Times New Roman"/>
          <w:lang w:val="en-GB"/>
        </w:rPr>
        <w:t xml:space="preserve">of </w:t>
      </w:r>
      <w:proofErr w:type="spellStart"/>
      <w:r w:rsidR="004D3020" w:rsidRPr="005833A2">
        <w:rPr>
          <w:rFonts w:ascii="Times New Roman" w:hAnsi="Times New Roman" w:cs="Times New Roman"/>
          <w:lang w:val="en-GB"/>
        </w:rPr>
        <w:t>Wifi</w:t>
      </w:r>
      <w:proofErr w:type="spellEnd"/>
      <w:r w:rsidRPr="005833A2">
        <w:rPr>
          <w:rFonts w:ascii="Times New Roman" w:hAnsi="Times New Roman" w:cs="Times New Roman"/>
        </w:rPr>
        <w:t>.</w:t>
      </w:r>
    </w:p>
    <w:p w14:paraId="5308C5C5" w14:textId="77777777" w:rsidR="00730863" w:rsidRPr="005833A2" w:rsidRDefault="00730863" w:rsidP="005833A2">
      <w:pPr>
        <w:tabs>
          <w:tab w:val="left" w:pos="6818"/>
        </w:tabs>
        <w:spacing w:line="480" w:lineRule="auto"/>
        <w:rPr>
          <w:rFonts w:ascii="Times New Roman" w:hAnsi="Times New Roman" w:cs="Times New Roman"/>
        </w:rPr>
      </w:pPr>
    </w:p>
    <w:p w14:paraId="1297F25B" w14:textId="77777777" w:rsidR="00730863" w:rsidRPr="005833A2" w:rsidRDefault="00730863" w:rsidP="005833A2">
      <w:pPr>
        <w:tabs>
          <w:tab w:val="left" w:pos="6818"/>
        </w:tabs>
        <w:spacing w:line="480" w:lineRule="auto"/>
        <w:rPr>
          <w:rFonts w:ascii="Times New Roman" w:hAnsi="Times New Roman" w:cs="Times New Roman"/>
        </w:rPr>
      </w:pPr>
      <w:r w:rsidRPr="005833A2">
        <w:rPr>
          <w:rFonts w:ascii="Times New Roman" w:hAnsi="Times New Roman" w:cs="Times New Roman"/>
        </w:rPr>
        <w:t>A centralized wireless architecture is assumed, where access points are centrally managed through a wireless controller. This allows consistent configuration, simplified monitoring, and uniform security policy enforcement across the entire building.</w:t>
      </w:r>
    </w:p>
    <w:p w14:paraId="6A395417" w14:textId="77777777" w:rsidR="00730863" w:rsidRPr="005833A2" w:rsidRDefault="00730863" w:rsidP="005833A2">
      <w:pPr>
        <w:tabs>
          <w:tab w:val="left" w:pos="6818"/>
        </w:tabs>
        <w:spacing w:line="480" w:lineRule="auto"/>
        <w:rPr>
          <w:rFonts w:ascii="Times New Roman" w:hAnsi="Times New Roman" w:cs="Times New Roman"/>
        </w:rPr>
      </w:pPr>
    </w:p>
    <w:p w14:paraId="345BD7B0" w14:textId="407014A0" w:rsidR="00730863" w:rsidRPr="005833A2" w:rsidRDefault="00730863" w:rsidP="005833A2">
      <w:pPr>
        <w:tabs>
          <w:tab w:val="left" w:pos="6818"/>
        </w:tabs>
        <w:spacing w:line="480" w:lineRule="auto"/>
        <w:rPr>
          <w:rFonts w:ascii="Times New Roman" w:hAnsi="Times New Roman" w:cs="Times New Roman"/>
        </w:rPr>
      </w:pPr>
      <w:r w:rsidRPr="005833A2">
        <w:rPr>
          <w:rFonts w:ascii="Times New Roman" w:hAnsi="Times New Roman" w:cs="Times New Roman"/>
        </w:rPr>
        <w:t>Cisco Catalyst 9120AXI access points are selected as they support the 802.11ax (Wi-Fi 6) standard and are suitable for high-density enterprise environments. These devices are powered using 802.3at PoE+</w:t>
      </w:r>
      <w:r w:rsidR="004D3020" w:rsidRPr="005833A2">
        <w:rPr>
          <w:rFonts w:ascii="Times New Roman" w:hAnsi="Times New Roman" w:cs="Times New Roman"/>
          <w:lang w:val="en-GB"/>
        </w:rPr>
        <w:t xml:space="preserve"> </w:t>
      </w:r>
      <w:r w:rsidRPr="005833A2">
        <w:rPr>
          <w:rFonts w:ascii="Times New Roman" w:hAnsi="Times New Roman" w:cs="Times New Roman"/>
        </w:rPr>
        <w:t>which aligns with the PoE switches deployed on each floor.</w:t>
      </w:r>
    </w:p>
    <w:p w14:paraId="426E52E7" w14:textId="77777777" w:rsidR="00730863" w:rsidRPr="005833A2" w:rsidRDefault="00730863" w:rsidP="005833A2">
      <w:pPr>
        <w:tabs>
          <w:tab w:val="left" w:pos="6818"/>
        </w:tabs>
        <w:spacing w:line="480" w:lineRule="auto"/>
        <w:rPr>
          <w:rFonts w:ascii="Times New Roman" w:hAnsi="Times New Roman" w:cs="Times New Roman"/>
        </w:rPr>
      </w:pPr>
    </w:p>
    <w:p w14:paraId="1D6F4B33" w14:textId="288DACC8" w:rsidR="00730863" w:rsidRPr="005833A2" w:rsidRDefault="00730863" w:rsidP="005833A2">
      <w:pPr>
        <w:tabs>
          <w:tab w:val="left" w:pos="6818"/>
        </w:tabs>
        <w:spacing w:line="480" w:lineRule="auto"/>
        <w:rPr>
          <w:rFonts w:ascii="Times New Roman" w:hAnsi="Times New Roman" w:cs="Times New Roman"/>
        </w:rPr>
      </w:pPr>
      <w:r w:rsidRPr="005833A2">
        <w:rPr>
          <w:rFonts w:ascii="Times New Roman" w:hAnsi="Times New Roman" w:cs="Times New Roman"/>
        </w:rPr>
        <w:lastRenderedPageBreak/>
        <w:t xml:space="preserve">For ENOC floors (8–12), </w:t>
      </w:r>
      <w:r w:rsidR="0025601F" w:rsidRPr="005833A2">
        <w:rPr>
          <w:rFonts w:ascii="Times New Roman" w:hAnsi="Times New Roman" w:cs="Times New Roman"/>
          <w:lang w:val="en-GB"/>
        </w:rPr>
        <w:t>seven</w:t>
      </w:r>
      <w:r w:rsidRPr="005833A2">
        <w:rPr>
          <w:rFonts w:ascii="Times New Roman" w:hAnsi="Times New Roman" w:cs="Times New Roman"/>
        </w:rPr>
        <w:t xml:space="preserve"> access points per floor are deployed. Since each floor may accommodate up to 100 employees, multiple access points are required to distribute wireless clients and prevent congestion. This results in </w:t>
      </w:r>
      <w:r w:rsidR="0025601F" w:rsidRPr="005833A2">
        <w:rPr>
          <w:rFonts w:ascii="Times New Roman" w:hAnsi="Times New Roman" w:cs="Times New Roman"/>
          <w:lang w:val="en-GB"/>
        </w:rPr>
        <w:t>3</w:t>
      </w:r>
      <w:r w:rsidRPr="005833A2">
        <w:rPr>
          <w:rFonts w:ascii="Times New Roman" w:hAnsi="Times New Roman" w:cs="Times New Roman"/>
        </w:rPr>
        <w:t>5 access points across the five ENOC floors.</w:t>
      </w:r>
    </w:p>
    <w:p w14:paraId="51A4B0DA" w14:textId="77777777" w:rsidR="00730863" w:rsidRPr="005833A2" w:rsidRDefault="00730863" w:rsidP="005833A2">
      <w:pPr>
        <w:tabs>
          <w:tab w:val="left" w:pos="6818"/>
        </w:tabs>
        <w:spacing w:line="480" w:lineRule="auto"/>
        <w:rPr>
          <w:rFonts w:ascii="Times New Roman" w:hAnsi="Times New Roman" w:cs="Times New Roman"/>
        </w:rPr>
      </w:pPr>
    </w:p>
    <w:p w14:paraId="3F2E8DF0" w14:textId="3EB66F02" w:rsidR="00730863" w:rsidRPr="005833A2" w:rsidRDefault="008A7593"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For tenant floors (2–6), three access points per floor are considered sufficient. </w:t>
      </w:r>
      <w:r w:rsidR="004D3020" w:rsidRPr="005833A2">
        <w:rPr>
          <w:rFonts w:ascii="Times New Roman" w:hAnsi="Times New Roman" w:cs="Times New Roman"/>
          <w:lang w:val="en-GB"/>
        </w:rPr>
        <w:t xml:space="preserve">The office room count is normally </w:t>
      </w:r>
      <w:proofErr w:type="gramStart"/>
      <w:r w:rsidR="004D3020" w:rsidRPr="005833A2">
        <w:rPr>
          <w:rFonts w:ascii="Times New Roman" w:hAnsi="Times New Roman" w:cs="Times New Roman"/>
          <w:lang w:val="en-GB"/>
        </w:rPr>
        <w:t>low</w:t>
      </w:r>
      <w:proofErr w:type="gramEnd"/>
      <w:r w:rsidR="004D3020" w:rsidRPr="005833A2">
        <w:rPr>
          <w:rFonts w:ascii="Times New Roman" w:hAnsi="Times New Roman" w:cs="Times New Roman"/>
          <w:lang w:val="en-GB"/>
        </w:rPr>
        <w:t xml:space="preserve"> and the offices are fewer on these floors with 15 offices per floor. The number of access points used should be small as it provides great coverage and distributes clients to eliminate congestion. </w:t>
      </w:r>
      <w:r w:rsidRPr="005833A2">
        <w:rPr>
          <w:rFonts w:ascii="Times New Roman" w:hAnsi="Times New Roman" w:cs="Times New Roman"/>
        </w:rPr>
        <w:t>This results in a total of 15 access points across the tenant floors</w:t>
      </w:r>
    </w:p>
    <w:p w14:paraId="30D379F9" w14:textId="77777777" w:rsidR="004D3020" w:rsidRPr="005833A2" w:rsidRDefault="004D3020" w:rsidP="005833A2">
      <w:pPr>
        <w:tabs>
          <w:tab w:val="left" w:pos="6818"/>
        </w:tabs>
        <w:spacing w:line="480" w:lineRule="auto"/>
        <w:rPr>
          <w:rFonts w:ascii="Times New Roman" w:hAnsi="Times New Roman" w:cs="Times New Roman"/>
        </w:rPr>
      </w:pPr>
    </w:p>
    <w:p w14:paraId="78080C92" w14:textId="00736AFF" w:rsidR="00730863" w:rsidRPr="005833A2" w:rsidRDefault="00730863"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The public ground floor (approximately 1000 m²) is expected to have higher guest traffic. To maintain stable wireless performance during peak usage, </w:t>
      </w:r>
      <w:r w:rsidR="0025601F" w:rsidRPr="005833A2">
        <w:rPr>
          <w:rFonts w:ascii="Times New Roman" w:hAnsi="Times New Roman" w:cs="Times New Roman"/>
          <w:lang w:val="en-GB"/>
        </w:rPr>
        <w:t>eight</w:t>
      </w:r>
      <w:r w:rsidRPr="005833A2">
        <w:rPr>
          <w:rFonts w:ascii="Times New Roman" w:hAnsi="Times New Roman" w:cs="Times New Roman"/>
        </w:rPr>
        <w:t xml:space="preserve"> access points are deployed to provide adequate coverage and user capacity.</w:t>
      </w:r>
    </w:p>
    <w:p w14:paraId="67D73BD1" w14:textId="77777777" w:rsidR="00730863" w:rsidRPr="005833A2" w:rsidRDefault="00730863" w:rsidP="005833A2">
      <w:pPr>
        <w:tabs>
          <w:tab w:val="left" w:pos="6818"/>
        </w:tabs>
        <w:spacing w:line="480" w:lineRule="auto"/>
        <w:rPr>
          <w:rFonts w:ascii="Times New Roman" w:hAnsi="Times New Roman" w:cs="Times New Roman"/>
        </w:rPr>
      </w:pPr>
    </w:p>
    <w:p w14:paraId="471EA7A7" w14:textId="0F981E53" w:rsidR="00730863" w:rsidRPr="005833A2" w:rsidRDefault="00730863"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In total, </w:t>
      </w:r>
      <w:r w:rsidR="0025601F" w:rsidRPr="005833A2">
        <w:rPr>
          <w:rFonts w:ascii="Times New Roman" w:hAnsi="Times New Roman" w:cs="Times New Roman"/>
          <w:lang w:val="en-GB"/>
        </w:rPr>
        <w:t>58</w:t>
      </w:r>
      <w:r w:rsidRPr="005833A2">
        <w:rPr>
          <w:rFonts w:ascii="Times New Roman" w:hAnsi="Times New Roman" w:cs="Times New Roman"/>
        </w:rPr>
        <w:t xml:space="preserve"> wireless access points are installed throughout the building. Each access point connects to the PoE switches on its respective floor.</w:t>
      </w:r>
    </w:p>
    <w:p w14:paraId="7E128CA1" w14:textId="77777777" w:rsidR="00730863" w:rsidRPr="005833A2" w:rsidRDefault="00730863" w:rsidP="005833A2">
      <w:pPr>
        <w:tabs>
          <w:tab w:val="left" w:pos="6818"/>
        </w:tabs>
        <w:spacing w:line="480" w:lineRule="auto"/>
        <w:rPr>
          <w:rFonts w:ascii="Times New Roman" w:hAnsi="Times New Roman" w:cs="Times New Roman"/>
        </w:rPr>
      </w:pPr>
    </w:p>
    <w:p w14:paraId="19814462" w14:textId="1F2B1375" w:rsidR="00730863" w:rsidRPr="005833A2" w:rsidRDefault="00730863"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rPr>
        <w:t>Separate wireless SSIDs are configured for ENOC employees, tenant users, and public guests. These SSIDs are mapped to different VLANs to maintain logical separation between internal networks, tenant offices, and public Wi-Fi traffic.</w:t>
      </w:r>
    </w:p>
    <w:p w14:paraId="64F1070B" w14:textId="77777777" w:rsidR="004D3020" w:rsidRPr="005833A2" w:rsidRDefault="004D3020" w:rsidP="005833A2">
      <w:pPr>
        <w:tabs>
          <w:tab w:val="left" w:pos="6818"/>
        </w:tabs>
        <w:spacing w:line="480" w:lineRule="auto"/>
        <w:rPr>
          <w:rFonts w:ascii="Times New Roman" w:hAnsi="Times New Roman" w:cs="Times New Roman"/>
          <w:lang w:val="en-GB"/>
        </w:rPr>
      </w:pPr>
    </w:p>
    <w:p w14:paraId="684BDCFE" w14:textId="0F29180E" w:rsidR="00E726E5" w:rsidRPr="005833A2" w:rsidRDefault="00730863" w:rsidP="005833A2">
      <w:pPr>
        <w:tabs>
          <w:tab w:val="left" w:pos="6818"/>
        </w:tabs>
        <w:spacing w:line="480" w:lineRule="auto"/>
        <w:rPr>
          <w:rFonts w:ascii="Times New Roman" w:hAnsi="Times New Roman" w:cs="Times New Roman"/>
        </w:rPr>
      </w:pPr>
      <w:r w:rsidRPr="005833A2">
        <w:rPr>
          <w:rFonts w:ascii="Times New Roman" w:hAnsi="Times New Roman" w:cs="Times New Roman"/>
        </w:rPr>
        <w:t>The approximate hardware cost per access point is USD 1,132.67.</w:t>
      </w:r>
    </w:p>
    <w:p w14:paraId="48A0D028" w14:textId="77777777" w:rsidR="00730863" w:rsidRPr="005833A2" w:rsidRDefault="00730863" w:rsidP="005833A2">
      <w:pPr>
        <w:tabs>
          <w:tab w:val="left" w:pos="6818"/>
        </w:tabs>
        <w:spacing w:line="480" w:lineRule="auto"/>
        <w:rPr>
          <w:rFonts w:ascii="Times New Roman" w:hAnsi="Times New Roman" w:cs="Times New Roman"/>
        </w:rPr>
      </w:pPr>
    </w:p>
    <w:p w14:paraId="62E6CA0D" w14:textId="0364AD90" w:rsidR="00EC3FAF" w:rsidRPr="005833A2" w:rsidRDefault="00EC3FAF"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3.5 Cabling Infrastructure</w:t>
      </w:r>
    </w:p>
    <w:p w14:paraId="6239FB29" w14:textId="74D66DBF" w:rsidR="007A4451" w:rsidRPr="005833A2" w:rsidRDefault="004D3020"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lastRenderedPageBreak/>
        <w:t xml:space="preserve">The structured cabling system that we employ makes the network of the building reliable, </w:t>
      </w:r>
      <w:proofErr w:type="gramStart"/>
      <w:r w:rsidRPr="005833A2">
        <w:rPr>
          <w:rFonts w:ascii="Times New Roman" w:hAnsi="Times New Roman" w:cs="Times New Roman"/>
          <w:lang w:val="en-GB"/>
        </w:rPr>
        <w:t>scalable</w:t>
      </w:r>
      <w:proofErr w:type="gramEnd"/>
      <w:r w:rsidRPr="005833A2">
        <w:rPr>
          <w:rFonts w:ascii="Times New Roman" w:hAnsi="Times New Roman" w:cs="Times New Roman"/>
          <w:lang w:val="en-GB"/>
        </w:rPr>
        <w:t xml:space="preserve"> and manageable. This design is the common design that isolates the main vertical backbone cables and the horizontal floor cables. </w:t>
      </w:r>
    </w:p>
    <w:p w14:paraId="6565329A" w14:textId="77777777" w:rsidR="007A4451" w:rsidRPr="005833A2" w:rsidRDefault="007A4451" w:rsidP="005833A2">
      <w:pPr>
        <w:tabs>
          <w:tab w:val="left" w:pos="6818"/>
        </w:tabs>
        <w:spacing w:line="480" w:lineRule="auto"/>
        <w:rPr>
          <w:rFonts w:ascii="Times New Roman" w:hAnsi="Times New Roman" w:cs="Times New Roman"/>
        </w:rPr>
      </w:pPr>
    </w:p>
    <w:p w14:paraId="76532E8F" w14:textId="2713D6B0" w:rsidR="007A4451" w:rsidRPr="005833A2" w:rsidRDefault="007A4451"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Fibre-optic cabling is used for the vertical backbone connections between floors. Fibre links connect the access switches on each floor to the core switch located on the technical floor (Floor 7), as shown in the network diagram. </w:t>
      </w:r>
      <w:r w:rsidR="004D3020" w:rsidRPr="005833A2">
        <w:rPr>
          <w:rFonts w:ascii="Times New Roman" w:hAnsi="Times New Roman" w:cs="Times New Roman"/>
        </w:rPr>
        <w:t>Fiber is selected as it is capable of supporting 10-Gigabit Ethernet, the loss of signal is minimal in maintaining a long distance and it is also not affected by electromagnetic interference.</w:t>
      </w:r>
      <w:r w:rsidR="004D3020" w:rsidRPr="005833A2">
        <w:rPr>
          <w:rFonts w:ascii="Times New Roman" w:hAnsi="Times New Roman" w:cs="Times New Roman"/>
          <w:lang w:val="en-GB"/>
        </w:rPr>
        <w:t xml:space="preserve"> </w:t>
      </w:r>
      <w:r w:rsidRPr="005833A2">
        <w:rPr>
          <w:rFonts w:ascii="Times New Roman" w:hAnsi="Times New Roman" w:cs="Times New Roman"/>
        </w:rPr>
        <w:t>These characteristics make it well suited for inter-floor backbone communication in multi-storey buildings.</w:t>
      </w:r>
    </w:p>
    <w:p w14:paraId="702E2460" w14:textId="77777777" w:rsidR="007A4451" w:rsidRPr="005833A2" w:rsidRDefault="007A4451" w:rsidP="005833A2">
      <w:pPr>
        <w:tabs>
          <w:tab w:val="left" w:pos="6818"/>
        </w:tabs>
        <w:spacing w:line="480" w:lineRule="auto"/>
        <w:rPr>
          <w:rFonts w:ascii="Times New Roman" w:hAnsi="Times New Roman" w:cs="Times New Roman"/>
        </w:rPr>
      </w:pPr>
    </w:p>
    <w:p w14:paraId="35365D74" w14:textId="46663681" w:rsidR="007A4451" w:rsidRPr="005833A2" w:rsidRDefault="007A4451" w:rsidP="005833A2">
      <w:pPr>
        <w:tabs>
          <w:tab w:val="left" w:pos="6818"/>
        </w:tabs>
        <w:spacing w:line="480" w:lineRule="auto"/>
        <w:rPr>
          <w:rFonts w:ascii="Times New Roman" w:hAnsi="Times New Roman" w:cs="Times New Roman"/>
        </w:rPr>
      </w:pPr>
      <w:r w:rsidRPr="005833A2">
        <w:rPr>
          <w:rFonts w:ascii="Times New Roman" w:hAnsi="Times New Roman" w:cs="Times New Roman"/>
        </w:rPr>
        <w:t>For horizontal floor-level connections, Category 6 (Cat6) UTP cabling is used. Cat6 supports Gigabit Ethernet and PoE+ and provides reliable performance for cable runs up to 100 meters. This makes it suitable for connecting end devices such as workstations, printers, IP phones, access points, and security cameras to the access switches on each floor.</w:t>
      </w:r>
    </w:p>
    <w:p w14:paraId="01ABF83F" w14:textId="77777777" w:rsidR="007A4451" w:rsidRPr="005833A2" w:rsidRDefault="007A4451" w:rsidP="005833A2">
      <w:pPr>
        <w:tabs>
          <w:tab w:val="left" w:pos="6818"/>
        </w:tabs>
        <w:spacing w:line="480" w:lineRule="auto"/>
        <w:rPr>
          <w:rFonts w:ascii="Times New Roman" w:hAnsi="Times New Roman" w:cs="Times New Roman"/>
        </w:rPr>
      </w:pPr>
    </w:p>
    <w:p w14:paraId="3D5F38D7" w14:textId="77777777" w:rsidR="007A4451" w:rsidRPr="005833A2" w:rsidRDefault="007A4451" w:rsidP="005833A2">
      <w:pPr>
        <w:tabs>
          <w:tab w:val="left" w:pos="6818"/>
        </w:tabs>
        <w:spacing w:line="480" w:lineRule="auto"/>
        <w:rPr>
          <w:rFonts w:ascii="Times New Roman" w:hAnsi="Times New Roman" w:cs="Times New Roman"/>
        </w:rPr>
      </w:pPr>
      <w:r w:rsidRPr="005833A2">
        <w:rPr>
          <w:rFonts w:ascii="Times New Roman" w:hAnsi="Times New Roman" w:cs="Times New Roman"/>
        </w:rPr>
        <w:t>Patch cords are used to connect end devices to wall outlets and to connect patch panels to network switches within equipment racks. This structured approach improves cable organization and simplifies maintenance and troubleshooting.</w:t>
      </w:r>
    </w:p>
    <w:p w14:paraId="5B5611AF" w14:textId="77777777" w:rsidR="007A4451" w:rsidRPr="005833A2" w:rsidRDefault="007A4451" w:rsidP="005833A2">
      <w:pPr>
        <w:tabs>
          <w:tab w:val="left" w:pos="6818"/>
        </w:tabs>
        <w:spacing w:line="480" w:lineRule="auto"/>
        <w:rPr>
          <w:rFonts w:ascii="Times New Roman" w:hAnsi="Times New Roman" w:cs="Times New Roman"/>
        </w:rPr>
      </w:pPr>
    </w:p>
    <w:p w14:paraId="3F3C920A" w14:textId="1877B5CA" w:rsidR="00895DB1" w:rsidRPr="005833A2" w:rsidRDefault="004D3020" w:rsidP="005833A2">
      <w:pPr>
        <w:tabs>
          <w:tab w:val="left" w:pos="6818"/>
        </w:tabs>
        <w:spacing w:line="480" w:lineRule="auto"/>
        <w:rPr>
          <w:rFonts w:ascii="Times New Roman" w:hAnsi="Times New Roman" w:cs="Times New Roman"/>
        </w:rPr>
      </w:pPr>
      <w:r w:rsidRPr="005833A2">
        <w:rPr>
          <w:rFonts w:ascii="Times New Roman" w:hAnsi="Times New Roman" w:cs="Times New Roman"/>
        </w:rPr>
        <w:t>Our estimation about the cable quantities is the number of devices per floor and a typical horizontal length of approximately 25 to 30 meters per device. The overall cost of cabling with these numbers and the existing market prices ranges to USD 25,000.</w:t>
      </w:r>
    </w:p>
    <w:tbl>
      <w:tblPr>
        <w:tblStyle w:val="TableGrid"/>
        <w:tblW w:w="0" w:type="auto"/>
        <w:tblLook w:val="04A0" w:firstRow="1" w:lastRow="0" w:firstColumn="1" w:lastColumn="0" w:noHBand="0" w:noVBand="1"/>
      </w:tblPr>
      <w:tblGrid>
        <w:gridCol w:w="2357"/>
        <w:gridCol w:w="2519"/>
        <w:gridCol w:w="2237"/>
        <w:gridCol w:w="2237"/>
      </w:tblGrid>
      <w:tr w:rsidR="003B6A23" w:rsidRPr="005833A2" w14:paraId="58ED1679" w14:textId="549D3650" w:rsidTr="003B6A23">
        <w:tc>
          <w:tcPr>
            <w:tcW w:w="2357" w:type="dxa"/>
          </w:tcPr>
          <w:p w14:paraId="7D34AB2A" w14:textId="7F522982" w:rsidR="003B6A23" w:rsidRPr="005833A2" w:rsidRDefault="003B6A23"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lastRenderedPageBreak/>
              <w:t>Item</w:t>
            </w:r>
          </w:p>
        </w:tc>
        <w:tc>
          <w:tcPr>
            <w:tcW w:w="2519" w:type="dxa"/>
          </w:tcPr>
          <w:p w14:paraId="6897686F" w14:textId="0D77C0A0" w:rsidR="003B6A23" w:rsidRPr="005833A2" w:rsidRDefault="003B6A23"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Estimated Quantity</w:t>
            </w:r>
          </w:p>
        </w:tc>
        <w:tc>
          <w:tcPr>
            <w:tcW w:w="2237" w:type="dxa"/>
          </w:tcPr>
          <w:p w14:paraId="138E6609" w14:textId="66C7CCC8" w:rsidR="003B6A23" w:rsidRPr="005833A2" w:rsidRDefault="003B6A23"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Unit Price (USD)</w:t>
            </w:r>
          </w:p>
        </w:tc>
        <w:tc>
          <w:tcPr>
            <w:tcW w:w="2237" w:type="dxa"/>
          </w:tcPr>
          <w:p w14:paraId="2E398F94" w14:textId="1F6414FE" w:rsidR="003B6A23" w:rsidRPr="005833A2" w:rsidRDefault="003B6A23"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Total Cost (USD)</w:t>
            </w:r>
          </w:p>
        </w:tc>
      </w:tr>
      <w:tr w:rsidR="003B6A23" w:rsidRPr="005833A2" w14:paraId="453A0999" w14:textId="7145E58C" w:rsidTr="003B6A23">
        <w:tc>
          <w:tcPr>
            <w:tcW w:w="2357" w:type="dxa"/>
          </w:tcPr>
          <w:p w14:paraId="1A840A6F" w14:textId="4AB1BF6B" w:rsidR="003B6A23" w:rsidRPr="005833A2" w:rsidRDefault="003B6A23" w:rsidP="005833A2">
            <w:pPr>
              <w:tabs>
                <w:tab w:val="left" w:pos="6818"/>
              </w:tabs>
              <w:spacing w:line="480" w:lineRule="auto"/>
              <w:rPr>
                <w:rFonts w:ascii="Times New Roman" w:hAnsi="Times New Roman" w:cs="Times New Roman"/>
              </w:rPr>
            </w:pPr>
            <w:r w:rsidRPr="005833A2">
              <w:rPr>
                <w:rFonts w:ascii="Times New Roman" w:hAnsi="Times New Roman" w:cs="Times New Roman"/>
              </w:rPr>
              <w:t>Cat6 UTP Bulk Cable</w:t>
            </w:r>
          </w:p>
        </w:tc>
        <w:tc>
          <w:tcPr>
            <w:tcW w:w="2519" w:type="dxa"/>
          </w:tcPr>
          <w:p w14:paraId="5690FC12" w14:textId="78CE1404" w:rsidR="003B6A23" w:rsidRPr="005833A2" w:rsidRDefault="003B6A23"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20,000 m</w:t>
            </w:r>
          </w:p>
        </w:tc>
        <w:tc>
          <w:tcPr>
            <w:tcW w:w="2237" w:type="dxa"/>
          </w:tcPr>
          <w:p w14:paraId="13231DC7" w14:textId="24543A06" w:rsidR="003B6A23" w:rsidRPr="005833A2" w:rsidRDefault="001D3C27"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$1.00 /m</w:t>
            </w:r>
          </w:p>
        </w:tc>
        <w:tc>
          <w:tcPr>
            <w:tcW w:w="2237" w:type="dxa"/>
          </w:tcPr>
          <w:p w14:paraId="21842253" w14:textId="6053D0FB" w:rsidR="003B6A23" w:rsidRPr="005833A2" w:rsidRDefault="001D3C27"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$20,000</w:t>
            </w:r>
          </w:p>
        </w:tc>
      </w:tr>
      <w:tr w:rsidR="003B6A23" w:rsidRPr="005833A2" w14:paraId="6A719411" w14:textId="6525845F" w:rsidTr="003B6A23">
        <w:tc>
          <w:tcPr>
            <w:tcW w:w="2357" w:type="dxa"/>
          </w:tcPr>
          <w:p w14:paraId="5E8F1629" w14:textId="3FFACEC8" w:rsidR="003B6A23" w:rsidRPr="005833A2" w:rsidRDefault="003B6A23" w:rsidP="005833A2">
            <w:pPr>
              <w:tabs>
                <w:tab w:val="left" w:pos="6818"/>
              </w:tabs>
              <w:spacing w:line="480" w:lineRule="auto"/>
              <w:rPr>
                <w:rFonts w:ascii="Times New Roman" w:hAnsi="Times New Roman" w:cs="Times New Roman"/>
              </w:rPr>
            </w:pPr>
            <w:r w:rsidRPr="005833A2">
              <w:rPr>
                <w:rFonts w:ascii="Times New Roman" w:hAnsi="Times New Roman" w:cs="Times New Roman"/>
              </w:rPr>
              <w:t>Cat6 Patch Cords</w:t>
            </w:r>
          </w:p>
        </w:tc>
        <w:tc>
          <w:tcPr>
            <w:tcW w:w="2519" w:type="dxa"/>
          </w:tcPr>
          <w:p w14:paraId="32520C18" w14:textId="62947E18" w:rsidR="003B6A23" w:rsidRPr="005833A2" w:rsidRDefault="003B6A23"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1,400 units</w:t>
            </w:r>
          </w:p>
        </w:tc>
        <w:tc>
          <w:tcPr>
            <w:tcW w:w="2237" w:type="dxa"/>
          </w:tcPr>
          <w:p w14:paraId="10A6CF76" w14:textId="024E3A67" w:rsidR="003B6A23" w:rsidRPr="005833A2" w:rsidRDefault="001D3C27"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 xml:space="preserve">$3.00 </w:t>
            </w:r>
          </w:p>
        </w:tc>
        <w:tc>
          <w:tcPr>
            <w:tcW w:w="2237" w:type="dxa"/>
          </w:tcPr>
          <w:p w14:paraId="6B540F85" w14:textId="06C7CFB2" w:rsidR="003B6A23" w:rsidRPr="005833A2" w:rsidRDefault="001D3C27"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$4,200</w:t>
            </w:r>
          </w:p>
        </w:tc>
      </w:tr>
      <w:tr w:rsidR="003B6A23" w:rsidRPr="005833A2" w14:paraId="60775644" w14:textId="12E44772" w:rsidTr="003B6A23">
        <w:tc>
          <w:tcPr>
            <w:tcW w:w="2357" w:type="dxa"/>
          </w:tcPr>
          <w:p w14:paraId="224A44D7" w14:textId="1D584960" w:rsidR="003B6A23" w:rsidRPr="005833A2" w:rsidRDefault="003B6A23" w:rsidP="005833A2">
            <w:pPr>
              <w:tabs>
                <w:tab w:val="left" w:pos="6818"/>
              </w:tabs>
              <w:spacing w:line="480" w:lineRule="auto"/>
              <w:rPr>
                <w:rFonts w:ascii="Times New Roman" w:hAnsi="Times New Roman" w:cs="Times New Roman"/>
              </w:rPr>
            </w:pPr>
            <w:r w:rsidRPr="005833A2">
              <w:rPr>
                <w:rFonts w:ascii="Times New Roman" w:hAnsi="Times New Roman" w:cs="Times New Roman"/>
              </w:rPr>
              <w:t>Fibre Optic Backbone</w:t>
            </w:r>
            <w:r w:rsidRPr="005833A2">
              <w:rPr>
                <w:rFonts w:ascii="Times New Roman" w:hAnsi="Times New Roman" w:cs="Times New Roman"/>
                <w:lang w:val="en-GB"/>
              </w:rPr>
              <w:t xml:space="preserve"> </w:t>
            </w:r>
            <w:r w:rsidRPr="005833A2">
              <w:rPr>
                <w:rFonts w:ascii="Times New Roman" w:hAnsi="Times New Roman" w:cs="Times New Roman"/>
              </w:rPr>
              <w:t>Cable</w:t>
            </w:r>
          </w:p>
        </w:tc>
        <w:tc>
          <w:tcPr>
            <w:tcW w:w="2519" w:type="dxa"/>
          </w:tcPr>
          <w:p w14:paraId="163FBED4" w14:textId="535D2F46" w:rsidR="003B6A23" w:rsidRPr="005833A2" w:rsidRDefault="003B6A23"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400 m</w:t>
            </w:r>
          </w:p>
        </w:tc>
        <w:tc>
          <w:tcPr>
            <w:tcW w:w="2237" w:type="dxa"/>
          </w:tcPr>
          <w:p w14:paraId="268892E0" w14:textId="5E6BF4AF" w:rsidR="003B6A23" w:rsidRPr="005833A2" w:rsidRDefault="001D3C27"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$2.00 /m</w:t>
            </w:r>
          </w:p>
        </w:tc>
        <w:tc>
          <w:tcPr>
            <w:tcW w:w="2237" w:type="dxa"/>
          </w:tcPr>
          <w:p w14:paraId="5A95AA11" w14:textId="71DC6913" w:rsidR="003B6A23" w:rsidRPr="005833A2" w:rsidRDefault="001D3C27"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$800</w:t>
            </w:r>
          </w:p>
        </w:tc>
      </w:tr>
      <w:tr w:rsidR="003B6A23" w:rsidRPr="005833A2" w14:paraId="2AE8AE35" w14:textId="3AAA3D38" w:rsidTr="003B6A23">
        <w:tc>
          <w:tcPr>
            <w:tcW w:w="2357" w:type="dxa"/>
          </w:tcPr>
          <w:p w14:paraId="5D356610" w14:textId="49F0420B" w:rsidR="003B6A23" w:rsidRPr="005833A2" w:rsidRDefault="003B6A23" w:rsidP="005833A2">
            <w:pPr>
              <w:tabs>
                <w:tab w:val="left" w:pos="6818"/>
              </w:tabs>
              <w:spacing w:line="480" w:lineRule="auto"/>
              <w:rPr>
                <w:rFonts w:ascii="Times New Roman" w:hAnsi="Times New Roman" w:cs="Times New Roman"/>
              </w:rPr>
            </w:pPr>
            <w:r w:rsidRPr="005833A2">
              <w:rPr>
                <w:rFonts w:ascii="Times New Roman" w:hAnsi="Times New Roman" w:cs="Times New Roman"/>
              </w:rPr>
              <w:t>Total Cabling Cost</w:t>
            </w:r>
          </w:p>
        </w:tc>
        <w:tc>
          <w:tcPr>
            <w:tcW w:w="2519" w:type="dxa"/>
          </w:tcPr>
          <w:p w14:paraId="64995B36" w14:textId="77777777" w:rsidR="003B6A23" w:rsidRPr="005833A2" w:rsidRDefault="003B6A23" w:rsidP="005833A2">
            <w:pPr>
              <w:tabs>
                <w:tab w:val="left" w:pos="6818"/>
              </w:tabs>
              <w:spacing w:line="480" w:lineRule="auto"/>
              <w:rPr>
                <w:rFonts w:ascii="Times New Roman" w:hAnsi="Times New Roman" w:cs="Times New Roman"/>
              </w:rPr>
            </w:pPr>
          </w:p>
        </w:tc>
        <w:tc>
          <w:tcPr>
            <w:tcW w:w="2237" w:type="dxa"/>
          </w:tcPr>
          <w:p w14:paraId="6A4D19EE" w14:textId="77777777" w:rsidR="003B6A23" w:rsidRPr="005833A2" w:rsidRDefault="003B6A23" w:rsidP="005833A2">
            <w:pPr>
              <w:tabs>
                <w:tab w:val="left" w:pos="6818"/>
              </w:tabs>
              <w:spacing w:line="480" w:lineRule="auto"/>
              <w:rPr>
                <w:rFonts w:ascii="Times New Roman" w:hAnsi="Times New Roman" w:cs="Times New Roman"/>
              </w:rPr>
            </w:pPr>
          </w:p>
        </w:tc>
        <w:tc>
          <w:tcPr>
            <w:tcW w:w="2237" w:type="dxa"/>
          </w:tcPr>
          <w:p w14:paraId="2FFB6E87" w14:textId="06A1C58E" w:rsidR="003B6A23" w:rsidRPr="005833A2" w:rsidRDefault="001D3C27"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$25,000</w:t>
            </w:r>
          </w:p>
        </w:tc>
      </w:tr>
    </w:tbl>
    <w:p w14:paraId="3809A4A7" w14:textId="77777777" w:rsidR="00895DB1" w:rsidRPr="005833A2" w:rsidRDefault="00895DB1" w:rsidP="005833A2">
      <w:pPr>
        <w:tabs>
          <w:tab w:val="left" w:pos="6818"/>
        </w:tabs>
        <w:spacing w:line="480" w:lineRule="auto"/>
        <w:rPr>
          <w:rFonts w:ascii="Times New Roman" w:hAnsi="Times New Roman" w:cs="Times New Roman"/>
        </w:rPr>
      </w:pPr>
    </w:p>
    <w:p w14:paraId="0F38E2E1" w14:textId="77777777" w:rsidR="00895DB1" w:rsidRPr="005833A2" w:rsidRDefault="00895DB1" w:rsidP="005833A2">
      <w:pPr>
        <w:tabs>
          <w:tab w:val="left" w:pos="6818"/>
        </w:tabs>
        <w:spacing w:line="480" w:lineRule="auto"/>
        <w:rPr>
          <w:rFonts w:ascii="Times New Roman" w:hAnsi="Times New Roman" w:cs="Times New Roman"/>
        </w:rPr>
      </w:pPr>
    </w:p>
    <w:p w14:paraId="6EE185F4" w14:textId="744B0DA5" w:rsidR="00895DB1" w:rsidRPr="005833A2" w:rsidRDefault="001C0E09"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 xml:space="preserve">3.6 Cost Summary </w:t>
      </w:r>
    </w:p>
    <w:tbl>
      <w:tblPr>
        <w:tblStyle w:val="TableGrid"/>
        <w:tblW w:w="0" w:type="auto"/>
        <w:tblLook w:val="04A0" w:firstRow="1" w:lastRow="0" w:firstColumn="1" w:lastColumn="0" w:noHBand="0" w:noVBand="1"/>
      </w:tblPr>
      <w:tblGrid>
        <w:gridCol w:w="2337"/>
        <w:gridCol w:w="2337"/>
        <w:gridCol w:w="2338"/>
        <w:gridCol w:w="2338"/>
      </w:tblGrid>
      <w:tr w:rsidR="001C0E09" w:rsidRPr="005833A2" w14:paraId="4DC40080" w14:textId="77777777" w:rsidTr="001C0E09">
        <w:tc>
          <w:tcPr>
            <w:tcW w:w="2337" w:type="dxa"/>
          </w:tcPr>
          <w:p w14:paraId="6C3C222A" w14:textId="76938C34" w:rsidR="001C0E09" w:rsidRPr="005833A2" w:rsidRDefault="001C0E09"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Item</w:t>
            </w:r>
          </w:p>
        </w:tc>
        <w:tc>
          <w:tcPr>
            <w:tcW w:w="2337" w:type="dxa"/>
          </w:tcPr>
          <w:p w14:paraId="59F787CA" w14:textId="39B3907D" w:rsidR="001C0E09" w:rsidRPr="005833A2" w:rsidRDefault="001C0E09"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Quantity</w:t>
            </w:r>
          </w:p>
        </w:tc>
        <w:tc>
          <w:tcPr>
            <w:tcW w:w="2338" w:type="dxa"/>
          </w:tcPr>
          <w:p w14:paraId="082124D5" w14:textId="20632D81" w:rsidR="001C0E09" w:rsidRPr="005833A2" w:rsidRDefault="001C0E09"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Unit Price (USD)</w:t>
            </w:r>
          </w:p>
        </w:tc>
        <w:tc>
          <w:tcPr>
            <w:tcW w:w="2338" w:type="dxa"/>
          </w:tcPr>
          <w:p w14:paraId="7A8EA7B0" w14:textId="6FD16F3E" w:rsidR="001C0E09" w:rsidRPr="005833A2" w:rsidRDefault="001C0E09"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Total Cost (USD)</w:t>
            </w:r>
          </w:p>
        </w:tc>
      </w:tr>
      <w:tr w:rsidR="001C0E09" w:rsidRPr="005833A2" w14:paraId="686B4FEE" w14:textId="77777777" w:rsidTr="001C0E09">
        <w:tc>
          <w:tcPr>
            <w:tcW w:w="2337" w:type="dxa"/>
          </w:tcPr>
          <w:p w14:paraId="73540830" w14:textId="6A4168EC"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FortiGate 400F</w:t>
            </w:r>
          </w:p>
        </w:tc>
        <w:tc>
          <w:tcPr>
            <w:tcW w:w="2337" w:type="dxa"/>
          </w:tcPr>
          <w:p w14:paraId="79CB0388" w14:textId="6A6304F7"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1</w:t>
            </w:r>
          </w:p>
        </w:tc>
        <w:tc>
          <w:tcPr>
            <w:tcW w:w="2338" w:type="dxa"/>
          </w:tcPr>
          <w:p w14:paraId="7C538066" w14:textId="27936C3A"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9,382.78</w:t>
            </w:r>
          </w:p>
        </w:tc>
        <w:tc>
          <w:tcPr>
            <w:tcW w:w="2338" w:type="dxa"/>
          </w:tcPr>
          <w:p w14:paraId="2A71BCF8" w14:textId="4E00F912"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9,382.78</w:t>
            </w:r>
          </w:p>
        </w:tc>
      </w:tr>
      <w:tr w:rsidR="001C0E09" w:rsidRPr="005833A2" w14:paraId="4920E328" w14:textId="77777777" w:rsidTr="001C0E09">
        <w:tc>
          <w:tcPr>
            <w:tcW w:w="2337" w:type="dxa"/>
          </w:tcPr>
          <w:p w14:paraId="77E6557E" w14:textId="0B4F12D1"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Cisco Catalyst 9300 Core Switch</w:t>
            </w:r>
          </w:p>
        </w:tc>
        <w:tc>
          <w:tcPr>
            <w:tcW w:w="2337" w:type="dxa"/>
          </w:tcPr>
          <w:p w14:paraId="5A6AC286" w14:textId="73919EC2"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1</w:t>
            </w:r>
          </w:p>
        </w:tc>
        <w:tc>
          <w:tcPr>
            <w:tcW w:w="2338" w:type="dxa"/>
          </w:tcPr>
          <w:p w14:paraId="4CB58358" w14:textId="4228F11D"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2,397.00</w:t>
            </w:r>
          </w:p>
        </w:tc>
        <w:tc>
          <w:tcPr>
            <w:tcW w:w="2338" w:type="dxa"/>
          </w:tcPr>
          <w:p w14:paraId="6A7C99B0" w14:textId="692A8530"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2,397.00</w:t>
            </w:r>
          </w:p>
        </w:tc>
      </w:tr>
      <w:tr w:rsidR="001C0E09" w:rsidRPr="005833A2" w14:paraId="277E9DCA" w14:textId="77777777" w:rsidTr="001C0E09">
        <w:tc>
          <w:tcPr>
            <w:tcW w:w="2337" w:type="dxa"/>
          </w:tcPr>
          <w:p w14:paraId="0DB756CB" w14:textId="78C0E7E3"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Cisco Catalyst 9200L 48-port</w:t>
            </w:r>
          </w:p>
        </w:tc>
        <w:tc>
          <w:tcPr>
            <w:tcW w:w="2337" w:type="dxa"/>
          </w:tcPr>
          <w:p w14:paraId="4D895461" w14:textId="106F96E6"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2</w:t>
            </w:r>
            <w:r w:rsidR="007A4451" w:rsidRPr="005833A2">
              <w:rPr>
                <w:rFonts w:ascii="Times New Roman" w:hAnsi="Times New Roman" w:cs="Times New Roman"/>
                <w:lang w:val="en-GB"/>
              </w:rPr>
              <w:t>1</w:t>
            </w:r>
          </w:p>
        </w:tc>
        <w:tc>
          <w:tcPr>
            <w:tcW w:w="2338" w:type="dxa"/>
          </w:tcPr>
          <w:p w14:paraId="2876F4A4" w14:textId="6629C523" w:rsidR="001C0E09" w:rsidRPr="005833A2" w:rsidRDefault="00472814"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1,398.00</w:t>
            </w:r>
          </w:p>
        </w:tc>
        <w:tc>
          <w:tcPr>
            <w:tcW w:w="2338" w:type="dxa"/>
          </w:tcPr>
          <w:p w14:paraId="32AB4BC6" w14:textId="4343C92A" w:rsidR="001C0E09" w:rsidRPr="005833A2" w:rsidRDefault="00472814"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29,358.00</w:t>
            </w:r>
          </w:p>
          <w:p w14:paraId="76940487" w14:textId="2CD7B9D9" w:rsidR="009731EB" w:rsidRPr="005833A2" w:rsidRDefault="009731EB" w:rsidP="005833A2">
            <w:pPr>
              <w:tabs>
                <w:tab w:val="left" w:pos="6818"/>
              </w:tabs>
              <w:spacing w:line="480" w:lineRule="auto"/>
              <w:rPr>
                <w:rFonts w:ascii="Times New Roman" w:hAnsi="Times New Roman" w:cs="Times New Roman"/>
                <w:lang w:val="en-GB"/>
              </w:rPr>
            </w:pPr>
          </w:p>
        </w:tc>
      </w:tr>
      <w:tr w:rsidR="001C0E09" w:rsidRPr="005833A2" w14:paraId="2D187113" w14:textId="77777777" w:rsidTr="001C0E09">
        <w:tc>
          <w:tcPr>
            <w:tcW w:w="2337" w:type="dxa"/>
          </w:tcPr>
          <w:p w14:paraId="3F7813B1" w14:textId="38EB31E1"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Cisco Catalyst 9200L 24-port</w:t>
            </w:r>
            <w:r w:rsidR="007A4451" w:rsidRPr="005833A2">
              <w:rPr>
                <w:rFonts w:ascii="Times New Roman" w:hAnsi="Times New Roman" w:cs="Times New Roman"/>
                <w:lang w:val="en-GB"/>
              </w:rPr>
              <w:t xml:space="preserve"> PoE+</w:t>
            </w:r>
          </w:p>
        </w:tc>
        <w:tc>
          <w:tcPr>
            <w:tcW w:w="2337" w:type="dxa"/>
          </w:tcPr>
          <w:p w14:paraId="7C9847D0" w14:textId="23FCB3D2"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1</w:t>
            </w:r>
            <w:r w:rsidR="007A4451" w:rsidRPr="005833A2">
              <w:rPr>
                <w:rFonts w:ascii="Times New Roman" w:hAnsi="Times New Roman" w:cs="Times New Roman"/>
                <w:lang w:val="en-GB"/>
              </w:rPr>
              <w:t>1</w:t>
            </w:r>
          </w:p>
        </w:tc>
        <w:tc>
          <w:tcPr>
            <w:tcW w:w="2338" w:type="dxa"/>
          </w:tcPr>
          <w:p w14:paraId="7907E095" w14:textId="7AF54CC8" w:rsidR="001C0E09" w:rsidRPr="005833A2" w:rsidRDefault="009731EB"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2,397</w:t>
            </w:r>
            <w:r w:rsidR="00472814" w:rsidRPr="005833A2">
              <w:rPr>
                <w:rFonts w:ascii="Times New Roman" w:hAnsi="Times New Roman" w:cs="Times New Roman"/>
                <w:lang w:val="en-GB"/>
              </w:rPr>
              <w:t>.00</w:t>
            </w:r>
          </w:p>
        </w:tc>
        <w:tc>
          <w:tcPr>
            <w:tcW w:w="2338" w:type="dxa"/>
          </w:tcPr>
          <w:p w14:paraId="3E3FB53B" w14:textId="506DA109" w:rsidR="001C0E09" w:rsidRPr="005833A2" w:rsidRDefault="00472814"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26,367.00</w:t>
            </w:r>
          </w:p>
        </w:tc>
      </w:tr>
      <w:tr w:rsidR="001C0E09" w:rsidRPr="005833A2" w14:paraId="7C18F94E" w14:textId="77777777" w:rsidTr="001C0E09">
        <w:tc>
          <w:tcPr>
            <w:tcW w:w="2337" w:type="dxa"/>
          </w:tcPr>
          <w:p w14:paraId="1DB6BB2C" w14:textId="42F33F37"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Cisco Catalyst 9120AXI AP</w:t>
            </w:r>
          </w:p>
        </w:tc>
        <w:tc>
          <w:tcPr>
            <w:tcW w:w="2337" w:type="dxa"/>
          </w:tcPr>
          <w:p w14:paraId="06375597" w14:textId="7AAFE5F4" w:rsidR="001C0E09" w:rsidRPr="005833A2" w:rsidRDefault="007A4451"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58</w:t>
            </w:r>
          </w:p>
        </w:tc>
        <w:tc>
          <w:tcPr>
            <w:tcW w:w="2338" w:type="dxa"/>
          </w:tcPr>
          <w:p w14:paraId="13DB23BA" w14:textId="5128E708"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1,132.67</w:t>
            </w:r>
          </w:p>
        </w:tc>
        <w:tc>
          <w:tcPr>
            <w:tcW w:w="2338" w:type="dxa"/>
          </w:tcPr>
          <w:p w14:paraId="58F64DF1" w14:textId="147440CF" w:rsidR="001C0E09" w:rsidRPr="005833A2" w:rsidRDefault="00472814"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67,694.86</w:t>
            </w:r>
          </w:p>
        </w:tc>
      </w:tr>
      <w:tr w:rsidR="001C0E09" w:rsidRPr="005833A2" w14:paraId="03C95BA8" w14:textId="77777777" w:rsidTr="001C0E09">
        <w:tc>
          <w:tcPr>
            <w:tcW w:w="2337" w:type="dxa"/>
          </w:tcPr>
          <w:p w14:paraId="65210E9C" w14:textId="1EEBC8FE"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Structured Cabling</w:t>
            </w:r>
          </w:p>
        </w:tc>
        <w:tc>
          <w:tcPr>
            <w:tcW w:w="2337" w:type="dxa"/>
          </w:tcPr>
          <w:p w14:paraId="403A5874" w14:textId="568A7FD4"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w:t>
            </w:r>
          </w:p>
        </w:tc>
        <w:tc>
          <w:tcPr>
            <w:tcW w:w="2338" w:type="dxa"/>
          </w:tcPr>
          <w:p w14:paraId="1960358E" w14:textId="1A56D3C4"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w:t>
            </w:r>
          </w:p>
        </w:tc>
        <w:tc>
          <w:tcPr>
            <w:tcW w:w="2338" w:type="dxa"/>
          </w:tcPr>
          <w:p w14:paraId="1AF35324" w14:textId="4D3AB570"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25,000</w:t>
            </w:r>
          </w:p>
        </w:tc>
      </w:tr>
      <w:tr w:rsidR="001C0E09" w:rsidRPr="005833A2" w14:paraId="77A81561" w14:textId="77777777" w:rsidTr="001C0E09">
        <w:tc>
          <w:tcPr>
            <w:tcW w:w="2337" w:type="dxa"/>
          </w:tcPr>
          <w:p w14:paraId="5ECDEBC2" w14:textId="28D22AFF"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Total estimated infrastructure cost</w:t>
            </w:r>
          </w:p>
        </w:tc>
        <w:tc>
          <w:tcPr>
            <w:tcW w:w="2337" w:type="dxa"/>
          </w:tcPr>
          <w:p w14:paraId="1CDA665E" w14:textId="77777777" w:rsidR="001C0E09" w:rsidRPr="005833A2" w:rsidRDefault="001C0E09" w:rsidP="005833A2">
            <w:pPr>
              <w:tabs>
                <w:tab w:val="left" w:pos="6818"/>
              </w:tabs>
              <w:spacing w:line="480" w:lineRule="auto"/>
              <w:rPr>
                <w:rFonts w:ascii="Times New Roman" w:hAnsi="Times New Roman" w:cs="Times New Roman"/>
                <w:lang w:val="en-GB"/>
              </w:rPr>
            </w:pPr>
          </w:p>
        </w:tc>
        <w:tc>
          <w:tcPr>
            <w:tcW w:w="2338" w:type="dxa"/>
          </w:tcPr>
          <w:p w14:paraId="0195E56A" w14:textId="77777777" w:rsidR="001C0E09" w:rsidRPr="005833A2" w:rsidRDefault="001C0E09" w:rsidP="005833A2">
            <w:pPr>
              <w:tabs>
                <w:tab w:val="left" w:pos="6818"/>
              </w:tabs>
              <w:spacing w:line="480" w:lineRule="auto"/>
              <w:rPr>
                <w:rFonts w:ascii="Times New Roman" w:hAnsi="Times New Roman" w:cs="Times New Roman"/>
                <w:lang w:val="en-GB"/>
              </w:rPr>
            </w:pPr>
          </w:p>
        </w:tc>
        <w:tc>
          <w:tcPr>
            <w:tcW w:w="2338" w:type="dxa"/>
          </w:tcPr>
          <w:p w14:paraId="6E8ECF00" w14:textId="25E58EA1" w:rsidR="001C0E09" w:rsidRPr="005833A2" w:rsidRDefault="001C0E09"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1</w:t>
            </w:r>
            <w:r w:rsidR="00472814" w:rsidRPr="005833A2">
              <w:rPr>
                <w:rFonts w:ascii="Times New Roman" w:hAnsi="Times New Roman" w:cs="Times New Roman"/>
                <w:lang w:val="en-GB"/>
              </w:rPr>
              <w:t>60</w:t>
            </w:r>
            <w:r w:rsidRPr="005833A2">
              <w:rPr>
                <w:rFonts w:ascii="Times New Roman" w:hAnsi="Times New Roman" w:cs="Times New Roman"/>
                <w:lang w:val="en-GB"/>
              </w:rPr>
              <w:t>,</w:t>
            </w:r>
            <w:r w:rsidR="00472814" w:rsidRPr="005833A2">
              <w:rPr>
                <w:rFonts w:ascii="Times New Roman" w:hAnsi="Times New Roman" w:cs="Times New Roman"/>
                <w:lang w:val="en-GB"/>
              </w:rPr>
              <w:t>199</w:t>
            </w:r>
            <w:r w:rsidRPr="005833A2">
              <w:rPr>
                <w:rFonts w:ascii="Times New Roman" w:hAnsi="Times New Roman" w:cs="Times New Roman"/>
                <w:lang w:val="en-GB"/>
              </w:rPr>
              <w:t>.6</w:t>
            </w:r>
            <w:r w:rsidR="00472814" w:rsidRPr="005833A2">
              <w:rPr>
                <w:rFonts w:ascii="Times New Roman" w:hAnsi="Times New Roman" w:cs="Times New Roman"/>
                <w:lang w:val="en-GB"/>
              </w:rPr>
              <w:t>4</w:t>
            </w:r>
            <w:r w:rsidRPr="005833A2">
              <w:rPr>
                <w:rFonts w:ascii="Times New Roman" w:hAnsi="Times New Roman" w:cs="Times New Roman"/>
                <w:lang w:val="en-GB"/>
              </w:rPr>
              <w:t xml:space="preserve"> (approx.)</w:t>
            </w:r>
          </w:p>
        </w:tc>
      </w:tr>
    </w:tbl>
    <w:p w14:paraId="79DB1BC7" w14:textId="77777777" w:rsidR="001C0E09" w:rsidRPr="005833A2" w:rsidRDefault="001C0E09" w:rsidP="005833A2">
      <w:pPr>
        <w:tabs>
          <w:tab w:val="left" w:pos="6818"/>
        </w:tabs>
        <w:spacing w:line="480" w:lineRule="auto"/>
        <w:rPr>
          <w:rFonts w:ascii="Times New Roman" w:hAnsi="Times New Roman" w:cs="Times New Roman"/>
          <w:b/>
          <w:bCs/>
          <w:lang w:val="en-GB"/>
        </w:rPr>
      </w:pPr>
    </w:p>
    <w:p w14:paraId="092A0E9E" w14:textId="03C584C2" w:rsidR="001C0E09" w:rsidRPr="005833A2" w:rsidRDefault="00700249" w:rsidP="005833A2">
      <w:pPr>
        <w:pStyle w:val="Heading2"/>
        <w:numPr>
          <w:ilvl w:val="0"/>
          <w:numId w:val="5"/>
        </w:numPr>
        <w:spacing w:line="480" w:lineRule="auto"/>
        <w:rPr>
          <w:rFonts w:ascii="Times New Roman" w:hAnsi="Times New Roman" w:cs="Times New Roman"/>
          <w:b/>
          <w:bCs/>
          <w:color w:val="000000" w:themeColor="text1"/>
          <w:sz w:val="24"/>
          <w:szCs w:val="24"/>
          <w:lang w:val="en-GB"/>
        </w:rPr>
      </w:pPr>
      <w:bookmarkStart w:id="2" w:name="_Network_Diagram"/>
      <w:bookmarkEnd w:id="2"/>
      <w:r w:rsidRPr="005833A2">
        <w:rPr>
          <w:rFonts w:ascii="Times New Roman" w:hAnsi="Times New Roman" w:cs="Times New Roman"/>
          <w:b/>
          <w:bCs/>
          <w:color w:val="000000" w:themeColor="text1"/>
          <w:sz w:val="24"/>
          <w:szCs w:val="24"/>
          <w:lang w:val="en-GB"/>
        </w:rPr>
        <w:lastRenderedPageBreak/>
        <w:t>Network Architecture and Diagram</w:t>
      </w:r>
    </w:p>
    <w:p w14:paraId="1D52F55D" w14:textId="24F244C8" w:rsidR="00895DB1" w:rsidRPr="005833A2" w:rsidRDefault="00700249" w:rsidP="005833A2">
      <w:pPr>
        <w:tabs>
          <w:tab w:val="left" w:pos="6818"/>
        </w:tabs>
        <w:spacing w:line="480" w:lineRule="auto"/>
        <w:rPr>
          <w:rFonts w:ascii="Times New Roman" w:hAnsi="Times New Roman" w:cs="Times New Roman"/>
        </w:rPr>
      </w:pPr>
      <w:r w:rsidRPr="005833A2">
        <w:rPr>
          <w:rFonts w:ascii="Times New Roman" w:hAnsi="Times New Roman" w:cs="Times New Roman"/>
          <w:noProof/>
        </w:rPr>
        <w:drawing>
          <wp:inline distT="0" distB="0" distL="0" distR="0" wp14:anchorId="7D45605A" wp14:editId="442AB9E9">
            <wp:extent cx="5941030" cy="4726800"/>
            <wp:effectExtent l="0" t="0" r="3175" b="0"/>
            <wp:docPr id="2076353448"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53448" name="Picture 1" descr="A diagram of a computer network&#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1030" cy="4726800"/>
                    </a:xfrm>
                    <a:prstGeom prst="rect">
                      <a:avLst/>
                    </a:prstGeom>
                  </pic:spPr>
                </pic:pic>
              </a:graphicData>
            </a:graphic>
          </wp:inline>
        </w:drawing>
      </w:r>
    </w:p>
    <w:p w14:paraId="658455E4" w14:textId="565FC3B9" w:rsidR="008A523C" w:rsidRPr="005833A2" w:rsidRDefault="008A523C" w:rsidP="005833A2">
      <w:pPr>
        <w:tabs>
          <w:tab w:val="left" w:pos="6818"/>
        </w:tabs>
        <w:spacing w:line="480" w:lineRule="auto"/>
        <w:rPr>
          <w:rFonts w:ascii="Times New Roman" w:hAnsi="Times New Roman" w:cs="Times New Roman"/>
        </w:rPr>
      </w:pPr>
      <w:r w:rsidRPr="005833A2">
        <w:rPr>
          <w:rFonts w:ascii="Times New Roman" w:hAnsi="Times New Roman" w:cs="Times New Roman"/>
        </w:rPr>
        <w:t>The proposed network architecture follows a hierarchical enterprise design consisting of an edge security layer, a collapsed core/distribution layer, and access layer switches deployed on each floor of the building. The firewall and core switch are located on the technical floor (Floor 7)</w:t>
      </w:r>
      <w:r w:rsidR="004D3020" w:rsidRPr="005833A2">
        <w:rPr>
          <w:rFonts w:ascii="Times New Roman" w:hAnsi="Times New Roman" w:cs="Times New Roman"/>
          <w:lang w:val="en-GB"/>
        </w:rPr>
        <w:t xml:space="preserve"> </w:t>
      </w:r>
      <w:r w:rsidRPr="005833A2">
        <w:rPr>
          <w:rFonts w:ascii="Times New Roman" w:hAnsi="Times New Roman" w:cs="Times New Roman"/>
        </w:rPr>
        <w:t>where the</w:t>
      </w:r>
      <w:r w:rsidR="004D3020" w:rsidRPr="005833A2">
        <w:rPr>
          <w:rFonts w:ascii="Times New Roman" w:hAnsi="Times New Roman" w:cs="Times New Roman"/>
          <w:lang w:val="en-GB"/>
        </w:rPr>
        <w:t xml:space="preserve"> connections of the backbone of the building end</w:t>
      </w:r>
      <w:r w:rsidRPr="005833A2">
        <w:rPr>
          <w:rFonts w:ascii="Times New Roman" w:hAnsi="Times New Roman" w:cs="Times New Roman"/>
        </w:rPr>
        <w:t>. This central placement allows all floor</w:t>
      </w:r>
      <w:r w:rsidR="004D3020" w:rsidRPr="005833A2">
        <w:rPr>
          <w:rFonts w:ascii="Times New Roman" w:hAnsi="Times New Roman" w:cs="Times New Roman"/>
          <w:lang w:val="en-GB"/>
        </w:rPr>
        <w:t xml:space="preserve"> l</w:t>
      </w:r>
      <w:r w:rsidRPr="005833A2">
        <w:rPr>
          <w:rFonts w:ascii="Times New Roman" w:hAnsi="Times New Roman" w:cs="Times New Roman"/>
        </w:rPr>
        <w:t>evel networks to connect to the core switch through high-speed fibre links</w:t>
      </w:r>
      <w:r w:rsidR="004D3020" w:rsidRPr="005833A2">
        <w:rPr>
          <w:rFonts w:ascii="Times New Roman" w:hAnsi="Times New Roman" w:cs="Times New Roman"/>
          <w:lang w:val="en-GB"/>
        </w:rPr>
        <w:t xml:space="preserve"> in order to guarantee an efficient</w:t>
      </w:r>
      <w:r w:rsidRPr="005833A2">
        <w:rPr>
          <w:rFonts w:ascii="Times New Roman" w:hAnsi="Times New Roman" w:cs="Times New Roman"/>
        </w:rPr>
        <w:t xml:space="preserve"> </w:t>
      </w:r>
      <w:r w:rsidR="004D3020" w:rsidRPr="005833A2">
        <w:rPr>
          <w:rFonts w:ascii="Times New Roman" w:hAnsi="Times New Roman" w:cs="Times New Roman"/>
          <w:lang w:val="en-GB"/>
        </w:rPr>
        <w:t xml:space="preserve">forwarding of traffic </w:t>
      </w:r>
      <w:r w:rsidRPr="005833A2">
        <w:rPr>
          <w:rFonts w:ascii="Times New Roman" w:hAnsi="Times New Roman" w:cs="Times New Roman"/>
        </w:rPr>
        <w:t xml:space="preserve">and </w:t>
      </w:r>
      <w:r w:rsidR="004D3020" w:rsidRPr="005833A2">
        <w:rPr>
          <w:rFonts w:ascii="Times New Roman" w:hAnsi="Times New Roman" w:cs="Times New Roman"/>
          <w:lang w:val="en-GB"/>
        </w:rPr>
        <w:t>easier administration</w:t>
      </w:r>
      <w:r w:rsidRPr="005833A2">
        <w:rPr>
          <w:rFonts w:ascii="Times New Roman" w:hAnsi="Times New Roman" w:cs="Times New Roman"/>
        </w:rPr>
        <w:t xml:space="preserve"> </w:t>
      </w:r>
      <w:r w:rsidR="004D3020" w:rsidRPr="005833A2">
        <w:rPr>
          <w:rFonts w:ascii="Times New Roman" w:hAnsi="Times New Roman" w:cs="Times New Roman"/>
          <w:lang w:val="en-GB"/>
        </w:rPr>
        <w:t xml:space="preserve">of the </w:t>
      </w:r>
      <w:r w:rsidRPr="005833A2">
        <w:rPr>
          <w:rFonts w:ascii="Times New Roman" w:hAnsi="Times New Roman" w:cs="Times New Roman"/>
        </w:rPr>
        <w:t>network.</w:t>
      </w:r>
    </w:p>
    <w:p w14:paraId="20E00763" w14:textId="77777777" w:rsidR="008A523C" w:rsidRPr="005833A2" w:rsidRDefault="008A523C" w:rsidP="005833A2">
      <w:pPr>
        <w:tabs>
          <w:tab w:val="left" w:pos="6818"/>
        </w:tabs>
        <w:spacing w:line="480" w:lineRule="auto"/>
        <w:rPr>
          <w:rFonts w:ascii="Times New Roman" w:hAnsi="Times New Roman" w:cs="Times New Roman"/>
        </w:rPr>
      </w:pPr>
    </w:p>
    <w:p w14:paraId="7A40F5C1" w14:textId="7B409BF5" w:rsidR="00895DB1" w:rsidRPr="005833A2" w:rsidRDefault="008A523C" w:rsidP="005833A2">
      <w:pPr>
        <w:tabs>
          <w:tab w:val="left" w:pos="6818"/>
        </w:tabs>
        <w:spacing w:line="480" w:lineRule="auto"/>
        <w:rPr>
          <w:rFonts w:ascii="Times New Roman" w:hAnsi="Times New Roman" w:cs="Times New Roman"/>
        </w:rPr>
      </w:pPr>
      <w:r w:rsidRPr="005833A2">
        <w:rPr>
          <w:rFonts w:ascii="Times New Roman" w:hAnsi="Times New Roman" w:cs="Times New Roman"/>
        </w:rPr>
        <w:lastRenderedPageBreak/>
        <w:t>The firewall protects the internal network from external threats and controls traffic between the internal network, tenant networks, public users, and the Internet. The core Layer 3 switch performs inter</w:t>
      </w:r>
      <w:r w:rsidR="004D3020" w:rsidRPr="005833A2">
        <w:rPr>
          <w:rFonts w:ascii="Times New Roman" w:hAnsi="Times New Roman" w:cs="Times New Roman"/>
          <w:lang w:val="en-GB"/>
        </w:rPr>
        <w:t xml:space="preserve"> </w:t>
      </w:r>
      <w:r w:rsidRPr="005833A2">
        <w:rPr>
          <w:rFonts w:ascii="Times New Roman" w:hAnsi="Times New Roman" w:cs="Times New Roman"/>
        </w:rPr>
        <w:t xml:space="preserve">VLAN routing and </w:t>
      </w:r>
      <w:r w:rsidR="004D3020" w:rsidRPr="005833A2">
        <w:rPr>
          <w:rFonts w:ascii="Times New Roman" w:hAnsi="Times New Roman" w:cs="Times New Roman"/>
          <w:lang w:val="en-GB"/>
        </w:rPr>
        <w:t>links</w:t>
      </w:r>
      <w:r w:rsidRPr="005833A2">
        <w:rPr>
          <w:rFonts w:ascii="Times New Roman" w:hAnsi="Times New Roman" w:cs="Times New Roman"/>
        </w:rPr>
        <w:t xml:space="preserve"> all access switches </w:t>
      </w:r>
      <w:r w:rsidR="004D3020" w:rsidRPr="005833A2">
        <w:rPr>
          <w:rFonts w:ascii="Times New Roman" w:hAnsi="Times New Roman" w:cs="Times New Roman"/>
          <w:lang w:val="en-GB"/>
        </w:rPr>
        <w:t>within</w:t>
      </w:r>
      <w:r w:rsidRPr="005833A2">
        <w:rPr>
          <w:rFonts w:ascii="Times New Roman" w:hAnsi="Times New Roman" w:cs="Times New Roman"/>
        </w:rPr>
        <w:t xml:space="preserve"> the building.</w:t>
      </w:r>
    </w:p>
    <w:p w14:paraId="1F12C4D1" w14:textId="77777777" w:rsidR="008A523C" w:rsidRPr="005833A2" w:rsidRDefault="008A523C" w:rsidP="005833A2">
      <w:pPr>
        <w:tabs>
          <w:tab w:val="left" w:pos="6818"/>
        </w:tabs>
        <w:spacing w:line="480" w:lineRule="auto"/>
        <w:rPr>
          <w:rFonts w:ascii="Times New Roman" w:hAnsi="Times New Roman" w:cs="Times New Roman"/>
        </w:rPr>
      </w:pPr>
    </w:p>
    <w:p w14:paraId="70486211" w14:textId="21A02DF8" w:rsidR="00895DB1" w:rsidRPr="005833A2" w:rsidRDefault="008A523C" w:rsidP="005833A2">
      <w:pPr>
        <w:tabs>
          <w:tab w:val="left" w:pos="6818"/>
        </w:tabs>
        <w:spacing w:line="480" w:lineRule="auto"/>
        <w:rPr>
          <w:rFonts w:ascii="Times New Roman" w:hAnsi="Times New Roman" w:cs="Times New Roman"/>
          <w:b/>
          <w:bCs/>
        </w:rPr>
      </w:pPr>
      <w:r w:rsidRPr="005833A2">
        <w:rPr>
          <w:rFonts w:ascii="Times New Roman" w:hAnsi="Times New Roman" w:cs="Times New Roman"/>
          <w:b/>
          <w:bCs/>
        </w:rPr>
        <w:t>ENOC Internal Floors (Floors 8–12)</w:t>
      </w:r>
    </w:p>
    <w:p w14:paraId="04265E85" w14:textId="441854ED" w:rsidR="008A523C" w:rsidRPr="005833A2" w:rsidRDefault="008A523C"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Each ENOC floor </w:t>
      </w:r>
      <w:r w:rsidR="004D3020" w:rsidRPr="005833A2">
        <w:rPr>
          <w:rFonts w:ascii="Times New Roman" w:hAnsi="Times New Roman" w:cs="Times New Roman"/>
          <w:lang w:val="en-GB"/>
        </w:rPr>
        <w:t xml:space="preserve">has </w:t>
      </w:r>
      <w:r w:rsidRPr="005833A2">
        <w:rPr>
          <w:rFonts w:ascii="Times New Roman" w:hAnsi="Times New Roman" w:cs="Times New Roman"/>
        </w:rPr>
        <w:t xml:space="preserve">100 employees </w:t>
      </w:r>
      <w:r w:rsidR="004D3020" w:rsidRPr="005833A2">
        <w:rPr>
          <w:rFonts w:ascii="Times New Roman" w:hAnsi="Times New Roman" w:cs="Times New Roman"/>
          <w:lang w:val="en-GB"/>
        </w:rPr>
        <w:t xml:space="preserve">each </w:t>
      </w:r>
      <w:r w:rsidRPr="005833A2">
        <w:rPr>
          <w:rFonts w:ascii="Times New Roman" w:hAnsi="Times New Roman" w:cs="Times New Roman"/>
        </w:rPr>
        <w:t xml:space="preserve">and </w:t>
      </w:r>
      <w:r w:rsidR="004D3020" w:rsidRPr="005833A2">
        <w:rPr>
          <w:rFonts w:ascii="Times New Roman" w:hAnsi="Times New Roman" w:cs="Times New Roman"/>
          <w:lang w:val="en-GB"/>
        </w:rPr>
        <w:t>thus needs a high density wired connection</w:t>
      </w:r>
      <w:r w:rsidRPr="005833A2">
        <w:rPr>
          <w:rFonts w:ascii="Times New Roman" w:hAnsi="Times New Roman" w:cs="Times New Roman"/>
        </w:rPr>
        <w:t xml:space="preserve">. To </w:t>
      </w:r>
      <w:r w:rsidR="004D3020" w:rsidRPr="005833A2">
        <w:rPr>
          <w:rFonts w:ascii="Times New Roman" w:hAnsi="Times New Roman" w:cs="Times New Roman"/>
          <w:lang w:val="en-GB"/>
        </w:rPr>
        <w:t>In order to support this need, three 48 port access switches are installed on every internal floor.</w:t>
      </w:r>
      <w:r w:rsidRPr="005833A2">
        <w:rPr>
          <w:rFonts w:ascii="Times New Roman" w:hAnsi="Times New Roman" w:cs="Times New Roman"/>
        </w:rPr>
        <w:t xml:space="preserve"> This provides a total of 144 Ethernet ports per floor, ensuring sufficient capacity for employee workstations as well as additional office equipment.</w:t>
      </w:r>
    </w:p>
    <w:p w14:paraId="4F04C279" w14:textId="77777777" w:rsidR="008A523C" w:rsidRPr="005833A2" w:rsidRDefault="008A523C" w:rsidP="005833A2">
      <w:pPr>
        <w:tabs>
          <w:tab w:val="left" w:pos="6818"/>
        </w:tabs>
        <w:spacing w:line="480" w:lineRule="auto"/>
        <w:rPr>
          <w:rFonts w:ascii="Times New Roman" w:hAnsi="Times New Roman" w:cs="Times New Roman"/>
        </w:rPr>
      </w:pPr>
    </w:p>
    <w:p w14:paraId="76E8564E" w14:textId="77777777" w:rsidR="004D3020" w:rsidRPr="005833A2" w:rsidRDefault="004D3020"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There are about 100 ports where the computers of employees are connected and the rest of the ports are occupied by other devices like network printers, IP phones and wired security cameras, which need to be connected and functioning all the time. Some of the available ports are also kept to be expanded in the future so that the new employees or devices can be connected without necessarily new switching equipment. </w:t>
      </w:r>
    </w:p>
    <w:p w14:paraId="5A03EC06" w14:textId="77777777" w:rsidR="008A523C" w:rsidRPr="005833A2" w:rsidRDefault="008A523C" w:rsidP="005833A2">
      <w:pPr>
        <w:tabs>
          <w:tab w:val="left" w:pos="6818"/>
        </w:tabs>
        <w:spacing w:line="480" w:lineRule="auto"/>
        <w:rPr>
          <w:rFonts w:ascii="Times New Roman" w:hAnsi="Times New Roman" w:cs="Times New Roman"/>
        </w:rPr>
      </w:pPr>
    </w:p>
    <w:p w14:paraId="1FE25D3B" w14:textId="7DFF8B5E" w:rsidR="008A523C" w:rsidRPr="005833A2" w:rsidRDefault="004D3020" w:rsidP="005833A2">
      <w:pPr>
        <w:tabs>
          <w:tab w:val="left" w:pos="6818"/>
        </w:tabs>
        <w:spacing w:line="480" w:lineRule="auto"/>
        <w:rPr>
          <w:rFonts w:ascii="Times New Roman" w:hAnsi="Times New Roman" w:cs="Times New Roman"/>
        </w:rPr>
      </w:pPr>
      <w:r w:rsidRPr="005833A2">
        <w:rPr>
          <w:rFonts w:ascii="Times New Roman" w:hAnsi="Times New Roman" w:cs="Times New Roman"/>
        </w:rPr>
        <w:t>Each ENOC floor has a separate 24-port switch (PoE+) that powers wireless access points. The switch provides power and network connectivity via the use of Ethernet cables; this means that separate power adapters do not have to be used at each access point. Seven wireless access points will be installed on each floor connected to the PoE switch to create consistent wireless coverage and distribute the wireless clients in the efficient way in the office.</w:t>
      </w:r>
    </w:p>
    <w:p w14:paraId="02104B30" w14:textId="16D5718F" w:rsidR="008A523C" w:rsidRPr="005833A2" w:rsidRDefault="004D3020"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Wired connections are better as compared to wireless connections despite the fact that some devices like cameras can be linked via the wireless networks. Wired connections are also better </w:t>
      </w:r>
      <w:r w:rsidRPr="005833A2">
        <w:rPr>
          <w:rFonts w:ascii="Times New Roman" w:hAnsi="Times New Roman" w:cs="Times New Roman"/>
        </w:rPr>
        <w:lastRenderedPageBreak/>
        <w:t>when dealing with important equipment that should always be in operation.</w:t>
      </w:r>
      <w:r w:rsidRPr="005833A2">
        <w:rPr>
          <w:rFonts w:ascii="Times New Roman" w:hAnsi="Times New Roman" w:cs="Times New Roman"/>
          <w:lang w:val="en-GB"/>
        </w:rPr>
        <w:t xml:space="preserve"> </w:t>
      </w:r>
      <w:r w:rsidR="008A523C" w:rsidRPr="005833A2">
        <w:rPr>
          <w:rFonts w:ascii="Times New Roman" w:hAnsi="Times New Roman" w:cs="Times New Roman"/>
        </w:rPr>
        <w:t>Therefore, essential devices such as printers, phones, and some cameras are connected through the wired infrastructure whenever possible.</w:t>
      </w:r>
    </w:p>
    <w:p w14:paraId="22D311CF" w14:textId="77777777" w:rsidR="008A523C" w:rsidRPr="005833A2" w:rsidRDefault="008A523C" w:rsidP="005833A2">
      <w:pPr>
        <w:tabs>
          <w:tab w:val="left" w:pos="6818"/>
        </w:tabs>
        <w:spacing w:line="480" w:lineRule="auto"/>
        <w:rPr>
          <w:rFonts w:ascii="Times New Roman" w:hAnsi="Times New Roman" w:cs="Times New Roman"/>
        </w:rPr>
      </w:pPr>
    </w:p>
    <w:p w14:paraId="0799E5CF" w14:textId="65D90B3D" w:rsidR="008A523C" w:rsidRPr="005833A2" w:rsidRDefault="008A523C" w:rsidP="005833A2">
      <w:pPr>
        <w:tabs>
          <w:tab w:val="left" w:pos="6818"/>
        </w:tabs>
        <w:spacing w:line="480" w:lineRule="auto"/>
        <w:rPr>
          <w:rFonts w:ascii="Times New Roman" w:hAnsi="Times New Roman" w:cs="Times New Roman"/>
          <w:b/>
          <w:bCs/>
        </w:rPr>
      </w:pPr>
      <w:r w:rsidRPr="005833A2">
        <w:rPr>
          <w:rFonts w:ascii="Times New Roman" w:hAnsi="Times New Roman" w:cs="Times New Roman"/>
          <w:b/>
          <w:bCs/>
        </w:rPr>
        <w:t>Tenant Floors (Floors 2–6)</w:t>
      </w:r>
    </w:p>
    <w:p w14:paraId="5C43E337" w14:textId="77777777" w:rsidR="008A523C" w:rsidRPr="005833A2" w:rsidRDefault="008A523C" w:rsidP="005833A2">
      <w:pPr>
        <w:tabs>
          <w:tab w:val="left" w:pos="6818"/>
        </w:tabs>
        <w:spacing w:line="480" w:lineRule="auto"/>
        <w:rPr>
          <w:rFonts w:ascii="Times New Roman" w:hAnsi="Times New Roman" w:cs="Times New Roman"/>
        </w:rPr>
      </w:pPr>
      <w:r w:rsidRPr="005833A2">
        <w:rPr>
          <w:rFonts w:ascii="Times New Roman" w:hAnsi="Times New Roman" w:cs="Times New Roman"/>
        </w:rPr>
        <w:t>Tenant floors contain approximately fifteen separate offices per floor with moderate device density. For this reason, a single 48-port access switch is sufficient to provide wired connectivity for tenant devices such as workstations, printers, and IP phones.</w:t>
      </w:r>
    </w:p>
    <w:p w14:paraId="3370A4C7" w14:textId="77777777" w:rsidR="008A523C" w:rsidRPr="005833A2" w:rsidRDefault="008A523C" w:rsidP="005833A2">
      <w:pPr>
        <w:tabs>
          <w:tab w:val="left" w:pos="6818"/>
        </w:tabs>
        <w:spacing w:line="480" w:lineRule="auto"/>
        <w:rPr>
          <w:rFonts w:ascii="Times New Roman" w:hAnsi="Times New Roman" w:cs="Times New Roman"/>
        </w:rPr>
      </w:pPr>
    </w:p>
    <w:p w14:paraId="3554BA85" w14:textId="77777777" w:rsidR="004D3020" w:rsidRPr="005833A2" w:rsidRDefault="004D3020"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In order to facilitate wireless network connectivity in tenant offices, individual tenant floors have a 24-port PoE++ switch that serves as the power source to wireless access points. Each floor has three access points that will adequately cover wireless access in office spaces and will also spread the wireless traffic among several access points to evade congestion. </w:t>
      </w:r>
    </w:p>
    <w:p w14:paraId="355D6405" w14:textId="77777777" w:rsidR="008A523C" w:rsidRPr="005833A2" w:rsidRDefault="008A523C" w:rsidP="005833A2">
      <w:pPr>
        <w:tabs>
          <w:tab w:val="left" w:pos="6818"/>
        </w:tabs>
        <w:spacing w:line="480" w:lineRule="auto"/>
        <w:rPr>
          <w:rFonts w:ascii="Times New Roman" w:hAnsi="Times New Roman" w:cs="Times New Roman"/>
        </w:rPr>
      </w:pPr>
    </w:p>
    <w:p w14:paraId="5A031CF8" w14:textId="4AB0F0B9" w:rsidR="0043101C" w:rsidRPr="005833A2" w:rsidRDefault="008A523C"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rPr>
        <w:t>Tenant networks are logically separated from ENOC internal networks using VLAN segmentation. This prevents tenant devices from accessing corporate resources and ensures that each tenant operates within its own isolated network environment.</w:t>
      </w:r>
    </w:p>
    <w:p w14:paraId="5694BFB1" w14:textId="77777777" w:rsidR="008A523C" w:rsidRPr="005833A2" w:rsidRDefault="008A523C" w:rsidP="005833A2">
      <w:pPr>
        <w:tabs>
          <w:tab w:val="left" w:pos="6818"/>
        </w:tabs>
        <w:spacing w:line="480" w:lineRule="auto"/>
        <w:rPr>
          <w:rFonts w:ascii="Times New Roman" w:hAnsi="Times New Roman" w:cs="Times New Roman"/>
          <w:lang w:val="en-GB"/>
        </w:rPr>
      </w:pPr>
    </w:p>
    <w:p w14:paraId="47FE5210" w14:textId="37B2115D" w:rsidR="0043101C" w:rsidRPr="005833A2" w:rsidRDefault="008A523C" w:rsidP="005833A2">
      <w:pPr>
        <w:tabs>
          <w:tab w:val="left" w:pos="6818"/>
        </w:tabs>
        <w:spacing w:line="480" w:lineRule="auto"/>
        <w:rPr>
          <w:rFonts w:ascii="Times New Roman" w:hAnsi="Times New Roman" w:cs="Times New Roman"/>
          <w:b/>
          <w:bCs/>
        </w:rPr>
      </w:pPr>
      <w:r w:rsidRPr="005833A2">
        <w:rPr>
          <w:rFonts w:ascii="Times New Roman" w:hAnsi="Times New Roman" w:cs="Times New Roman"/>
          <w:b/>
          <w:bCs/>
        </w:rPr>
        <w:t>Public Floor (Floor 1)</w:t>
      </w:r>
    </w:p>
    <w:p w14:paraId="701DF584" w14:textId="5CB9B048" w:rsidR="008A523C" w:rsidRPr="005833A2" w:rsidRDefault="004D3020" w:rsidP="005833A2">
      <w:pPr>
        <w:tabs>
          <w:tab w:val="left" w:pos="6818"/>
        </w:tabs>
        <w:spacing w:line="480" w:lineRule="auto"/>
        <w:rPr>
          <w:rFonts w:ascii="Times New Roman" w:hAnsi="Times New Roman" w:cs="Times New Roman"/>
        </w:rPr>
      </w:pPr>
      <w:r w:rsidRPr="005833A2">
        <w:rPr>
          <w:rFonts w:ascii="Times New Roman" w:hAnsi="Times New Roman" w:cs="Times New Roman"/>
        </w:rPr>
        <w:t>The first floor consists of public and retail spaces where the visitors need to be connected with the Internet. Along with the guest access, this floor can have administrative systems like service workstations, printers, payment systems, and other working equipment by the staff.</w:t>
      </w:r>
    </w:p>
    <w:p w14:paraId="34FE383C" w14:textId="77777777" w:rsidR="004D3020" w:rsidRPr="005833A2" w:rsidRDefault="004D3020" w:rsidP="005833A2">
      <w:pPr>
        <w:tabs>
          <w:tab w:val="left" w:pos="6818"/>
        </w:tabs>
        <w:spacing w:line="480" w:lineRule="auto"/>
        <w:rPr>
          <w:rFonts w:ascii="Times New Roman" w:hAnsi="Times New Roman" w:cs="Times New Roman"/>
        </w:rPr>
      </w:pPr>
    </w:p>
    <w:p w14:paraId="4860BF57" w14:textId="7B8CEE13" w:rsidR="008A523C" w:rsidRPr="005833A2" w:rsidRDefault="004D3020" w:rsidP="005833A2">
      <w:pPr>
        <w:tabs>
          <w:tab w:val="left" w:pos="6818"/>
        </w:tabs>
        <w:spacing w:line="480" w:lineRule="auto"/>
        <w:rPr>
          <w:rFonts w:ascii="Times New Roman" w:hAnsi="Times New Roman" w:cs="Times New Roman"/>
        </w:rPr>
      </w:pPr>
      <w:r w:rsidRPr="005833A2">
        <w:rPr>
          <w:rFonts w:ascii="Times New Roman" w:hAnsi="Times New Roman" w:cs="Times New Roman"/>
        </w:rPr>
        <w:lastRenderedPageBreak/>
        <w:t>These devices are wired to a 48 port access switch.</w:t>
      </w:r>
      <w:r w:rsidRPr="005833A2">
        <w:rPr>
          <w:rFonts w:ascii="Times New Roman" w:hAnsi="Times New Roman" w:cs="Times New Roman"/>
          <w:lang w:val="en-GB"/>
        </w:rPr>
        <w:t xml:space="preserve"> </w:t>
      </w:r>
      <w:r w:rsidR="008A523C" w:rsidRPr="005833A2">
        <w:rPr>
          <w:rFonts w:ascii="Times New Roman" w:hAnsi="Times New Roman" w:cs="Times New Roman"/>
        </w:rPr>
        <w:t>Wired connections ensure reliable performance for administrative and business-critical systems that must remain stable during operation.</w:t>
      </w:r>
    </w:p>
    <w:p w14:paraId="42994625" w14:textId="77777777" w:rsidR="008A523C" w:rsidRPr="005833A2" w:rsidRDefault="008A523C" w:rsidP="005833A2">
      <w:pPr>
        <w:tabs>
          <w:tab w:val="left" w:pos="6818"/>
        </w:tabs>
        <w:spacing w:line="480" w:lineRule="auto"/>
        <w:rPr>
          <w:rFonts w:ascii="Times New Roman" w:hAnsi="Times New Roman" w:cs="Times New Roman"/>
        </w:rPr>
      </w:pPr>
    </w:p>
    <w:p w14:paraId="59235ED1" w14:textId="1B091CAA" w:rsidR="008A523C" w:rsidRPr="005833A2" w:rsidRDefault="008A523C" w:rsidP="005833A2">
      <w:pPr>
        <w:tabs>
          <w:tab w:val="left" w:pos="6818"/>
        </w:tabs>
        <w:spacing w:line="480" w:lineRule="auto"/>
        <w:rPr>
          <w:rFonts w:ascii="Times New Roman" w:hAnsi="Times New Roman" w:cs="Times New Roman"/>
        </w:rPr>
      </w:pPr>
      <w:r w:rsidRPr="005833A2">
        <w:rPr>
          <w:rFonts w:ascii="Times New Roman" w:hAnsi="Times New Roman" w:cs="Times New Roman"/>
        </w:rPr>
        <w:t xml:space="preserve">To support guest wireless access, a 24-port PoE+ switch powers eight wireless access points distributed across the approximately 1000 m² public area. </w:t>
      </w:r>
      <w:r w:rsidR="004D3020" w:rsidRPr="005833A2">
        <w:rPr>
          <w:rFonts w:ascii="Times New Roman" w:hAnsi="Times New Roman" w:cs="Times New Roman"/>
        </w:rPr>
        <w:t>By deploying a number of access points, the coverage is better, and the stability of performance is guaranteed when the density of users is at its peak.</w:t>
      </w:r>
    </w:p>
    <w:p w14:paraId="7D1765B3" w14:textId="77777777" w:rsidR="004D3020" w:rsidRPr="005833A2" w:rsidRDefault="004D3020" w:rsidP="005833A2">
      <w:pPr>
        <w:tabs>
          <w:tab w:val="left" w:pos="6818"/>
        </w:tabs>
        <w:spacing w:line="480" w:lineRule="auto"/>
        <w:rPr>
          <w:rFonts w:ascii="Times New Roman" w:hAnsi="Times New Roman" w:cs="Times New Roman"/>
        </w:rPr>
      </w:pPr>
    </w:p>
    <w:p w14:paraId="27B2BAD4" w14:textId="2FEF79D0" w:rsidR="0043101C" w:rsidRPr="005833A2" w:rsidRDefault="008A523C" w:rsidP="005833A2">
      <w:pPr>
        <w:tabs>
          <w:tab w:val="left" w:pos="6818"/>
        </w:tabs>
        <w:spacing w:line="480" w:lineRule="auto"/>
        <w:rPr>
          <w:rFonts w:ascii="Times New Roman" w:hAnsi="Times New Roman" w:cs="Times New Roman"/>
        </w:rPr>
      </w:pPr>
      <w:r w:rsidRPr="005833A2">
        <w:rPr>
          <w:rFonts w:ascii="Times New Roman" w:hAnsi="Times New Roman" w:cs="Times New Roman"/>
        </w:rPr>
        <w:t>Security cameras used for monitoring public areas may connect either through wired connections or through the</w:t>
      </w:r>
      <w:r w:rsidR="00B54308" w:rsidRPr="005833A2">
        <w:rPr>
          <w:rFonts w:ascii="Times New Roman" w:hAnsi="Times New Roman" w:cs="Times New Roman"/>
          <w:lang w:val="en-GB"/>
        </w:rPr>
        <w:t xml:space="preserve"> </w:t>
      </w:r>
      <w:r w:rsidR="00B54308" w:rsidRPr="005833A2">
        <w:rPr>
          <w:rFonts w:ascii="Times New Roman" w:hAnsi="Times New Roman" w:cs="Times New Roman"/>
        </w:rPr>
        <w:t>PoE</w:t>
      </w:r>
      <w:r w:rsidRPr="005833A2">
        <w:rPr>
          <w:rFonts w:ascii="Times New Roman" w:hAnsi="Times New Roman" w:cs="Times New Roman"/>
        </w:rPr>
        <w:t xml:space="preserve"> wireless network. While wireless connectivity can simplify installation in certain locations, wired connections are generally preferred for surveillance systems because they provide greater reliability and reduce the risk of signal interruptions.</w:t>
      </w:r>
    </w:p>
    <w:p w14:paraId="7B808CA1" w14:textId="77777777" w:rsidR="0043101C" w:rsidRPr="005833A2" w:rsidRDefault="0043101C" w:rsidP="005833A2">
      <w:pPr>
        <w:tabs>
          <w:tab w:val="left" w:pos="6818"/>
        </w:tabs>
        <w:spacing w:line="480" w:lineRule="auto"/>
        <w:rPr>
          <w:rFonts w:ascii="Times New Roman" w:hAnsi="Times New Roman" w:cs="Times New Roman"/>
        </w:rPr>
      </w:pPr>
    </w:p>
    <w:p w14:paraId="0E502A5F" w14:textId="69CDDD53" w:rsidR="000C6876" w:rsidRPr="005833A2" w:rsidRDefault="000C6876" w:rsidP="005833A2">
      <w:pPr>
        <w:pStyle w:val="Heading2"/>
        <w:numPr>
          <w:ilvl w:val="0"/>
          <w:numId w:val="5"/>
        </w:numPr>
        <w:spacing w:line="480" w:lineRule="auto"/>
        <w:rPr>
          <w:rFonts w:ascii="Times New Roman" w:hAnsi="Times New Roman" w:cs="Times New Roman"/>
          <w:b/>
          <w:bCs/>
          <w:color w:val="000000" w:themeColor="text1"/>
          <w:sz w:val="24"/>
          <w:szCs w:val="24"/>
          <w:lang w:val="en-GB"/>
        </w:rPr>
      </w:pPr>
      <w:bookmarkStart w:id="3" w:name="_Network_Security"/>
      <w:bookmarkEnd w:id="3"/>
      <w:r w:rsidRPr="005833A2">
        <w:rPr>
          <w:rFonts w:ascii="Times New Roman" w:hAnsi="Times New Roman" w:cs="Times New Roman"/>
          <w:b/>
          <w:bCs/>
          <w:color w:val="000000" w:themeColor="text1"/>
          <w:sz w:val="24"/>
          <w:szCs w:val="24"/>
          <w:lang w:val="en-GB"/>
        </w:rPr>
        <w:t xml:space="preserve">Network Security </w:t>
      </w:r>
    </w:p>
    <w:p w14:paraId="29344738" w14:textId="77777777" w:rsidR="000C6876" w:rsidRPr="005833A2" w:rsidRDefault="000C6876" w:rsidP="005833A2">
      <w:pPr>
        <w:spacing w:line="480" w:lineRule="auto"/>
        <w:rPr>
          <w:rFonts w:ascii="Times New Roman" w:hAnsi="Times New Roman" w:cs="Times New Roman"/>
          <w:lang w:val="en-GB"/>
        </w:rPr>
      </w:pPr>
    </w:p>
    <w:p w14:paraId="32D2267C" w14:textId="21712355" w:rsidR="000C6876" w:rsidRPr="005833A2" w:rsidRDefault="004D3020" w:rsidP="005833A2">
      <w:pPr>
        <w:spacing w:line="480" w:lineRule="auto"/>
        <w:rPr>
          <w:rFonts w:ascii="Times New Roman" w:hAnsi="Times New Roman" w:cs="Times New Roman"/>
        </w:rPr>
      </w:pPr>
      <w:r w:rsidRPr="005833A2">
        <w:rPr>
          <w:rFonts w:ascii="Times New Roman" w:hAnsi="Times New Roman" w:cs="Times New Roman"/>
        </w:rPr>
        <w:t xml:space="preserve">The headquarters network should protect company resources and also allow tenant networks and public Wi-Fi to use the same physical lines. Users are often sharing the same infrastructure, so we generally depend on network segmentation, firewall rules, and switch controls instead of application-level security. </w:t>
      </w:r>
      <w:r w:rsidR="000C6876" w:rsidRPr="005833A2">
        <w:rPr>
          <w:rFonts w:ascii="Times New Roman" w:hAnsi="Times New Roman" w:cs="Times New Roman"/>
        </w:rPr>
        <w:t>These mechanisms ensure that different user groups remain logically isolated while allowing controlled communication where necessary.</w:t>
      </w:r>
    </w:p>
    <w:p w14:paraId="4D29C70B" w14:textId="77777777" w:rsidR="00987A4A" w:rsidRPr="005833A2" w:rsidRDefault="00987A4A" w:rsidP="005833A2">
      <w:pPr>
        <w:spacing w:line="480" w:lineRule="auto"/>
        <w:rPr>
          <w:rFonts w:ascii="Times New Roman" w:hAnsi="Times New Roman" w:cs="Times New Roman"/>
        </w:rPr>
      </w:pPr>
    </w:p>
    <w:p w14:paraId="5C64F79A" w14:textId="6E61F777" w:rsidR="00987A4A" w:rsidRPr="005833A2" w:rsidRDefault="00987A4A" w:rsidP="005833A2">
      <w:pPr>
        <w:spacing w:line="480" w:lineRule="auto"/>
        <w:rPr>
          <w:rFonts w:ascii="Times New Roman" w:hAnsi="Times New Roman" w:cs="Times New Roman"/>
          <w:b/>
          <w:bCs/>
        </w:rPr>
      </w:pPr>
      <w:r w:rsidRPr="005833A2">
        <w:rPr>
          <w:rFonts w:ascii="Times New Roman" w:hAnsi="Times New Roman" w:cs="Times New Roman"/>
          <w:b/>
          <w:bCs/>
        </w:rPr>
        <w:t>Network Segmentation using VLANs</w:t>
      </w:r>
    </w:p>
    <w:p w14:paraId="1A081B93" w14:textId="19BE2CD4" w:rsidR="00987A4A" w:rsidRPr="005833A2" w:rsidRDefault="004D3020" w:rsidP="005833A2">
      <w:pPr>
        <w:spacing w:line="480" w:lineRule="auto"/>
        <w:rPr>
          <w:rFonts w:ascii="Times New Roman" w:hAnsi="Times New Roman" w:cs="Times New Roman"/>
          <w:lang w:val="en-GB"/>
        </w:rPr>
      </w:pPr>
      <w:r w:rsidRPr="005833A2">
        <w:rPr>
          <w:rFonts w:ascii="Times New Roman" w:hAnsi="Times New Roman" w:cs="Times New Roman"/>
        </w:rPr>
        <w:lastRenderedPageBreak/>
        <w:t>VLANs isolate traffic between ENOC staff, tenant networks, and public Wi-Fi users. Every group has a VLAN, and therefore they cannot communicate with one another unless we specifically permit it.</w:t>
      </w:r>
      <w:r w:rsidRPr="005833A2">
        <w:rPr>
          <w:rFonts w:ascii="Times New Roman" w:hAnsi="Times New Roman" w:cs="Times New Roman"/>
          <w:lang w:val="en-GB"/>
        </w:rPr>
        <w:t xml:space="preserve"> </w:t>
      </w:r>
    </w:p>
    <w:p w14:paraId="02C73779" w14:textId="77777777" w:rsidR="004D3020" w:rsidRPr="005833A2" w:rsidRDefault="004D3020" w:rsidP="005833A2">
      <w:pPr>
        <w:spacing w:line="480" w:lineRule="auto"/>
        <w:rPr>
          <w:rFonts w:ascii="Times New Roman" w:hAnsi="Times New Roman" w:cs="Times New Roman"/>
          <w:lang w:val="en-GB"/>
        </w:rPr>
      </w:pPr>
    </w:p>
    <w:p w14:paraId="3B55CB0C" w14:textId="3592B6AC" w:rsidR="00987A4A" w:rsidRPr="005833A2" w:rsidRDefault="00987A4A" w:rsidP="005833A2">
      <w:pPr>
        <w:spacing w:line="480" w:lineRule="auto"/>
        <w:rPr>
          <w:rFonts w:ascii="Times New Roman" w:hAnsi="Times New Roman" w:cs="Times New Roman"/>
        </w:rPr>
      </w:pPr>
      <w:r w:rsidRPr="005833A2">
        <w:rPr>
          <w:rFonts w:ascii="Times New Roman" w:hAnsi="Times New Roman" w:cs="Times New Roman"/>
        </w:rPr>
        <w:t>The internal ENOC network operates within dedicated VLANs assigned to corporate departments. Tenant offices are placed in separate VLANs that isolate tenant traffic from ENOC internal systems. The public Wi-Fi network is deployed within a separate guest VLAN with restricted access policies.</w:t>
      </w:r>
    </w:p>
    <w:p w14:paraId="534A6BA1" w14:textId="77777777" w:rsidR="004D3020" w:rsidRPr="005833A2" w:rsidRDefault="004D3020" w:rsidP="005833A2">
      <w:pPr>
        <w:spacing w:line="480" w:lineRule="auto"/>
        <w:rPr>
          <w:rFonts w:ascii="Times New Roman" w:hAnsi="Times New Roman" w:cs="Times New Roman"/>
        </w:rPr>
      </w:pPr>
    </w:p>
    <w:p w14:paraId="439D5DC4" w14:textId="072307F6" w:rsidR="004D3020" w:rsidRPr="005833A2" w:rsidRDefault="00987A4A" w:rsidP="005833A2">
      <w:pPr>
        <w:spacing w:line="480" w:lineRule="auto"/>
        <w:rPr>
          <w:rFonts w:ascii="Times New Roman" w:hAnsi="Times New Roman" w:cs="Times New Roman"/>
        </w:rPr>
      </w:pPr>
      <w:r w:rsidRPr="005833A2">
        <w:rPr>
          <w:rFonts w:ascii="Times New Roman" w:hAnsi="Times New Roman" w:cs="Times New Roman"/>
        </w:rPr>
        <w:t xml:space="preserve">Inter-VLAN routing is performed at the core Layer 3 switch, where access control rules can be applied to restrict communication between VLANs. </w:t>
      </w:r>
      <w:r w:rsidR="004D3020" w:rsidRPr="005833A2">
        <w:rPr>
          <w:rFonts w:ascii="Times New Roman" w:hAnsi="Times New Roman" w:cs="Times New Roman"/>
        </w:rPr>
        <w:t>This ensures that company information is secured without restricting Internet access to tenants and guests.</w:t>
      </w:r>
    </w:p>
    <w:p w14:paraId="06DE0348" w14:textId="77777777" w:rsidR="004D3020" w:rsidRPr="005833A2" w:rsidRDefault="004D3020" w:rsidP="005833A2">
      <w:pPr>
        <w:spacing w:line="480" w:lineRule="auto"/>
        <w:rPr>
          <w:rFonts w:ascii="Times New Roman" w:hAnsi="Times New Roman" w:cs="Times New Roman"/>
        </w:rPr>
      </w:pPr>
    </w:p>
    <w:p w14:paraId="53C0DCBA" w14:textId="77777777" w:rsidR="00987A4A" w:rsidRPr="005833A2" w:rsidRDefault="00987A4A" w:rsidP="005833A2">
      <w:pPr>
        <w:spacing w:line="480" w:lineRule="auto"/>
        <w:rPr>
          <w:rFonts w:ascii="Times New Roman" w:hAnsi="Times New Roman" w:cs="Times New Roman"/>
          <w:b/>
          <w:bCs/>
        </w:rPr>
      </w:pPr>
      <w:r w:rsidRPr="005833A2">
        <w:rPr>
          <w:rFonts w:ascii="Times New Roman" w:hAnsi="Times New Roman" w:cs="Times New Roman"/>
          <w:b/>
          <w:bCs/>
        </w:rPr>
        <w:t>Firewall Security Policies</w:t>
      </w:r>
    </w:p>
    <w:p w14:paraId="01798427" w14:textId="77777777" w:rsidR="000C6876" w:rsidRPr="005833A2" w:rsidRDefault="000C6876" w:rsidP="005833A2">
      <w:pPr>
        <w:spacing w:line="480" w:lineRule="auto"/>
        <w:rPr>
          <w:rFonts w:ascii="Times New Roman" w:hAnsi="Times New Roman" w:cs="Times New Roman"/>
        </w:rPr>
      </w:pPr>
    </w:p>
    <w:p w14:paraId="36EA3FB1" w14:textId="0BE09254" w:rsidR="004D3020" w:rsidRPr="005833A2" w:rsidRDefault="00987A4A" w:rsidP="005833A2">
      <w:pPr>
        <w:tabs>
          <w:tab w:val="left" w:pos="6818"/>
        </w:tabs>
        <w:spacing w:line="480" w:lineRule="auto"/>
        <w:rPr>
          <w:rFonts w:ascii="Times New Roman" w:hAnsi="Times New Roman" w:cs="Times New Roman"/>
        </w:rPr>
      </w:pPr>
      <w:r w:rsidRPr="005833A2">
        <w:rPr>
          <w:rFonts w:ascii="Times New Roman" w:hAnsi="Times New Roman" w:cs="Times New Roman"/>
        </w:rPr>
        <w:t>The enterprise firewall located at the network edge provides perimeter security between the internal network and the Internet. The firewall</w:t>
      </w:r>
      <w:r w:rsidR="004D3020" w:rsidRPr="005833A2">
        <w:rPr>
          <w:rFonts w:ascii="Times New Roman" w:hAnsi="Times New Roman" w:cs="Times New Roman"/>
        </w:rPr>
        <w:t xml:space="preserve"> scans traffic, implements regulations, and serves as a VPN server.</w:t>
      </w:r>
    </w:p>
    <w:p w14:paraId="02AF2734" w14:textId="3004C060" w:rsidR="00987A4A" w:rsidRPr="005833A2" w:rsidRDefault="00987A4A"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rPr>
        <w:t xml:space="preserve">Firewall rules are configured to allow internal users controlled access to Internet services while blocking unauthorized inbound connections from external networks. </w:t>
      </w:r>
      <w:r w:rsidR="004D3020" w:rsidRPr="005833A2">
        <w:rPr>
          <w:rFonts w:ascii="Times New Roman" w:hAnsi="Times New Roman" w:cs="Times New Roman"/>
        </w:rPr>
        <w:t>Internal ENOC resources are also not open to tenant networks or public Wi-Fi. The firewall is also used to monitor internal networks to internal networks traffic and prevent the entry of malware.</w:t>
      </w:r>
      <w:r w:rsidR="004D3020" w:rsidRPr="005833A2">
        <w:rPr>
          <w:rFonts w:ascii="Times New Roman" w:hAnsi="Times New Roman" w:cs="Times New Roman"/>
          <w:lang w:val="en-GB"/>
        </w:rPr>
        <w:t xml:space="preserve"> </w:t>
      </w:r>
    </w:p>
    <w:p w14:paraId="710BB135" w14:textId="77777777" w:rsidR="004D3020" w:rsidRPr="005833A2" w:rsidRDefault="004D3020" w:rsidP="005833A2">
      <w:pPr>
        <w:tabs>
          <w:tab w:val="left" w:pos="6818"/>
        </w:tabs>
        <w:spacing w:line="480" w:lineRule="auto"/>
        <w:rPr>
          <w:rFonts w:ascii="Times New Roman" w:hAnsi="Times New Roman" w:cs="Times New Roman"/>
          <w:lang w:val="en-GB"/>
        </w:rPr>
      </w:pPr>
    </w:p>
    <w:p w14:paraId="5062C4EB" w14:textId="7B4C4A67" w:rsidR="0043101C" w:rsidRPr="005833A2" w:rsidRDefault="00987A4A" w:rsidP="005833A2">
      <w:pPr>
        <w:tabs>
          <w:tab w:val="left" w:pos="6818"/>
        </w:tabs>
        <w:spacing w:line="480" w:lineRule="auto"/>
        <w:rPr>
          <w:rFonts w:ascii="Times New Roman" w:hAnsi="Times New Roman" w:cs="Times New Roman"/>
          <w:b/>
          <w:bCs/>
        </w:rPr>
      </w:pPr>
      <w:r w:rsidRPr="005833A2">
        <w:rPr>
          <w:rFonts w:ascii="Times New Roman" w:hAnsi="Times New Roman" w:cs="Times New Roman"/>
          <w:b/>
          <w:bCs/>
        </w:rPr>
        <w:lastRenderedPageBreak/>
        <w:t>Guest Network Isolation</w:t>
      </w:r>
    </w:p>
    <w:p w14:paraId="7FCD8E8B" w14:textId="147FB715" w:rsidR="00987A4A" w:rsidRPr="005833A2" w:rsidRDefault="00987A4A" w:rsidP="005833A2">
      <w:pPr>
        <w:tabs>
          <w:tab w:val="left" w:pos="6818"/>
        </w:tabs>
        <w:spacing w:line="480" w:lineRule="auto"/>
        <w:rPr>
          <w:rFonts w:ascii="Times New Roman" w:hAnsi="Times New Roman" w:cs="Times New Roman"/>
        </w:rPr>
      </w:pPr>
      <w:r w:rsidRPr="005833A2">
        <w:rPr>
          <w:rFonts w:ascii="Times New Roman" w:hAnsi="Times New Roman" w:cs="Times New Roman"/>
        </w:rPr>
        <w:t>Public Wi-Fi users represent the least trusted group in the network. For this reason, the guest wireless network is fully isolated from internal corporate networks. Traffic from the guest VLAN is restricted to Internet access only and cannot communicate with internal devices or tenant networks.</w:t>
      </w:r>
    </w:p>
    <w:p w14:paraId="03D8AE03" w14:textId="265D4C56" w:rsidR="00987A4A" w:rsidRPr="005833A2" w:rsidRDefault="00987A4A"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rPr>
        <w:t>This approach prevents unauthorized users from accessing sensitive corporate resources while still providing convenient Internet access for visitors.</w:t>
      </w:r>
    </w:p>
    <w:p w14:paraId="75CC5ABA" w14:textId="77777777" w:rsidR="00987A4A" w:rsidRPr="005833A2" w:rsidRDefault="00987A4A" w:rsidP="005833A2">
      <w:pPr>
        <w:tabs>
          <w:tab w:val="left" w:pos="6818"/>
        </w:tabs>
        <w:spacing w:line="480" w:lineRule="auto"/>
        <w:rPr>
          <w:rFonts w:ascii="Times New Roman" w:hAnsi="Times New Roman" w:cs="Times New Roman"/>
          <w:lang w:val="en-GB"/>
        </w:rPr>
      </w:pPr>
    </w:p>
    <w:p w14:paraId="6DBDC484" w14:textId="5DCA8C8D" w:rsidR="00987A4A" w:rsidRPr="005833A2" w:rsidRDefault="00987A4A" w:rsidP="005833A2">
      <w:pPr>
        <w:tabs>
          <w:tab w:val="left" w:pos="6818"/>
        </w:tabs>
        <w:spacing w:line="480" w:lineRule="auto"/>
        <w:rPr>
          <w:rFonts w:ascii="Times New Roman" w:hAnsi="Times New Roman" w:cs="Times New Roman"/>
          <w:b/>
          <w:bCs/>
        </w:rPr>
      </w:pPr>
      <w:r w:rsidRPr="005833A2">
        <w:rPr>
          <w:rFonts w:ascii="Times New Roman" w:hAnsi="Times New Roman" w:cs="Times New Roman"/>
          <w:b/>
          <w:bCs/>
        </w:rPr>
        <w:t>Secure Remote Connectivity (VPN)</w:t>
      </w:r>
    </w:p>
    <w:p w14:paraId="7DD18EC6" w14:textId="48C6866E" w:rsidR="0091750E" w:rsidRPr="005833A2" w:rsidRDefault="00987A4A" w:rsidP="005833A2">
      <w:pPr>
        <w:tabs>
          <w:tab w:val="left" w:pos="6818"/>
        </w:tabs>
        <w:spacing w:line="480" w:lineRule="auto"/>
        <w:rPr>
          <w:rFonts w:ascii="Times New Roman" w:hAnsi="Times New Roman" w:cs="Times New Roman"/>
        </w:rPr>
      </w:pPr>
      <w:r w:rsidRPr="005833A2">
        <w:rPr>
          <w:rFonts w:ascii="Times New Roman" w:hAnsi="Times New Roman" w:cs="Times New Roman"/>
          <w:lang w:val="en-GB"/>
        </w:rPr>
        <w:t xml:space="preserve">The firewall also operates as a VPN gateway, enabling secure connectivity between branch offices and the headquarters network. </w:t>
      </w:r>
      <w:r w:rsidR="004D3020" w:rsidRPr="005833A2">
        <w:rPr>
          <w:rFonts w:ascii="Times New Roman" w:hAnsi="Times New Roman" w:cs="Times New Roman"/>
        </w:rPr>
        <w:t>IPsec tunnels use encryption to keep the corporate data confidential across the public networks. The login of VPN and encryption prevents eavesdropping and unauthorized access.</w:t>
      </w:r>
    </w:p>
    <w:p w14:paraId="630E593B" w14:textId="77777777" w:rsidR="004D3020" w:rsidRPr="005833A2" w:rsidRDefault="004D3020" w:rsidP="005833A2">
      <w:pPr>
        <w:tabs>
          <w:tab w:val="left" w:pos="6818"/>
        </w:tabs>
        <w:spacing w:line="480" w:lineRule="auto"/>
        <w:rPr>
          <w:rFonts w:ascii="Times New Roman" w:hAnsi="Times New Roman" w:cs="Times New Roman"/>
          <w:lang w:val="en-GB"/>
        </w:rPr>
      </w:pPr>
    </w:p>
    <w:p w14:paraId="32794136" w14:textId="7414CEC6" w:rsidR="00987A4A" w:rsidRPr="005833A2" w:rsidRDefault="0091750E" w:rsidP="005833A2">
      <w:pPr>
        <w:tabs>
          <w:tab w:val="left" w:pos="6818"/>
        </w:tabs>
        <w:spacing w:line="480" w:lineRule="auto"/>
        <w:rPr>
          <w:rFonts w:ascii="Times New Roman" w:hAnsi="Times New Roman" w:cs="Times New Roman"/>
          <w:b/>
          <w:bCs/>
        </w:rPr>
      </w:pPr>
      <w:r w:rsidRPr="005833A2">
        <w:rPr>
          <w:rFonts w:ascii="Times New Roman" w:hAnsi="Times New Roman" w:cs="Times New Roman"/>
          <w:b/>
          <w:bCs/>
        </w:rPr>
        <w:t>Switch-Level Security</w:t>
      </w:r>
    </w:p>
    <w:p w14:paraId="25F0A5E3" w14:textId="45A3A239" w:rsidR="0091750E" w:rsidRPr="005833A2" w:rsidRDefault="00987A4A" w:rsidP="005833A2">
      <w:pPr>
        <w:tabs>
          <w:tab w:val="left" w:pos="6818"/>
        </w:tabs>
        <w:spacing w:line="480" w:lineRule="auto"/>
        <w:rPr>
          <w:rFonts w:ascii="Times New Roman" w:hAnsi="Times New Roman" w:cs="Times New Roman"/>
        </w:rPr>
      </w:pPr>
      <w:r w:rsidRPr="005833A2">
        <w:rPr>
          <w:rFonts w:ascii="Times New Roman" w:hAnsi="Times New Roman" w:cs="Times New Roman"/>
        </w:rPr>
        <w:t>Access switches implement additional security features to protect the network from internal threats and misconfiguration. These include mechanisms such as Spanning Tree Protocol (STP) to prevent switching loops and maintain network stability.</w:t>
      </w:r>
      <w:r w:rsidR="0091750E" w:rsidRPr="005833A2">
        <w:rPr>
          <w:rFonts w:ascii="Times New Roman" w:hAnsi="Times New Roman" w:cs="Times New Roman"/>
          <w:lang w:val="en-GB"/>
        </w:rPr>
        <w:t xml:space="preserve"> </w:t>
      </w:r>
      <w:r w:rsidR="004D3020" w:rsidRPr="005833A2">
        <w:rPr>
          <w:rFonts w:ascii="Times New Roman" w:hAnsi="Times New Roman" w:cs="Times New Roman"/>
        </w:rPr>
        <w:t>Switch rules can also prevent unauthorized devices and prevent attacks like the MAC flooding or rogue devices.</w:t>
      </w:r>
    </w:p>
    <w:p w14:paraId="4BBD0DCE" w14:textId="77777777" w:rsidR="004D3020" w:rsidRPr="005833A2" w:rsidRDefault="004D3020" w:rsidP="005833A2">
      <w:pPr>
        <w:tabs>
          <w:tab w:val="left" w:pos="6818"/>
        </w:tabs>
        <w:spacing w:line="480" w:lineRule="auto"/>
        <w:rPr>
          <w:rFonts w:ascii="Times New Roman" w:hAnsi="Times New Roman" w:cs="Times New Roman"/>
        </w:rPr>
      </w:pPr>
    </w:p>
    <w:p w14:paraId="6E3D0AC8" w14:textId="29086850" w:rsidR="0091750E" w:rsidRPr="005833A2" w:rsidRDefault="0091750E" w:rsidP="005833A2">
      <w:pPr>
        <w:tabs>
          <w:tab w:val="left" w:pos="6818"/>
        </w:tabs>
        <w:spacing w:line="480" w:lineRule="auto"/>
        <w:rPr>
          <w:rFonts w:ascii="Times New Roman" w:hAnsi="Times New Roman" w:cs="Times New Roman"/>
          <w:b/>
          <w:bCs/>
        </w:rPr>
      </w:pPr>
      <w:r w:rsidRPr="005833A2">
        <w:rPr>
          <w:rFonts w:ascii="Times New Roman" w:hAnsi="Times New Roman" w:cs="Times New Roman"/>
          <w:b/>
          <w:bCs/>
        </w:rPr>
        <w:t>Port Security</w:t>
      </w:r>
    </w:p>
    <w:p w14:paraId="31A27CBF" w14:textId="1532D606" w:rsidR="0091750E" w:rsidRPr="005833A2" w:rsidRDefault="0091750E" w:rsidP="005833A2">
      <w:pPr>
        <w:tabs>
          <w:tab w:val="left" w:pos="6818"/>
        </w:tabs>
        <w:spacing w:line="480" w:lineRule="auto"/>
        <w:rPr>
          <w:rFonts w:ascii="Times New Roman" w:hAnsi="Times New Roman" w:cs="Times New Roman"/>
        </w:rPr>
      </w:pPr>
      <w:r w:rsidRPr="005833A2">
        <w:rPr>
          <w:rFonts w:ascii="Times New Roman" w:hAnsi="Times New Roman" w:cs="Times New Roman"/>
        </w:rPr>
        <w:lastRenderedPageBreak/>
        <w:t>Port security can be implemented on access layer switches to prevent unauthorized devices from connecting to the network. This feature allows the network administrator to limit the number of MAC addresses that can be learned on a switch port.</w:t>
      </w:r>
    </w:p>
    <w:p w14:paraId="419875A4" w14:textId="77777777" w:rsidR="0091750E" w:rsidRPr="005833A2" w:rsidRDefault="0091750E" w:rsidP="005833A2">
      <w:pPr>
        <w:tabs>
          <w:tab w:val="left" w:pos="6818"/>
        </w:tabs>
        <w:spacing w:line="480" w:lineRule="auto"/>
        <w:rPr>
          <w:rFonts w:ascii="Times New Roman" w:hAnsi="Times New Roman" w:cs="Times New Roman"/>
        </w:rPr>
      </w:pPr>
    </w:p>
    <w:p w14:paraId="6000F027" w14:textId="5D046C4C" w:rsidR="0091750E" w:rsidRPr="005833A2" w:rsidRDefault="0091750E" w:rsidP="005833A2">
      <w:pPr>
        <w:tabs>
          <w:tab w:val="left" w:pos="6818"/>
        </w:tabs>
        <w:spacing w:line="480" w:lineRule="auto"/>
        <w:rPr>
          <w:rFonts w:ascii="Times New Roman" w:hAnsi="Times New Roman" w:cs="Times New Roman"/>
        </w:rPr>
      </w:pPr>
      <w:r w:rsidRPr="005833A2">
        <w:rPr>
          <w:rFonts w:ascii="Times New Roman" w:hAnsi="Times New Roman" w:cs="Times New Roman"/>
        </w:rPr>
        <w:t>For example, employee workstation ports can be restricted to a single MAC address. If an unauthorized device is connected or if a user attempts to connect a small switch or hub to the network, the switch can automatically disable the port or block the new device.</w:t>
      </w:r>
    </w:p>
    <w:p w14:paraId="719BDE98" w14:textId="1F09FB8F" w:rsidR="0091750E" w:rsidRPr="005833A2" w:rsidRDefault="0091750E" w:rsidP="005833A2">
      <w:pPr>
        <w:tabs>
          <w:tab w:val="left" w:pos="6818"/>
        </w:tabs>
        <w:spacing w:line="480" w:lineRule="auto"/>
        <w:rPr>
          <w:rFonts w:ascii="Times New Roman" w:hAnsi="Times New Roman" w:cs="Times New Roman"/>
        </w:rPr>
      </w:pPr>
      <w:r w:rsidRPr="005833A2">
        <w:rPr>
          <w:rFonts w:ascii="Times New Roman" w:hAnsi="Times New Roman" w:cs="Times New Roman"/>
        </w:rPr>
        <w:t>This mechanism reduces the risk of unauthorized access to the internal corporate network and helps prevent attacks such as MAC flooding or rogue device connections.</w:t>
      </w:r>
    </w:p>
    <w:p w14:paraId="2BA08001" w14:textId="77777777" w:rsidR="0091750E" w:rsidRPr="005833A2" w:rsidRDefault="0091750E" w:rsidP="005833A2">
      <w:pPr>
        <w:tabs>
          <w:tab w:val="left" w:pos="6818"/>
        </w:tabs>
        <w:spacing w:line="480" w:lineRule="auto"/>
        <w:rPr>
          <w:rFonts w:ascii="Times New Roman" w:hAnsi="Times New Roman" w:cs="Times New Roman"/>
        </w:rPr>
      </w:pPr>
    </w:p>
    <w:p w14:paraId="3282F23F" w14:textId="734851F4" w:rsidR="00987A4A" w:rsidRPr="005833A2" w:rsidRDefault="0091750E" w:rsidP="005833A2">
      <w:pPr>
        <w:pStyle w:val="Heading2"/>
        <w:numPr>
          <w:ilvl w:val="0"/>
          <w:numId w:val="5"/>
        </w:numPr>
        <w:spacing w:line="480" w:lineRule="auto"/>
        <w:rPr>
          <w:rFonts w:ascii="Times New Roman" w:hAnsi="Times New Roman" w:cs="Times New Roman"/>
          <w:b/>
          <w:bCs/>
          <w:color w:val="000000" w:themeColor="text1"/>
          <w:sz w:val="24"/>
          <w:szCs w:val="24"/>
          <w:lang w:val="en-GB"/>
        </w:rPr>
      </w:pPr>
      <w:bookmarkStart w:id="4" w:name="_ISP_selection"/>
      <w:bookmarkEnd w:id="4"/>
      <w:r w:rsidRPr="005833A2">
        <w:rPr>
          <w:rFonts w:ascii="Times New Roman" w:hAnsi="Times New Roman" w:cs="Times New Roman"/>
          <w:b/>
          <w:bCs/>
          <w:color w:val="000000" w:themeColor="text1"/>
          <w:sz w:val="24"/>
          <w:szCs w:val="24"/>
          <w:lang w:val="en-GB"/>
        </w:rPr>
        <w:t>ISP selection</w:t>
      </w:r>
    </w:p>
    <w:p w14:paraId="2CD5A838" w14:textId="77777777" w:rsidR="0091750E" w:rsidRPr="005833A2" w:rsidRDefault="0091750E" w:rsidP="005833A2">
      <w:pPr>
        <w:spacing w:line="480" w:lineRule="auto"/>
        <w:rPr>
          <w:rFonts w:ascii="Times New Roman" w:hAnsi="Times New Roman" w:cs="Times New Roman"/>
          <w:lang w:val="en-GB"/>
        </w:rPr>
      </w:pPr>
    </w:p>
    <w:p w14:paraId="5FA90330" w14:textId="77777777" w:rsidR="0091750E" w:rsidRPr="005833A2" w:rsidRDefault="0091750E" w:rsidP="005833A2">
      <w:pPr>
        <w:spacing w:line="480" w:lineRule="auto"/>
        <w:rPr>
          <w:rFonts w:ascii="Times New Roman" w:hAnsi="Times New Roman" w:cs="Times New Roman"/>
          <w:lang w:val="en-GB"/>
        </w:rPr>
      </w:pPr>
    </w:p>
    <w:p w14:paraId="733A38FF" w14:textId="77777777" w:rsidR="0091750E" w:rsidRPr="005833A2" w:rsidRDefault="0091750E" w:rsidP="005833A2">
      <w:pPr>
        <w:spacing w:line="480" w:lineRule="auto"/>
        <w:rPr>
          <w:rFonts w:ascii="Times New Roman" w:hAnsi="Times New Roman" w:cs="Times New Roman"/>
          <w:lang w:val="en-GB"/>
        </w:rPr>
      </w:pPr>
    </w:p>
    <w:tbl>
      <w:tblPr>
        <w:tblStyle w:val="TableGrid"/>
        <w:tblW w:w="9918" w:type="dxa"/>
        <w:tblLook w:val="04A0" w:firstRow="1" w:lastRow="0" w:firstColumn="1" w:lastColumn="0" w:noHBand="0" w:noVBand="1"/>
      </w:tblPr>
      <w:tblGrid>
        <w:gridCol w:w="2337"/>
        <w:gridCol w:w="2620"/>
        <w:gridCol w:w="2268"/>
        <w:gridCol w:w="2693"/>
      </w:tblGrid>
      <w:tr w:rsidR="0091750E" w:rsidRPr="005833A2" w14:paraId="4BEDBC7A" w14:textId="77777777" w:rsidTr="00363652">
        <w:trPr>
          <w:trHeight w:val="396"/>
        </w:trPr>
        <w:tc>
          <w:tcPr>
            <w:tcW w:w="2337" w:type="dxa"/>
          </w:tcPr>
          <w:p w14:paraId="6F2D00C8" w14:textId="77777777" w:rsidR="0091750E" w:rsidRPr="005833A2" w:rsidRDefault="0091750E" w:rsidP="005833A2">
            <w:pPr>
              <w:tabs>
                <w:tab w:val="left" w:pos="6818"/>
              </w:tabs>
              <w:spacing w:line="480" w:lineRule="auto"/>
              <w:jc w:val="center"/>
              <w:rPr>
                <w:rFonts w:ascii="Times New Roman" w:hAnsi="Times New Roman" w:cs="Times New Roman"/>
                <w:b/>
                <w:bCs/>
                <w:lang w:val="en-GB"/>
              </w:rPr>
            </w:pPr>
            <w:r w:rsidRPr="005833A2">
              <w:rPr>
                <w:rFonts w:ascii="Times New Roman" w:hAnsi="Times New Roman" w:cs="Times New Roman"/>
                <w:b/>
                <w:bCs/>
                <w:lang w:val="en-GB"/>
              </w:rPr>
              <w:t>Criteria</w:t>
            </w:r>
          </w:p>
        </w:tc>
        <w:tc>
          <w:tcPr>
            <w:tcW w:w="2620" w:type="dxa"/>
          </w:tcPr>
          <w:p w14:paraId="2C83EB13" w14:textId="77777777" w:rsidR="0091750E" w:rsidRPr="005833A2" w:rsidRDefault="0091750E"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 xml:space="preserve">ISP1 – </w:t>
            </w:r>
            <w:proofErr w:type="spellStart"/>
            <w:r w:rsidRPr="005833A2">
              <w:rPr>
                <w:rFonts w:ascii="Times New Roman" w:hAnsi="Times New Roman" w:cs="Times New Roman"/>
                <w:b/>
                <w:bCs/>
                <w:lang w:val="en-GB"/>
              </w:rPr>
              <w:t>Sarkor</w:t>
            </w:r>
            <w:proofErr w:type="spellEnd"/>
            <w:r w:rsidRPr="005833A2">
              <w:rPr>
                <w:rFonts w:ascii="Times New Roman" w:hAnsi="Times New Roman" w:cs="Times New Roman"/>
                <w:b/>
                <w:bCs/>
                <w:lang w:val="en-GB"/>
              </w:rPr>
              <w:t xml:space="preserve"> Telecom</w:t>
            </w:r>
          </w:p>
        </w:tc>
        <w:tc>
          <w:tcPr>
            <w:tcW w:w="2268" w:type="dxa"/>
          </w:tcPr>
          <w:p w14:paraId="5BDDF977" w14:textId="77777777" w:rsidR="0091750E" w:rsidRPr="005833A2" w:rsidRDefault="0091750E"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ISP2 – East Telecom</w:t>
            </w:r>
          </w:p>
        </w:tc>
        <w:tc>
          <w:tcPr>
            <w:tcW w:w="2693" w:type="dxa"/>
          </w:tcPr>
          <w:p w14:paraId="6DB82198" w14:textId="77777777" w:rsidR="0091750E" w:rsidRPr="005833A2" w:rsidRDefault="0091750E" w:rsidP="005833A2">
            <w:pPr>
              <w:tabs>
                <w:tab w:val="left" w:pos="6818"/>
              </w:tabs>
              <w:spacing w:line="480" w:lineRule="auto"/>
              <w:rPr>
                <w:rFonts w:ascii="Times New Roman" w:hAnsi="Times New Roman" w:cs="Times New Roman"/>
                <w:b/>
                <w:bCs/>
                <w:lang w:val="en-GB"/>
              </w:rPr>
            </w:pPr>
            <w:r w:rsidRPr="005833A2">
              <w:rPr>
                <w:rFonts w:ascii="Times New Roman" w:hAnsi="Times New Roman" w:cs="Times New Roman"/>
                <w:b/>
                <w:bCs/>
                <w:lang w:val="en-GB"/>
              </w:rPr>
              <w:t xml:space="preserve">ISP3 – </w:t>
            </w:r>
            <w:proofErr w:type="spellStart"/>
            <w:r w:rsidRPr="005833A2">
              <w:rPr>
                <w:rFonts w:ascii="Times New Roman" w:hAnsi="Times New Roman" w:cs="Times New Roman"/>
                <w:b/>
                <w:bCs/>
                <w:lang w:val="en-GB"/>
              </w:rPr>
              <w:t>Comnet</w:t>
            </w:r>
            <w:proofErr w:type="spellEnd"/>
            <w:r w:rsidRPr="005833A2">
              <w:rPr>
                <w:rFonts w:ascii="Times New Roman" w:hAnsi="Times New Roman" w:cs="Times New Roman"/>
                <w:b/>
                <w:bCs/>
                <w:lang w:val="en-GB"/>
              </w:rPr>
              <w:t xml:space="preserve"> Telecom</w:t>
            </w:r>
          </w:p>
        </w:tc>
      </w:tr>
      <w:tr w:rsidR="0091750E" w:rsidRPr="005833A2" w14:paraId="3E6E2025" w14:textId="77777777" w:rsidTr="00363652">
        <w:tc>
          <w:tcPr>
            <w:tcW w:w="2337" w:type="dxa"/>
          </w:tcPr>
          <w:p w14:paraId="7A6482B0"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Maximum speed</w:t>
            </w:r>
          </w:p>
        </w:tc>
        <w:tc>
          <w:tcPr>
            <w:tcW w:w="2620" w:type="dxa"/>
          </w:tcPr>
          <w:p w14:paraId="7CF68921"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 xml:space="preserve">1 Gbps </w:t>
            </w:r>
          </w:p>
        </w:tc>
        <w:tc>
          <w:tcPr>
            <w:tcW w:w="2268" w:type="dxa"/>
          </w:tcPr>
          <w:p w14:paraId="18F7A61C"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1 Gbps</w:t>
            </w:r>
          </w:p>
        </w:tc>
        <w:tc>
          <w:tcPr>
            <w:tcW w:w="2693" w:type="dxa"/>
          </w:tcPr>
          <w:p w14:paraId="6FAC4208"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1 Gbps</w:t>
            </w:r>
          </w:p>
        </w:tc>
      </w:tr>
      <w:tr w:rsidR="0091750E" w:rsidRPr="005833A2" w14:paraId="6A69111C" w14:textId="77777777" w:rsidTr="00363652">
        <w:tc>
          <w:tcPr>
            <w:tcW w:w="2337" w:type="dxa"/>
          </w:tcPr>
          <w:p w14:paraId="21D41338"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Symmetric connection</w:t>
            </w:r>
          </w:p>
        </w:tc>
        <w:tc>
          <w:tcPr>
            <w:tcW w:w="2620" w:type="dxa"/>
          </w:tcPr>
          <w:p w14:paraId="5FF214C6"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YES</w:t>
            </w:r>
          </w:p>
        </w:tc>
        <w:tc>
          <w:tcPr>
            <w:tcW w:w="2268" w:type="dxa"/>
          </w:tcPr>
          <w:p w14:paraId="6513CA11"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YES</w:t>
            </w:r>
          </w:p>
        </w:tc>
        <w:tc>
          <w:tcPr>
            <w:tcW w:w="2693" w:type="dxa"/>
          </w:tcPr>
          <w:p w14:paraId="433BDBB9"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YES</w:t>
            </w:r>
          </w:p>
        </w:tc>
      </w:tr>
      <w:tr w:rsidR="0091750E" w:rsidRPr="005833A2" w14:paraId="5B923942" w14:textId="77777777" w:rsidTr="00363652">
        <w:tc>
          <w:tcPr>
            <w:tcW w:w="2337" w:type="dxa"/>
          </w:tcPr>
          <w:p w14:paraId="5BC25542"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SLA Uptime (%)</w:t>
            </w:r>
          </w:p>
        </w:tc>
        <w:tc>
          <w:tcPr>
            <w:tcW w:w="2620" w:type="dxa"/>
          </w:tcPr>
          <w:p w14:paraId="494DA901" w14:textId="4C9CD918" w:rsidR="0091750E" w:rsidRPr="005833A2" w:rsidRDefault="00B54308"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Not given</w:t>
            </w:r>
          </w:p>
        </w:tc>
        <w:tc>
          <w:tcPr>
            <w:tcW w:w="2268" w:type="dxa"/>
          </w:tcPr>
          <w:p w14:paraId="43597802"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98%</w:t>
            </w:r>
          </w:p>
        </w:tc>
        <w:tc>
          <w:tcPr>
            <w:tcW w:w="2693" w:type="dxa"/>
          </w:tcPr>
          <w:p w14:paraId="5A5DCD1A"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99.9%</w:t>
            </w:r>
          </w:p>
        </w:tc>
      </w:tr>
      <w:tr w:rsidR="0091750E" w:rsidRPr="005833A2" w14:paraId="62483206" w14:textId="77777777" w:rsidTr="00363652">
        <w:tc>
          <w:tcPr>
            <w:tcW w:w="2337" w:type="dxa"/>
          </w:tcPr>
          <w:p w14:paraId="13AB7883"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Static Public IP included</w:t>
            </w:r>
          </w:p>
        </w:tc>
        <w:tc>
          <w:tcPr>
            <w:tcW w:w="2620" w:type="dxa"/>
          </w:tcPr>
          <w:p w14:paraId="343B03C5"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1 static public IP included.</w:t>
            </w:r>
          </w:p>
          <w:p w14:paraId="570C6FA9" w14:textId="77777777" w:rsidR="0091750E" w:rsidRPr="005833A2" w:rsidRDefault="0091750E" w:rsidP="005833A2">
            <w:pPr>
              <w:tabs>
                <w:tab w:val="left" w:pos="6818"/>
              </w:tabs>
              <w:spacing w:line="480" w:lineRule="auto"/>
              <w:rPr>
                <w:rFonts w:ascii="Times New Roman" w:hAnsi="Times New Roman" w:cs="Times New Roman"/>
                <w:lang w:val="en-GB"/>
              </w:rPr>
            </w:pPr>
          </w:p>
          <w:p w14:paraId="13249118" w14:textId="77777777" w:rsidR="0091750E" w:rsidRPr="005833A2" w:rsidRDefault="0091750E" w:rsidP="005833A2">
            <w:pPr>
              <w:tabs>
                <w:tab w:val="left" w:pos="6818"/>
              </w:tabs>
              <w:spacing w:line="480" w:lineRule="auto"/>
              <w:rPr>
                <w:rFonts w:ascii="Times New Roman" w:hAnsi="Times New Roman" w:cs="Times New Roman"/>
              </w:rPr>
            </w:pPr>
            <w:r w:rsidRPr="005833A2">
              <w:rPr>
                <w:rFonts w:ascii="Times New Roman" w:hAnsi="Times New Roman" w:cs="Times New Roman"/>
                <w:lang w:val="en-GB"/>
              </w:rPr>
              <w:lastRenderedPageBreak/>
              <w:t>Additional IP addresses available depending on subnet allocation (≈110,000–330,000 UZS + monthly charge 37,000–880,000 UZS).</w:t>
            </w:r>
          </w:p>
        </w:tc>
        <w:tc>
          <w:tcPr>
            <w:tcW w:w="2268" w:type="dxa"/>
          </w:tcPr>
          <w:p w14:paraId="7CDF125E"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lastRenderedPageBreak/>
              <w:t>1 static public IP included.</w:t>
            </w:r>
          </w:p>
          <w:p w14:paraId="14D09963" w14:textId="77777777" w:rsidR="0091750E" w:rsidRPr="005833A2" w:rsidRDefault="0091750E" w:rsidP="005833A2">
            <w:pPr>
              <w:tabs>
                <w:tab w:val="left" w:pos="6818"/>
              </w:tabs>
              <w:spacing w:line="480" w:lineRule="auto"/>
              <w:rPr>
                <w:rFonts w:ascii="Times New Roman" w:hAnsi="Times New Roman" w:cs="Times New Roman"/>
                <w:lang w:val="en-GB"/>
              </w:rPr>
            </w:pPr>
          </w:p>
          <w:p w14:paraId="21991A66" w14:textId="77777777" w:rsidR="0091750E" w:rsidRPr="005833A2" w:rsidRDefault="0091750E" w:rsidP="005833A2">
            <w:pPr>
              <w:tabs>
                <w:tab w:val="left" w:pos="6818"/>
              </w:tabs>
              <w:spacing w:line="480" w:lineRule="auto"/>
              <w:rPr>
                <w:rFonts w:ascii="Times New Roman" w:hAnsi="Times New Roman" w:cs="Times New Roman"/>
              </w:rPr>
            </w:pPr>
            <w:r w:rsidRPr="005833A2">
              <w:rPr>
                <w:rFonts w:ascii="Times New Roman" w:hAnsi="Times New Roman" w:cs="Times New Roman"/>
                <w:lang w:val="en-GB"/>
              </w:rPr>
              <w:lastRenderedPageBreak/>
              <w:t>Additional IP addresses available (≈100,000 UZS setup + 6,400 UZS monthly).</w:t>
            </w:r>
          </w:p>
        </w:tc>
        <w:tc>
          <w:tcPr>
            <w:tcW w:w="2693" w:type="dxa"/>
          </w:tcPr>
          <w:p w14:paraId="09966DB6"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lastRenderedPageBreak/>
              <w:t>1 static public IP included.</w:t>
            </w:r>
          </w:p>
          <w:p w14:paraId="6AFB8A80" w14:textId="77777777" w:rsidR="0091750E" w:rsidRPr="005833A2" w:rsidRDefault="0091750E" w:rsidP="005833A2">
            <w:pPr>
              <w:tabs>
                <w:tab w:val="left" w:pos="6818"/>
              </w:tabs>
              <w:spacing w:line="480" w:lineRule="auto"/>
              <w:rPr>
                <w:rFonts w:ascii="Times New Roman" w:hAnsi="Times New Roman" w:cs="Times New Roman"/>
                <w:lang w:val="en-GB"/>
              </w:rPr>
            </w:pPr>
          </w:p>
          <w:p w14:paraId="4EFD30DB" w14:textId="77777777" w:rsidR="0091750E" w:rsidRPr="005833A2" w:rsidRDefault="0091750E" w:rsidP="005833A2">
            <w:pPr>
              <w:tabs>
                <w:tab w:val="left" w:pos="6818"/>
              </w:tabs>
              <w:spacing w:line="480" w:lineRule="auto"/>
              <w:rPr>
                <w:rFonts w:ascii="Times New Roman" w:hAnsi="Times New Roman" w:cs="Times New Roman"/>
              </w:rPr>
            </w:pPr>
            <w:r w:rsidRPr="005833A2">
              <w:rPr>
                <w:rFonts w:ascii="Times New Roman" w:hAnsi="Times New Roman" w:cs="Times New Roman"/>
                <w:lang w:val="en-GB"/>
              </w:rPr>
              <w:lastRenderedPageBreak/>
              <w:t>Additional IP addresses available (≈50,000 UZS per IP).</w:t>
            </w:r>
          </w:p>
        </w:tc>
      </w:tr>
      <w:tr w:rsidR="0091750E" w:rsidRPr="005833A2" w14:paraId="3C33282E" w14:textId="77777777" w:rsidTr="00363652">
        <w:tc>
          <w:tcPr>
            <w:tcW w:w="2337" w:type="dxa"/>
          </w:tcPr>
          <w:p w14:paraId="06B402AD"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lastRenderedPageBreak/>
              <w:t>Redundancy Option</w:t>
            </w:r>
          </w:p>
        </w:tc>
        <w:tc>
          <w:tcPr>
            <w:tcW w:w="2620" w:type="dxa"/>
          </w:tcPr>
          <w:p w14:paraId="42D748F1"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Available depending on fibre infrastructure at the installation location</w:t>
            </w:r>
          </w:p>
        </w:tc>
        <w:tc>
          <w:tcPr>
            <w:tcW w:w="2268" w:type="dxa"/>
          </w:tcPr>
          <w:p w14:paraId="581611D4"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Available depending on fibre infrastructure at the installation location.</w:t>
            </w:r>
          </w:p>
        </w:tc>
        <w:tc>
          <w:tcPr>
            <w:tcW w:w="2693" w:type="dxa"/>
          </w:tcPr>
          <w:p w14:paraId="61B6C868" w14:textId="77777777" w:rsidR="0091750E" w:rsidRPr="005833A2" w:rsidRDefault="0091750E" w:rsidP="005833A2">
            <w:pPr>
              <w:tabs>
                <w:tab w:val="left" w:pos="6818"/>
              </w:tabs>
              <w:spacing w:line="480" w:lineRule="auto"/>
              <w:rPr>
                <w:rFonts w:ascii="Times New Roman" w:hAnsi="Times New Roman" w:cs="Times New Roman"/>
              </w:rPr>
            </w:pPr>
            <w:r w:rsidRPr="005833A2">
              <w:rPr>
                <w:rFonts w:ascii="Times New Roman" w:hAnsi="Times New Roman" w:cs="Times New Roman"/>
                <w:lang w:val="en-GB"/>
              </w:rPr>
              <w:t>Available depending on fibre infrastructure at the installation location.</w:t>
            </w:r>
          </w:p>
        </w:tc>
      </w:tr>
      <w:tr w:rsidR="0091750E" w:rsidRPr="005833A2" w14:paraId="0B5B5988" w14:textId="77777777" w:rsidTr="00363652">
        <w:tc>
          <w:tcPr>
            <w:tcW w:w="2337" w:type="dxa"/>
          </w:tcPr>
          <w:p w14:paraId="119943DB"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Monthly fee</w:t>
            </w:r>
          </w:p>
        </w:tc>
        <w:tc>
          <w:tcPr>
            <w:tcW w:w="2620" w:type="dxa"/>
          </w:tcPr>
          <w:p w14:paraId="3FCCE58D"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30,000,000 UZS</w:t>
            </w:r>
          </w:p>
        </w:tc>
        <w:tc>
          <w:tcPr>
            <w:tcW w:w="2268" w:type="dxa"/>
          </w:tcPr>
          <w:p w14:paraId="328F2685" w14:textId="77777777" w:rsidR="0091750E" w:rsidRPr="005833A2" w:rsidRDefault="0091750E" w:rsidP="005833A2">
            <w:pPr>
              <w:tabs>
                <w:tab w:val="left" w:pos="6818"/>
              </w:tabs>
              <w:spacing w:line="480" w:lineRule="auto"/>
              <w:rPr>
                <w:rFonts w:ascii="Times New Roman" w:hAnsi="Times New Roman" w:cs="Times New Roman"/>
                <w:lang w:val="en-GB"/>
              </w:rPr>
            </w:pPr>
            <w:proofErr w:type="gramStart"/>
            <w:r w:rsidRPr="005833A2">
              <w:rPr>
                <w:rFonts w:ascii="Times New Roman" w:hAnsi="Times New Roman" w:cs="Times New Roman"/>
                <w:lang w:val="en-GB"/>
              </w:rPr>
              <w:t>43,000,000  UZS</w:t>
            </w:r>
            <w:proofErr w:type="gramEnd"/>
          </w:p>
        </w:tc>
        <w:tc>
          <w:tcPr>
            <w:tcW w:w="2693" w:type="dxa"/>
          </w:tcPr>
          <w:p w14:paraId="38C57D0E"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rPr>
              <w:t>38</w:t>
            </w:r>
            <w:r w:rsidRPr="005833A2">
              <w:rPr>
                <w:rFonts w:ascii="Times New Roman" w:hAnsi="Times New Roman" w:cs="Times New Roman"/>
                <w:lang w:val="en-GB"/>
              </w:rPr>
              <w:t>,</w:t>
            </w:r>
            <w:r w:rsidRPr="005833A2">
              <w:rPr>
                <w:rFonts w:ascii="Times New Roman" w:hAnsi="Times New Roman" w:cs="Times New Roman"/>
              </w:rPr>
              <w:t>000</w:t>
            </w:r>
            <w:r w:rsidRPr="005833A2">
              <w:rPr>
                <w:rFonts w:ascii="Times New Roman" w:hAnsi="Times New Roman" w:cs="Times New Roman"/>
                <w:lang w:val="en-GB"/>
              </w:rPr>
              <w:t>,</w:t>
            </w:r>
            <w:r w:rsidRPr="005833A2">
              <w:rPr>
                <w:rFonts w:ascii="Times New Roman" w:hAnsi="Times New Roman" w:cs="Times New Roman"/>
              </w:rPr>
              <w:t>000</w:t>
            </w:r>
            <w:r w:rsidRPr="005833A2">
              <w:rPr>
                <w:rFonts w:ascii="Times New Roman" w:hAnsi="Times New Roman" w:cs="Times New Roman"/>
                <w:lang w:val="en-GB"/>
              </w:rPr>
              <w:t xml:space="preserve"> UZS</w:t>
            </w:r>
          </w:p>
        </w:tc>
      </w:tr>
      <w:tr w:rsidR="0091750E" w:rsidRPr="005833A2" w14:paraId="13BFBE69" w14:textId="77777777" w:rsidTr="00363652">
        <w:tc>
          <w:tcPr>
            <w:tcW w:w="2337" w:type="dxa"/>
          </w:tcPr>
          <w:p w14:paraId="4A8668E8"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Contract Duration</w:t>
            </w:r>
          </w:p>
        </w:tc>
        <w:tc>
          <w:tcPr>
            <w:tcW w:w="2620" w:type="dxa"/>
          </w:tcPr>
          <w:p w14:paraId="21737675"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Not limited</w:t>
            </w:r>
          </w:p>
        </w:tc>
        <w:tc>
          <w:tcPr>
            <w:tcW w:w="2268" w:type="dxa"/>
          </w:tcPr>
          <w:p w14:paraId="659428BD"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Not limited</w:t>
            </w:r>
          </w:p>
        </w:tc>
        <w:tc>
          <w:tcPr>
            <w:tcW w:w="2693" w:type="dxa"/>
          </w:tcPr>
          <w:p w14:paraId="7FEBCA60"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 xml:space="preserve"> Not Limited</w:t>
            </w:r>
          </w:p>
        </w:tc>
      </w:tr>
      <w:tr w:rsidR="0091750E" w:rsidRPr="005833A2" w14:paraId="56AAD5D9" w14:textId="77777777" w:rsidTr="00363652">
        <w:tc>
          <w:tcPr>
            <w:tcW w:w="2337" w:type="dxa"/>
          </w:tcPr>
          <w:p w14:paraId="3DF88D73"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24/7 Technical support</w:t>
            </w:r>
          </w:p>
        </w:tc>
        <w:tc>
          <w:tcPr>
            <w:tcW w:w="2620" w:type="dxa"/>
          </w:tcPr>
          <w:p w14:paraId="03573D50"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YES</w:t>
            </w:r>
          </w:p>
        </w:tc>
        <w:tc>
          <w:tcPr>
            <w:tcW w:w="2268" w:type="dxa"/>
          </w:tcPr>
          <w:p w14:paraId="44D7D2F2"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YES</w:t>
            </w:r>
          </w:p>
        </w:tc>
        <w:tc>
          <w:tcPr>
            <w:tcW w:w="2693" w:type="dxa"/>
          </w:tcPr>
          <w:p w14:paraId="26C46030" w14:textId="77777777" w:rsidR="0091750E" w:rsidRPr="005833A2" w:rsidRDefault="0091750E" w:rsidP="005833A2">
            <w:pPr>
              <w:tabs>
                <w:tab w:val="left" w:pos="6818"/>
              </w:tabs>
              <w:spacing w:line="480" w:lineRule="auto"/>
              <w:rPr>
                <w:rFonts w:ascii="Times New Roman" w:hAnsi="Times New Roman" w:cs="Times New Roman"/>
                <w:lang w:val="en-GB"/>
              </w:rPr>
            </w:pPr>
            <w:r w:rsidRPr="005833A2">
              <w:rPr>
                <w:rFonts w:ascii="Times New Roman" w:hAnsi="Times New Roman" w:cs="Times New Roman"/>
                <w:lang w:val="en-GB"/>
              </w:rPr>
              <w:t>YES</w:t>
            </w:r>
          </w:p>
        </w:tc>
      </w:tr>
    </w:tbl>
    <w:p w14:paraId="4AD8A816" w14:textId="77777777" w:rsidR="00363652" w:rsidRPr="005833A2" w:rsidRDefault="00363652" w:rsidP="005833A2">
      <w:pPr>
        <w:spacing w:line="480" w:lineRule="auto"/>
        <w:rPr>
          <w:rFonts w:ascii="Times New Roman" w:hAnsi="Times New Roman" w:cs="Times New Roman"/>
        </w:rPr>
      </w:pPr>
      <w:r w:rsidRPr="005833A2">
        <w:rPr>
          <w:rFonts w:ascii="Times New Roman" w:hAnsi="Times New Roman" w:cs="Times New Roman"/>
        </w:rPr>
        <w:t>Information about tariffs, SLA availability, and pricing was obtained through publicly available provider documentation and brief consultations with representatives of the selected ISPs operating in Tashkent.</w:t>
      </w:r>
    </w:p>
    <w:p w14:paraId="38371600" w14:textId="77777777" w:rsidR="0091750E" w:rsidRPr="005833A2" w:rsidRDefault="0091750E" w:rsidP="005833A2">
      <w:pPr>
        <w:spacing w:line="480" w:lineRule="auto"/>
        <w:rPr>
          <w:rFonts w:ascii="Times New Roman" w:hAnsi="Times New Roman" w:cs="Times New Roman"/>
        </w:rPr>
      </w:pPr>
    </w:p>
    <w:p w14:paraId="386EB05F" w14:textId="4C83FB54" w:rsidR="00C87F62" w:rsidRPr="005833A2" w:rsidRDefault="004D3020" w:rsidP="005833A2">
      <w:pPr>
        <w:spacing w:line="480" w:lineRule="auto"/>
        <w:rPr>
          <w:rFonts w:ascii="Times New Roman" w:hAnsi="Times New Roman" w:cs="Times New Roman"/>
        </w:rPr>
      </w:pPr>
      <w:r w:rsidRPr="005833A2">
        <w:rPr>
          <w:rFonts w:ascii="Times New Roman" w:hAnsi="Times New Roman" w:cs="Times New Roman"/>
        </w:rPr>
        <w:t>After comparing the available Internet Service Providers, Comnet Telecom is selected as the most appropriate provider for the ENOC headquarters network.</w:t>
      </w:r>
    </w:p>
    <w:p w14:paraId="03011692" w14:textId="77777777" w:rsidR="004D3020" w:rsidRPr="005833A2" w:rsidRDefault="004D3020" w:rsidP="005833A2">
      <w:pPr>
        <w:spacing w:line="480" w:lineRule="auto"/>
        <w:rPr>
          <w:rFonts w:ascii="Times New Roman" w:hAnsi="Times New Roman" w:cs="Times New Roman"/>
          <w:lang w:val="en-GB"/>
        </w:rPr>
      </w:pPr>
    </w:p>
    <w:p w14:paraId="477CB664" w14:textId="77777777" w:rsidR="00363652" w:rsidRPr="005833A2" w:rsidRDefault="00607924" w:rsidP="005833A2">
      <w:pPr>
        <w:spacing w:line="480" w:lineRule="auto"/>
        <w:rPr>
          <w:rFonts w:ascii="Times New Roman" w:hAnsi="Times New Roman" w:cs="Times New Roman"/>
        </w:rPr>
      </w:pPr>
      <w:r w:rsidRPr="005833A2">
        <w:rPr>
          <w:rFonts w:ascii="Times New Roman" w:hAnsi="Times New Roman" w:cs="Times New Roman"/>
        </w:rPr>
        <w:t xml:space="preserve">All three providers offer a 1 Gbps symmetric connection, which satisfies the bandwidth requirements of the building. The headquarters network supports approximately 500 ENOC </w:t>
      </w:r>
      <w:r w:rsidRPr="005833A2">
        <w:rPr>
          <w:rFonts w:ascii="Times New Roman" w:hAnsi="Times New Roman" w:cs="Times New Roman"/>
        </w:rPr>
        <w:lastRenderedPageBreak/>
        <w:t xml:space="preserve">employees, tenant offices on five floors, and a public Wi-Fi zone. </w:t>
      </w:r>
      <w:r w:rsidR="00363652" w:rsidRPr="005833A2">
        <w:rPr>
          <w:rFonts w:ascii="Times New Roman" w:hAnsi="Times New Roman" w:cs="Times New Roman"/>
        </w:rPr>
        <w:t>Assuming an average Internet consumption of 1–2 Mbps per active user, peak demand across employees, tenants, and public Wi-Fi users may reach approximately 700–800 Mbps.</w:t>
      </w:r>
    </w:p>
    <w:p w14:paraId="31365610" w14:textId="166E00FC" w:rsidR="00607924" w:rsidRPr="005833A2" w:rsidRDefault="00607924" w:rsidP="005833A2">
      <w:pPr>
        <w:spacing w:line="480" w:lineRule="auto"/>
        <w:rPr>
          <w:rFonts w:ascii="Times New Roman" w:hAnsi="Times New Roman" w:cs="Times New Roman"/>
        </w:rPr>
      </w:pPr>
    </w:p>
    <w:p w14:paraId="4EDCCA13" w14:textId="64E461FD" w:rsidR="00C87F62" w:rsidRPr="005833A2" w:rsidRDefault="00607924" w:rsidP="005833A2">
      <w:pPr>
        <w:spacing w:line="480" w:lineRule="auto"/>
        <w:rPr>
          <w:rFonts w:ascii="Times New Roman" w:hAnsi="Times New Roman" w:cs="Times New Roman"/>
        </w:rPr>
      </w:pPr>
      <w:r w:rsidRPr="005833A2">
        <w:rPr>
          <w:rFonts w:ascii="Times New Roman" w:hAnsi="Times New Roman" w:cs="Times New Roman"/>
        </w:rPr>
        <w:t>Therefore, a 1 Gbps connection provides sufficient capacity to support normal business operations while leaving additional bandwidth available for peak traffic periods, cloud services, VPN connections, and future growth.</w:t>
      </w:r>
    </w:p>
    <w:p w14:paraId="38BB88F0" w14:textId="77777777" w:rsidR="00607924" w:rsidRPr="005833A2" w:rsidRDefault="00607924" w:rsidP="005833A2">
      <w:pPr>
        <w:spacing w:line="480" w:lineRule="auto"/>
        <w:rPr>
          <w:rFonts w:ascii="Times New Roman" w:hAnsi="Times New Roman" w:cs="Times New Roman"/>
        </w:rPr>
      </w:pPr>
    </w:p>
    <w:p w14:paraId="01639289" w14:textId="2BE32214" w:rsidR="00607924" w:rsidRPr="005833A2" w:rsidRDefault="00607924" w:rsidP="005833A2">
      <w:pPr>
        <w:spacing w:line="480" w:lineRule="auto"/>
        <w:rPr>
          <w:rFonts w:ascii="Times New Roman" w:hAnsi="Times New Roman" w:cs="Times New Roman"/>
        </w:rPr>
      </w:pPr>
      <w:r w:rsidRPr="005833A2">
        <w:rPr>
          <w:rFonts w:ascii="Times New Roman" w:hAnsi="Times New Roman" w:cs="Times New Roman"/>
        </w:rPr>
        <w:t>Sarkor Telecom offers a slightly lower monthly cost</w:t>
      </w:r>
      <w:r w:rsidR="004D3020" w:rsidRPr="005833A2">
        <w:rPr>
          <w:rFonts w:ascii="Times New Roman" w:hAnsi="Times New Roman" w:cs="Times New Roman"/>
          <w:lang w:val="en-GB"/>
        </w:rPr>
        <w:t xml:space="preserve"> </w:t>
      </w:r>
      <w:r w:rsidRPr="005833A2">
        <w:rPr>
          <w:rFonts w:ascii="Times New Roman" w:hAnsi="Times New Roman" w:cs="Times New Roman"/>
        </w:rPr>
        <w:t xml:space="preserve"> however, a confirmed SLA uptime percentage was not provided during the inquiry. In contrast, Comnet Telecom guarantees 99.9% service availability, making it a more reliable option for an enterprise environment where continuous Internet connectivity is essential.</w:t>
      </w:r>
    </w:p>
    <w:p w14:paraId="162CA637" w14:textId="77777777" w:rsidR="00B54308" w:rsidRPr="005833A2" w:rsidRDefault="00B54308" w:rsidP="005833A2">
      <w:pPr>
        <w:spacing w:line="480" w:lineRule="auto"/>
        <w:rPr>
          <w:rFonts w:ascii="Times New Roman" w:hAnsi="Times New Roman" w:cs="Times New Roman"/>
        </w:rPr>
      </w:pPr>
    </w:p>
    <w:p w14:paraId="75B7158F" w14:textId="77777777" w:rsidR="00EF0079" w:rsidRPr="005833A2" w:rsidRDefault="00EF0079" w:rsidP="005833A2">
      <w:pPr>
        <w:spacing w:line="480" w:lineRule="auto"/>
        <w:rPr>
          <w:rFonts w:ascii="Times New Roman" w:hAnsi="Times New Roman" w:cs="Times New Roman"/>
        </w:rPr>
      </w:pPr>
      <w:r w:rsidRPr="005833A2">
        <w:rPr>
          <w:rFonts w:ascii="Times New Roman" w:hAnsi="Times New Roman" w:cs="Times New Roman"/>
        </w:rPr>
        <w:t>Although Comnet’s monthly fee (38,000,000 UZS) is moderately higher than that of Sarkor Telecom, it remains significantly lower than the 43,000,000 UZS monthly fee offered by East Telecom while providing the highest service availability among the evaluated providers.</w:t>
      </w:r>
    </w:p>
    <w:p w14:paraId="4C7D3A3E" w14:textId="77777777" w:rsidR="00C87F62" w:rsidRPr="005833A2" w:rsidRDefault="00C87F62" w:rsidP="005833A2">
      <w:pPr>
        <w:spacing w:line="480" w:lineRule="auto"/>
        <w:rPr>
          <w:rFonts w:ascii="Times New Roman" w:hAnsi="Times New Roman" w:cs="Times New Roman"/>
        </w:rPr>
      </w:pPr>
    </w:p>
    <w:p w14:paraId="7B3036A9" w14:textId="77777777" w:rsidR="00C87F62" w:rsidRPr="005833A2" w:rsidRDefault="00C87F62" w:rsidP="005833A2">
      <w:pPr>
        <w:spacing w:line="480" w:lineRule="auto"/>
        <w:rPr>
          <w:rFonts w:ascii="Times New Roman" w:hAnsi="Times New Roman" w:cs="Times New Roman"/>
        </w:rPr>
      </w:pPr>
      <w:r w:rsidRPr="005833A2">
        <w:rPr>
          <w:rFonts w:ascii="Times New Roman" w:hAnsi="Times New Roman" w:cs="Times New Roman"/>
        </w:rPr>
        <w:t>Higher service availability reduces the risk of network downtime, which could otherwise disrupt internal operations, tenant businesses, and public services within the building. Therefore, prioritizing reliability over minimal cost is considered the most appropriate decision for an enterprise environment.</w:t>
      </w:r>
    </w:p>
    <w:p w14:paraId="03ADDEF2" w14:textId="77777777" w:rsidR="00C87F62" w:rsidRPr="005833A2" w:rsidRDefault="00C87F62" w:rsidP="005833A2">
      <w:pPr>
        <w:spacing w:line="480" w:lineRule="auto"/>
        <w:rPr>
          <w:rFonts w:ascii="Times New Roman" w:hAnsi="Times New Roman" w:cs="Times New Roman"/>
        </w:rPr>
      </w:pPr>
    </w:p>
    <w:p w14:paraId="5C56FACC" w14:textId="504CDDBF" w:rsidR="00C87F62" w:rsidRPr="005833A2" w:rsidRDefault="00EF0079" w:rsidP="005833A2">
      <w:pPr>
        <w:spacing w:line="480" w:lineRule="auto"/>
        <w:rPr>
          <w:rFonts w:ascii="Times New Roman" w:hAnsi="Times New Roman" w:cs="Times New Roman"/>
        </w:rPr>
      </w:pPr>
      <w:r w:rsidRPr="005833A2">
        <w:rPr>
          <w:rFonts w:ascii="Times New Roman" w:hAnsi="Times New Roman" w:cs="Times New Roman"/>
        </w:rPr>
        <w:lastRenderedPageBreak/>
        <w:t>Based on these factors, Comnet Telecom is selected as the primary Internet Service Provider for the ENOC headquarters network.</w:t>
      </w:r>
    </w:p>
    <w:p w14:paraId="48A20903" w14:textId="77777777" w:rsidR="00EF0079" w:rsidRPr="005833A2" w:rsidRDefault="00EF0079" w:rsidP="005833A2">
      <w:pPr>
        <w:spacing w:line="480" w:lineRule="auto"/>
        <w:rPr>
          <w:rFonts w:ascii="Times New Roman" w:hAnsi="Times New Roman" w:cs="Times New Roman"/>
        </w:rPr>
      </w:pPr>
    </w:p>
    <w:p w14:paraId="0841AEC0" w14:textId="77777777" w:rsidR="00EF0079" w:rsidRPr="005833A2" w:rsidRDefault="00EF0079" w:rsidP="005833A2">
      <w:pPr>
        <w:spacing w:line="480" w:lineRule="auto"/>
        <w:rPr>
          <w:rFonts w:ascii="Times New Roman" w:hAnsi="Times New Roman" w:cs="Times New Roman"/>
        </w:rPr>
      </w:pPr>
    </w:p>
    <w:p w14:paraId="6CD36DDA" w14:textId="77777777" w:rsidR="00EF0079" w:rsidRPr="005833A2" w:rsidRDefault="00EF0079" w:rsidP="005833A2">
      <w:pPr>
        <w:spacing w:line="480" w:lineRule="auto"/>
        <w:rPr>
          <w:rFonts w:ascii="Times New Roman" w:hAnsi="Times New Roman" w:cs="Times New Roman"/>
        </w:rPr>
      </w:pPr>
    </w:p>
    <w:p w14:paraId="52A15A02" w14:textId="2C9F7655" w:rsidR="00EF0079" w:rsidRPr="005833A2" w:rsidRDefault="00EF0079" w:rsidP="005833A2">
      <w:pPr>
        <w:pStyle w:val="Heading2"/>
        <w:numPr>
          <w:ilvl w:val="0"/>
          <w:numId w:val="5"/>
        </w:numPr>
        <w:spacing w:line="480" w:lineRule="auto"/>
        <w:rPr>
          <w:rFonts w:ascii="Times New Roman" w:hAnsi="Times New Roman" w:cs="Times New Roman"/>
          <w:b/>
          <w:bCs/>
          <w:color w:val="000000" w:themeColor="text1"/>
          <w:sz w:val="24"/>
          <w:szCs w:val="24"/>
        </w:rPr>
      </w:pPr>
      <w:bookmarkStart w:id="5" w:name="_Cloud-Based_Data_Ingestion"/>
      <w:bookmarkEnd w:id="5"/>
      <w:r w:rsidRPr="005833A2">
        <w:rPr>
          <w:rFonts w:ascii="Times New Roman" w:hAnsi="Times New Roman" w:cs="Times New Roman"/>
          <w:b/>
          <w:bCs/>
          <w:color w:val="000000" w:themeColor="text1"/>
          <w:sz w:val="24"/>
          <w:szCs w:val="24"/>
        </w:rPr>
        <w:t>Cloud-Based Data Ingestion Solution</w:t>
      </w:r>
    </w:p>
    <w:p w14:paraId="06B19F75" w14:textId="77777777" w:rsidR="00EF0079" w:rsidRPr="005833A2" w:rsidRDefault="00EF0079" w:rsidP="005833A2">
      <w:pPr>
        <w:spacing w:line="480" w:lineRule="auto"/>
        <w:rPr>
          <w:rFonts w:ascii="Times New Roman" w:hAnsi="Times New Roman" w:cs="Times New Roman"/>
          <w:lang w:val="en-GB"/>
        </w:rPr>
      </w:pPr>
    </w:p>
    <w:p w14:paraId="52430716" w14:textId="35ED3D2B" w:rsidR="00E26DCE" w:rsidRPr="005833A2" w:rsidRDefault="004D3020" w:rsidP="005833A2">
      <w:pPr>
        <w:spacing w:line="480" w:lineRule="auto"/>
        <w:rPr>
          <w:rFonts w:ascii="Times New Roman" w:hAnsi="Times New Roman" w:cs="Times New Roman"/>
        </w:rPr>
      </w:pPr>
      <w:r w:rsidRPr="005833A2">
        <w:rPr>
          <w:rFonts w:ascii="Times New Roman" w:hAnsi="Times New Roman" w:cs="Times New Roman"/>
        </w:rPr>
        <w:t>Even the custom data ingestion system of ENOC is becoming slow due to an increased workload. It would be more appropriate to have a cloud-based data ingestion platform that is operationally managed.</w:t>
      </w:r>
      <w:r w:rsidRPr="005833A2">
        <w:rPr>
          <w:rFonts w:ascii="Times New Roman" w:hAnsi="Times New Roman" w:cs="Times New Roman"/>
          <w:lang w:val="en-GB"/>
        </w:rPr>
        <w:t xml:space="preserve"> </w:t>
      </w:r>
      <w:r w:rsidR="00E26DCE" w:rsidRPr="005833A2">
        <w:rPr>
          <w:rFonts w:ascii="Times New Roman" w:hAnsi="Times New Roman" w:cs="Times New Roman"/>
        </w:rPr>
        <w:t>Managed cloud services reduce operational overhead because infrastructure maintenance, scaling, and availability are handled by the cloud provider rather than the internal IT department.</w:t>
      </w:r>
    </w:p>
    <w:p w14:paraId="434FAF79" w14:textId="77777777" w:rsidR="00203A5A" w:rsidRPr="005833A2" w:rsidRDefault="00203A5A" w:rsidP="005833A2">
      <w:pPr>
        <w:spacing w:line="480" w:lineRule="auto"/>
        <w:rPr>
          <w:rFonts w:ascii="Times New Roman" w:hAnsi="Times New Roman" w:cs="Times New Roman"/>
        </w:rPr>
      </w:pPr>
    </w:p>
    <w:p w14:paraId="733FAC4C" w14:textId="13725C51" w:rsidR="00E26DCE" w:rsidRPr="005833A2" w:rsidRDefault="00203A5A" w:rsidP="005833A2">
      <w:pPr>
        <w:spacing w:line="480" w:lineRule="auto"/>
        <w:rPr>
          <w:rFonts w:ascii="Times New Roman" w:hAnsi="Times New Roman" w:cs="Times New Roman"/>
        </w:rPr>
      </w:pPr>
      <w:r w:rsidRPr="005833A2">
        <w:rPr>
          <w:rFonts w:ascii="Times New Roman" w:hAnsi="Times New Roman" w:cs="Times New Roman"/>
        </w:rPr>
        <w:t>The selected solution must support real-time ingestion of thousands of events, ensure that voting data is not lost if the application becomes temporarily unavailable, and require minimal operational management.</w:t>
      </w:r>
    </w:p>
    <w:p w14:paraId="4E7A6DE2" w14:textId="77777777" w:rsidR="00203A5A" w:rsidRPr="005833A2" w:rsidRDefault="00203A5A" w:rsidP="005833A2">
      <w:pPr>
        <w:spacing w:line="480" w:lineRule="auto"/>
        <w:rPr>
          <w:rFonts w:ascii="Times New Roman" w:hAnsi="Times New Roman" w:cs="Times New Roman"/>
        </w:rPr>
      </w:pPr>
    </w:p>
    <w:p w14:paraId="0F40436E" w14:textId="1E905001" w:rsidR="00EF0079" w:rsidRPr="005833A2" w:rsidRDefault="00203A5A" w:rsidP="005833A2">
      <w:pPr>
        <w:spacing w:line="480" w:lineRule="auto"/>
        <w:rPr>
          <w:rFonts w:ascii="Times New Roman" w:hAnsi="Times New Roman" w:cs="Times New Roman"/>
        </w:rPr>
      </w:pPr>
      <w:r w:rsidRPr="005833A2">
        <w:rPr>
          <w:rFonts w:ascii="Times New Roman" w:hAnsi="Times New Roman" w:cs="Times New Roman"/>
        </w:rPr>
        <w:t>Three managed cloud services are considered: Amazon Kinesis Data Streams, Azure Event Hubs, and Google Cloud Pub/Sub.</w:t>
      </w:r>
    </w:p>
    <w:tbl>
      <w:tblPr>
        <w:tblStyle w:val="TableGrid"/>
        <w:tblW w:w="9918" w:type="dxa"/>
        <w:tblLook w:val="04A0" w:firstRow="1" w:lastRow="0" w:firstColumn="1" w:lastColumn="0" w:noHBand="0" w:noVBand="1"/>
      </w:tblPr>
      <w:tblGrid>
        <w:gridCol w:w="1410"/>
        <w:gridCol w:w="1272"/>
        <w:gridCol w:w="1176"/>
        <w:gridCol w:w="1414"/>
        <w:gridCol w:w="1835"/>
        <w:gridCol w:w="2811"/>
      </w:tblGrid>
      <w:tr w:rsidR="00F06C5E" w:rsidRPr="005833A2" w14:paraId="53190F1D" w14:textId="776A62EF" w:rsidTr="00F06C5E">
        <w:tc>
          <w:tcPr>
            <w:tcW w:w="1413" w:type="dxa"/>
          </w:tcPr>
          <w:p w14:paraId="45C76C89" w14:textId="051AC8D4" w:rsidR="00F06C5E" w:rsidRPr="005833A2" w:rsidRDefault="00F06C5E"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Service</w:t>
            </w:r>
          </w:p>
        </w:tc>
        <w:tc>
          <w:tcPr>
            <w:tcW w:w="1273" w:type="dxa"/>
          </w:tcPr>
          <w:p w14:paraId="0E9B9392" w14:textId="10A7C6CE" w:rsidR="00F06C5E" w:rsidRPr="005833A2" w:rsidRDefault="00F06C5E"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Cloud Provider</w:t>
            </w:r>
          </w:p>
        </w:tc>
        <w:tc>
          <w:tcPr>
            <w:tcW w:w="1153" w:type="dxa"/>
          </w:tcPr>
          <w:p w14:paraId="45579BA1" w14:textId="7B33E17E" w:rsidR="00F06C5E" w:rsidRPr="005833A2" w:rsidRDefault="00F06C5E"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Managed</w:t>
            </w:r>
          </w:p>
        </w:tc>
        <w:tc>
          <w:tcPr>
            <w:tcW w:w="1415" w:type="dxa"/>
          </w:tcPr>
          <w:p w14:paraId="3688BDCF" w14:textId="77777777" w:rsidR="00E26DCE" w:rsidRPr="005833A2" w:rsidRDefault="00E26DCE" w:rsidP="005833A2">
            <w:pPr>
              <w:spacing w:line="480" w:lineRule="auto"/>
              <w:rPr>
                <w:rFonts w:ascii="Times New Roman" w:hAnsi="Times New Roman" w:cs="Times New Roman"/>
                <w:b/>
                <w:bCs/>
              </w:rPr>
            </w:pPr>
            <w:r w:rsidRPr="005833A2">
              <w:rPr>
                <w:rFonts w:ascii="Times New Roman" w:hAnsi="Times New Roman" w:cs="Times New Roman"/>
                <w:b/>
                <w:bCs/>
              </w:rPr>
              <w:t>Real-Time Event Processing</w:t>
            </w:r>
          </w:p>
          <w:p w14:paraId="02016FA5" w14:textId="661108BA" w:rsidR="00F06C5E" w:rsidRPr="005833A2" w:rsidRDefault="00F06C5E" w:rsidP="005833A2">
            <w:pPr>
              <w:spacing w:line="480" w:lineRule="auto"/>
              <w:rPr>
                <w:rFonts w:ascii="Times New Roman" w:hAnsi="Times New Roman" w:cs="Times New Roman"/>
                <w:b/>
                <w:bCs/>
                <w:lang w:val="en-GB"/>
              </w:rPr>
            </w:pPr>
          </w:p>
        </w:tc>
        <w:tc>
          <w:tcPr>
            <w:tcW w:w="1839" w:type="dxa"/>
          </w:tcPr>
          <w:p w14:paraId="01790CAD" w14:textId="27F2B15D" w:rsidR="00F06C5E" w:rsidRPr="005833A2" w:rsidRDefault="00F06C5E"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 xml:space="preserve">Data persistence </w:t>
            </w:r>
          </w:p>
        </w:tc>
        <w:tc>
          <w:tcPr>
            <w:tcW w:w="2825" w:type="dxa"/>
          </w:tcPr>
          <w:p w14:paraId="4762736B" w14:textId="534F6EB5" w:rsidR="00F06C5E" w:rsidRPr="005833A2" w:rsidRDefault="00F06C5E"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Approx. cost</w:t>
            </w:r>
          </w:p>
        </w:tc>
      </w:tr>
      <w:tr w:rsidR="00F06C5E" w:rsidRPr="005833A2" w14:paraId="75131064" w14:textId="26F2AECF" w:rsidTr="00F06C5E">
        <w:tc>
          <w:tcPr>
            <w:tcW w:w="1413" w:type="dxa"/>
          </w:tcPr>
          <w:p w14:paraId="0365A51E" w14:textId="0266D33D" w:rsidR="00F06C5E" w:rsidRPr="005833A2" w:rsidRDefault="00F06C5E" w:rsidP="005833A2">
            <w:pPr>
              <w:spacing w:line="480" w:lineRule="auto"/>
              <w:rPr>
                <w:rFonts w:ascii="Times New Roman" w:hAnsi="Times New Roman" w:cs="Times New Roman"/>
                <w:lang w:val="en-GB"/>
              </w:rPr>
            </w:pPr>
            <w:r w:rsidRPr="005833A2">
              <w:rPr>
                <w:rFonts w:ascii="Times New Roman" w:hAnsi="Times New Roman" w:cs="Times New Roman"/>
                <w:lang w:val="en-GB"/>
              </w:rPr>
              <w:lastRenderedPageBreak/>
              <w:t>Amazon Kinesis Data Streams</w:t>
            </w:r>
          </w:p>
        </w:tc>
        <w:tc>
          <w:tcPr>
            <w:tcW w:w="1273" w:type="dxa"/>
          </w:tcPr>
          <w:p w14:paraId="6D7C1609" w14:textId="31624A65" w:rsidR="00F06C5E" w:rsidRPr="005833A2" w:rsidRDefault="00F06C5E" w:rsidP="005833A2">
            <w:pPr>
              <w:spacing w:line="480" w:lineRule="auto"/>
              <w:rPr>
                <w:rFonts w:ascii="Times New Roman" w:hAnsi="Times New Roman" w:cs="Times New Roman"/>
              </w:rPr>
            </w:pPr>
            <w:r w:rsidRPr="005833A2">
              <w:rPr>
                <w:rFonts w:ascii="Times New Roman" w:hAnsi="Times New Roman" w:cs="Times New Roman"/>
              </w:rPr>
              <w:t>AW</w:t>
            </w:r>
            <w:r w:rsidRPr="005833A2">
              <w:rPr>
                <w:rFonts w:ascii="Times New Roman" w:hAnsi="Times New Roman" w:cs="Times New Roman"/>
                <w:lang w:val="en-GB"/>
              </w:rPr>
              <w:t>S</w:t>
            </w:r>
          </w:p>
        </w:tc>
        <w:tc>
          <w:tcPr>
            <w:tcW w:w="1153" w:type="dxa"/>
          </w:tcPr>
          <w:p w14:paraId="372FA075" w14:textId="4F5EDEE9" w:rsidR="00F06C5E" w:rsidRPr="005833A2" w:rsidRDefault="00F06C5E" w:rsidP="005833A2">
            <w:pPr>
              <w:spacing w:line="480" w:lineRule="auto"/>
              <w:rPr>
                <w:rFonts w:ascii="Times New Roman" w:hAnsi="Times New Roman" w:cs="Times New Roman"/>
                <w:lang w:val="en-GB"/>
              </w:rPr>
            </w:pPr>
            <w:r w:rsidRPr="005833A2">
              <w:rPr>
                <w:rFonts w:ascii="Times New Roman" w:hAnsi="Times New Roman" w:cs="Times New Roman"/>
                <w:lang w:val="en-GB"/>
              </w:rPr>
              <w:t>Yes</w:t>
            </w:r>
          </w:p>
        </w:tc>
        <w:tc>
          <w:tcPr>
            <w:tcW w:w="1415" w:type="dxa"/>
          </w:tcPr>
          <w:p w14:paraId="79F0AF4A" w14:textId="4F179E9C" w:rsidR="00F06C5E" w:rsidRPr="005833A2" w:rsidRDefault="00E26DCE" w:rsidP="005833A2">
            <w:pPr>
              <w:spacing w:line="480" w:lineRule="auto"/>
              <w:rPr>
                <w:rFonts w:ascii="Times New Roman" w:hAnsi="Times New Roman" w:cs="Times New Roman"/>
                <w:lang w:val="en-GB"/>
              </w:rPr>
            </w:pPr>
            <w:r w:rsidRPr="005833A2">
              <w:rPr>
                <w:rFonts w:ascii="Times New Roman" w:hAnsi="Times New Roman" w:cs="Times New Roman"/>
                <w:lang w:val="en-GB"/>
              </w:rPr>
              <w:t>Supports high-throughput real-time streaming ingestion</w:t>
            </w:r>
          </w:p>
        </w:tc>
        <w:tc>
          <w:tcPr>
            <w:tcW w:w="1839" w:type="dxa"/>
          </w:tcPr>
          <w:p w14:paraId="0D53DBE5" w14:textId="77777777" w:rsidR="00E26DCE" w:rsidRPr="005833A2" w:rsidRDefault="00F06C5E" w:rsidP="005833A2">
            <w:pPr>
              <w:spacing w:line="480" w:lineRule="auto"/>
              <w:rPr>
                <w:rFonts w:ascii="Times New Roman" w:hAnsi="Times New Roman" w:cs="Times New Roman"/>
              </w:rPr>
            </w:pPr>
            <w:r w:rsidRPr="005833A2">
              <w:rPr>
                <w:rFonts w:ascii="Times New Roman" w:hAnsi="Times New Roman" w:cs="Times New Roman"/>
                <w:lang w:val="en-GB"/>
              </w:rPr>
              <w:t>Data retained for processing</w:t>
            </w:r>
            <w:r w:rsidR="00E26DCE" w:rsidRPr="005833A2">
              <w:rPr>
                <w:rFonts w:ascii="Times New Roman" w:hAnsi="Times New Roman" w:cs="Times New Roman"/>
                <w:lang w:val="en-GB"/>
              </w:rPr>
              <w:t xml:space="preserve"> </w:t>
            </w:r>
            <w:r w:rsidR="00E26DCE" w:rsidRPr="005833A2">
              <w:rPr>
                <w:rFonts w:ascii="Times New Roman" w:hAnsi="Times New Roman" w:cs="Times New Roman"/>
              </w:rPr>
              <w:t xml:space="preserve">by </w:t>
            </w:r>
            <w:proofErr w:type="gramStart"/>
            <w:r w:rsidR="00E26DCE" w:rsidRPr="005833A2">
              <w:rPr>
                <w:rFonts w:ascii="Times New Roman" w:hAnsi="Times New Roman" w:cs="Times New Roman"/>
              </w:rPr>
              <w:t>consumers</w:t>
            </w:r>
            <w:proofErr w:type="gramEnd"/>
          </w:p>
          <w:p w14:paraId="4C664291" w14:textId="65278821" w:rsidR="00F06C5E" w:rsidRPr="005833A2" w:rsidRDefault="00F06C5E" w:rsidP="005833A2">
            <w:pPr>
              <w:spacing w:line="480" w:lineRule="auto"/>
              <w:rPr>
                <w:rFonts w:ascii="Times New Roman" w:hAnsi="Times New Roman" w:cs="Times New Roman"/>
              </w:rPr>
            </w:pPr>
          </w:p>
        </w:tc>
        <w:tc>
          <w:tcPr>
            <w:tcW w:w="2825" w:type="dxa"/>
          </w:tcPr>
          <w:p w14:paraId="719022AE" w14:textId="2E9CF49C" w:rsidR="00F06C5E" w:rsidRPr="005833A2" w:rsidRDefault="00F06C5E" w:rsidP="005833A2">
            <w:pPr>
              <w:spacing w:line="480" w:lineRule="auto"/>
              <w:rPr>
                <w:rFonts w:ascii="Times New Roman" w:hAnsi="Times New Roman" w:cs="Times New Roman"/>
              </w:rPr>
            </w:pPr>
            <w:r w:rsidRPr="005833A2">
              <w:rPr>
                <w:rFonts w:ascii="Times New Roman" w:hAnsi="Times New Roman" w:cs="Times New Roman"/>
              </w:rPr>
              <w:t>~</w:t>
            </w:r>
            <w:r w:rsidRPr="005833A2">
              <w:rPr>
                <w:rFonts w:ascii="Times New Roman" w:hAnsi="Times New Roman" w:cs="Times New Roman"/>
                <w:lang w:val="en-GB"/>
              </w:rPr>
              <w:t xml:space="preserve"> </w:t>
            </w:r>
            <w:r w:rsidRPr="005833A2">
              <w:rPr>
                <w:rFonts w:ascii="Times New Roman" w:hAnsi="Times New Roman" w:cs="Times New Roman"/>
              </w:rPr>
              <w:t>$0.0495 per stream/hour + $0.10 per GB ingested</w:t>
            </w:r>
          </w:p>
          <w:p w14:paraId="2F4D11D9" w14:textId="72DCE5DC" w:rsidR="00383A79" w:rsidRPr="005833A2" w:rsidRDefault="00383A79" w:rsidP="005833A2">
            <w:pPr>
              <w:spacing w:line="480" w:lineRule="auto"/>
              <w:rPr>
                <w:rFonts w:ascii="Times New Roman" w:hAnsi="Times New Roman" w:cs="Times New Roman"/>
              </w:rPr>
            </w:pPr>
            <w:r w:rsidRPr="005833A2">
              <w:rPr>
                <w:rFonts w:ascii="Times New Roman" w:hAnsi="Times New Roman" w:cs="Times New Roman"/>
              </w:rPr>
              <w:t>(Amazon Web Services, Inc, 2026)</w:t>
            </w:r>
          </w:p>
          <w:p w14:paraId="4728F3FF" w14:textId="3291068C" w:rsidR="00F06C5E" w:rsidRPr="005833A2" w:rsidRDefault="00F06C5E" w:rsidP="005833A2">
            <w:pPr>
              <w:spacing w:line="480" w:lineRule="auto"/>
              <w:rPr>
                <w:rFonts w:ascii="Times New Roman" w:hAnsi="Times New Roman" w:cs="Times New Roman"/>
              </w:rPr>
            </w:pPr>
          </w:p>
        </w:tc>
      </w:tr>
      <w:tr w:rsidR="00F06C5E" w:rsidRPr="005833A2" w14:paraId="7CBA7151" w14:textId="09254B57" w:rsidTr="00F06C5E">
        <w:tc>
          <w:tcPr>
            <w:tcW w:w="1413" w:type="dxa"/>
          </w:tcPr>
          <w:p w14:paraId="7768AF88" w14:textId="072D6F52" w:rsidR="00F06C5E" w:rsidRPr="005833A2" w:rsidRDefault="00F06C5E" w:rsidP="005833A2">
            <w:pPr>
              <w:spacing w:line="480" w:lineRule="auto"/>
              <w:rPr>
                <w:rFonts w:ascii="Times New Roman" w:hAnsi="Times New Roman" w:cs="Times New Roman"/>
                <w:lang w:val="en-GB"/>
              </w:rPr>
            </w:pPr>
            <w:r w:rsidRPr="005833A2">
              <w:rPr>
                <w:rFonts w:ascii="Times New Roman" w:hAnsi="Times New Roman" w:cs="Times New Roman"/>
                <w:lang w:val="en-GB"/>
              </w:rPr>
              <w:t>Azure Event Hubs</w:t>
            </w:r>
          </w:p>
        </w:tc>
        <w:tc>
          <w:tcPr>
            <w:tcW w:w="1273" w:type="dxa"/>
          </w:tcPr>
          <w:p w14:paraId="0622E122" w14:textId="16C903CF" w:rsidR="00F06C5E" w:rsidRPr="005833A2" w:rsidRDefault="00F06C5E" w:rsidP="005833A2">
            <w:pPr>
              <w:spacing w:line="480" w:lineRule="auto"/>
              <w:rPr>
                <w:rFonts w:ascii="Times New Roman" w:hAnsi="Times New Roman" w:cs="Times New Roman"/>
              </w:rPr>
            </w:pPr>
            <w:r w:rsidRPr="005833A2">
              <w:rPr>
                <w:rFonts w:ascii="Times New Roman" w:hAnsi="Times New Roman" w:cs="Times New Roman"/>
              </w:rPr>
              <w:t>Microsoft Azure</w:t>
            </w:r>
          </w:p>
        </w:tc>
        <w:tc>
          <w:tcPr>
            <w:tcW w:w="1153" w:type="dxa"/>
          </w:tcPr>
          <w:p w14:paraId="552B9C07" w14:textId="091CC6CF" w:rsidR="00F06C5E" w:rsidRPr="005833A2" w:rsidRDefault="00F06C5E" w:rsidP="005833A2">
            <w:pPr>
              <w:spacing w:line="480" w:lineRule="auto"/>
              <w:rPr>
                <w:rFonts w:ascii="Times New Roman" w:hAnsi="Times New Roman" w:cs="Times New Roman"/>
                <w:lang w:val="en-GB"/>
              </w:rPr>
            </w:pPr>
            <w:r w:rsidRPr="005833A2">
              <w:rPr>
                <w:rFonts w:ascii="Times New Roman" w:hAnsi="Times New Roman" w:cs="Times New Roman"/>
                <w:lang w:val="en-GB"/>
              </w:rPr>
              <w:t>Yes</w:t>
            </w:r>
          </w:p>
        </w:tc>
        <w:tc>
          <w:tcPr>
            <w:tcW w:w="1415" w:type="dxa"/>
          </w:tcPr>
          <w:p w14:paraId="1723C1E9" w14:textId="77777777" w:rsidR="00E26DCE" w:rsidRPr="005833A2" w:rsidRDefault="00E26DCE" w:rsidP="005833A2">
            <w:pPr>
              <w:spacing w:line="480" w:lineRule="auto"/>
              <w:rPr>
                <w:rFonts w:ascii="Times New Roman" w:hAnsi="Times New Roman" w:cs="Times New Roman"/>
              </w:rPr>
            </w:pPr>
            <w:r w:rsidRPr="005833A2">
              <w:rPr>
                <w:rFonts w:ascii="Times New Roman" w:hAnsi="Times New Roman" w:cs="Times New Roman"/>
              </w:rPr>
              <w:t>Supports large-scale event ingestion and streaming</w:t>
            </w:r>
          </w:p>
          <w:p w14:paraId="07CAF3B2" w14:textId="642FC19E" w:rsidR="00F06C5E" w:rsidRPr="005833A2" w:rsidRDefault="00F06C5E" w:rsidP="005833A2">
            <w:pPr>
              <w:spacing w:line="480" w:lineRule="auto"/>
              <w:rPr>
                <w:rFonts w:ascii="Times New Roman" w:hAnsi="Times New Roman" w:cs="Times New Roman"/>
                <w:lang w:val="en-GB"/>
              </w:rPr>
            </w:pPr>
          </w:p>
        </w:tc>
        <w:tc>
          <w:tcPr>
            <w:tcW w:w="1839" w:type="dxa"/>
          </w:tcPr>
          <w:p w14:paraId="4657A735" w14:textId="77777777" w:rsidR="00E26DCE" w:rsidRPr="005833A2" w:rsidRDefault="00F06C5E" w:rsidP="005833A2">
            <w:pPr>
              <w:spacing w:line="480" w:lineRule="auto"/>
              <w:rPr>
                <w:rFonts w:ascii="Times New Roman" w:hAnsi="Times New Roman" w:cs="Times New Roman"/>
              </w:rPr>
            </w:pPr>
            <w:r w:rsidRPr="005833A2">
              <w:rPr>
                <w:rFonts w:ascii="Times New Roman" w:hAnsi="Times New Roman" w:cs="Times New Roman"/>
                <w:lang w:val="en-GB"/>
              </w:rPr>
              <w:t>Event retention supported</w:t>
            </w:r>
            <w:r w:rsidR="00E26DCE" w:rsidRPr="005833A2">
              <w:rPr>
                <w:rFonts w:ascii="Times New Roman" w:hAnsi="Times New Roman" w:cs="Times New Roman"/>
                <w:lang w:val="en-GB"/>
              </w:rPr>
              <w:t xml:space="preserve"> </w:t>
            </w:r>
            <w:r w:rsidR="00E26DCE" w:rsidRPr="005833A2">
              <w:rPr>
                <w:rFonts w:ascii="Times New Roman" w:hAnsi="Times New Roman" w:cs="Times New Roman"/>
              </w:rPr>
              <w:t xml:space="preserve">for configurable </w:t>
            </w:r>
            <w:proofErr w:type="gramStart"/>
            <w:r w:rsidR="00E26DCE" w:rsidRPr="005833A2">
              <w:rPr>
                <w:rFonts w:ascii="Times New Roman" w:hAnsi="Times New Roman" w:cs="Times New Roman"/>
              </w:rPr>
              <w:t>periods</w:t>
            </w:r>
            <w:proofErr w:type="gramEnd"/>
          </w:p>
          <w:p w14:paraId="0323780C" w14:textId="2BB67259" w:rsidR="00F06C5E" w:rsidRPr="005833A2" w:rsidRDefault="00F06C5E" w:rsidP="005833A2">
            <w:pPr>
              <w:spacing w:line="480" w:lineRule="auto"/>
              <w:rPr>
                <w:rFonts w:ascii="Times New Roman" w:hAnsi="Times New Roman" w:cs="Times New Roman"/>
              </w:rPr>
            </w:pPr>
          </w:p>
        </w:tc>
        <w:tc>
          <w:tcPr>
            <w:tcW w:w="2825" w:type="dxa"/>
          </w:tcPr>
          <w:p w14:paraId="092152A4" w14:textId="5660E015" w:rsidR="00F06C5E" w:rsidRPr="005833A2" w:rsidRDefault="00F06C5E" w:rsidP="005833A2">
            <w:pPr>
              <w:spacing w:line="480" w:lineRule="auto"/>
              <w:rPr>
                <w:rFonts w:ascii="Times New Roman" w:hAnsi="Times New Roman" w:cs="Times New Roman"/>
              </w:rPr>
            </w:pPr>
            <w:r w:rsidRPr="005833A2">
              <w:rPr>
                <w:rFonts w:ascii="Times New Roman" w:hAnsi="Times New Roman" w:cs="Times New Roman"/>
                <w:lang w:val="en-GB"/>
              </w:rPr>
              <w:t xml:space="preserve">~ </w:t>
            </w:r>
            <w:r w:rsidRPr="005833A2">
              <w:rPr>
                <w:rFonts w:ascii="Times New Roman" w:hAnsi="Times New Roman" w:cs="Times New Roman"/>
              </w:rPr>
              <w:t>$0.051 per throughput unit/hour</w:t>
            </w:r>
          </w:p>
          <w:p w14:paraId="76C809F1" w14:textId="00B4E927" w:rsidR="00F06C5E" w:rsidRPr="005833A2" w:rsidRDefault="00383A79" w:rsidP="005833A2">
            <w:pPr>
              <w:spacing w:line="480" w:lineRule="auto"/>
              <w:rPr>
                <w:rFonts w:ascii="Times New Roman" w:hAnsi="Times New Roman" w:cs="Times New Roman"/>
              </w:rPr>
            </w:pPr>
            <w:r w:rsidRPr="005833A2">
              <w:rPr>
                <w:rFonts w:ascii="Times New Roman" w:hAnsi="Times New Roman" w:cs="Times New Roman"/>
                <w:color w:val="000000"/>
              </w:rPr>
              <w:t>(Microsoft Azure, 2024)</w:t>
            </w:r>
          </w:p>
        </w:tc>
      </w:tr>
      <w:tr w:rsidR="00F06C5E" w:rsidRPr="005833A2" w14:paraId="181D1091" w14:textId="73324B5F" w:rsidTr="00F06C5E">
        <w:tc>
          <w:tcPr>
            <w:tcW w:w="1413" w:type="dxa"/>
          </w:tcPr>
          <w:p w14:paraId="179A276A" w14:textId="425268EE" w:rsidR="00F06C5E" w:rsidRPr="005833A2" w:rsidRDefault="00F06C5E" w:rsidP="005833A2">
            <w:pPr>
              <w:spacing w:line="480" w:lineRule="auto"/>
              <w:rPr>
                <w:rFonts w:ascii="Times New Roman" w:hAnsi="Times New Roman" w:cs="Times New Roman"/>
                <w:lang w:val="en-GB"/>
              </w:rPr>
            </w:pPr>
            <w:r w:rsidRPr="005833A2">
              <w:rPr>
                <w:rFonts w:ascii="Times New Roman" w:hAnsi="Times New Roman" w:cs="Times New Roman"/>
                <w:lang w:val="en-GB"/>
              </w:rPr>
              <w:t>Cloud Pub/Sub</w:t>
            </w:r>
          </w:p>
        </w:tc>
        <w:tc>
          <w:tcPr>
            <w:tcW w:w="1273" w:type="dxa"/>
          </w:tcPr>
          <w:p w14:paraId="0FE6D212" w14:textId="6CEAF068" w:rsidR="00F06C5E" w:rsidRPr="005833A2" w:rsidRDefault="00F06C5E" w:rsidP="005833A2">
            <w:pPr>
              <w:spacing w:line="480" w:lineRule="auto"/>
              <w:rPr>
                <w:rFonts w:ascii="Times New Roman" w:hAnsi="Times New Roman" w:cs="Times New Roman"/>
                <w:lang w:val="en-GB"/>
              </w:rPr>
            </w:pPr>
            <w:r w:rsidRPr="005833A2">
              <w:rPr>
                <w:rFonts w:ascii="Times New Roman" w:hAnsi="Times New Roman" w:cs="Times New Roman"/>
              </w:rPr>
              <w:t xml:space="preserve">Google Cloud </w:t>
            </w:r>
          </w:p>
        </w:tc>
        <w:tc>
          <w:tcPr>
            <w:tcW w:w="1153" w:type="dxa"/>
          </w:tcPr>
          <w:p w14:paraId="767E96B5" w14:textId="3E16D377" w:rsidR="00F06C5E" w:rsidRPr="005833A2" w:rsidRDefault="00F06C5E" w:rsidP="005833A2">
            <w:pPr>
              <w:spacing w:line="480" w:lineRule="auto"/>
              <w:rPr>
                <w:rFonts w:ascii="Times New Roman" w:hAnsi="Times New Roman" w:cs="Times New Roman"/>
                <w:lang w:val="en-GB"/>
              </w:rPr>
            </w:pPr>
            <w:r w:rsidRPr="005833A2">
              <w:rPr>
                <w:rFonts w:ascii="Times New Roman" w:hAnsi="Times New Roman" w:cs="Times New Roman"/>
                <w:lang w:val="en-GB"/>
              </w:rPr>
              <w:t>Yes</w:t>
            </w:r>
          </w:p>
        </w:tc>
        <w:tc>
          <w:tcPr>
            <w:tcW w:w="1415" w:type="dxa"/>
          </w:tcPr>
          <w:p w14:paraId="6C9B47DA" w14:textId="77777777" w:rsidR="00E26DCE" w:rsidRPr="005833A2" w:rsidRDefault="00E26DCE" w:rsidP="005833A2">
            <w:pPr>
              <w:spacing w:line="480" w:lineRule="auto"/>
              <w:rPr>
                <w:rFonts w:ascii="Times New Roman" w:hAnsi="Times New Roman" w:cs="Times New Roman"/>
              </w:rPr>
            </w:pPr>
            <w:r w:rsidRPr="005833A2">
              <w:rPr>
                <w:rFonts w:ascii="Times New Roman" w:hAnsi="Times New Roman" w:cs="Times New Roman"/>
              </w:rPr>
              <w:t>Real-time event ingestion with automatic scaling</w:t>
            </w:r>
          </w:p>
          <w:p w14:paraId="10320F55" w14:textId="5423630A" w:rsidR="00F06C5E" w:rsidRPr="005833A2" w:rsidRDefault="00F06C5E" w:rsidP="005833A2">
            <w:pPr>
              <w:spacing w:line="480" w:lineRule="auto"/>
              <w:rPr>
                <w:rFonts w:ascii="Times New Roman" w:hAnsi="Times New Roman" w:cs="Times New Roman"/>
              </w:rPr>
            </w:pPr>
          </w:p>
        </w:tc>
        <w:tc>
          <w:tcPr>
            <w:tcW w:w="1839" w:type="dxa"/>
          </w:tcPr>
          <w:p w14:paraId="041B61AD" w14:textId="77777777" w:rsidR="00E26DCE" w:rsidRPr="005833A2" w:rsidRDefault="00E26DCE" w:rsidP="005833A2">
            <w:pPr>
              <w:spacing w:line="480" w:lineRule="auto"/>
              <w:rPr>
                <w:rFonts w:ascii="Times New Roman" w:hAnsi="Times New Roman" w:cs="Times New Roman"/>
              </w:rPr>
            </w:pPr>
            <w:r w:rsidRPr="005833A2">
              <w:rPr>
                <w:rFonts w:ascii="Times New Roman" w:hAnsi="Times New Roman" w:cs="Times New Roman"/>
              </w:rPr>
              <w:t>Messages stored until successfully processed</w:t>
            </w:r>
          </w:p>
          <w:p w14:paraId="2515B7BC" w14:textId="297EED36" w:rsidR="00F06C5E" w:rsidRPr="005833A2" w:rsidRDefault="00F06C5E" w:rsidP="005833A2">
            <w:pPr>
              <w:spacing w:line="480" w:lineRule="auto"/>
              <w:rPr>
                <w:rFonts w:ascii="Times New Roman" w:hAnsi="Times New Roman" w:cs="Times New Roman"/>
              </w:rPr>
            </w:pPr>
          </w:p>
        </w:tc>
        <w:tc>
          <w:tcPr>
            <w:tcW w:w="2825" w:type="dxa"/>
          </w:tcPr>
          <w:p w14:paraId="5B4E2CE9" w14:textId="77777777" w:rsidR="00E26DCE" w:rsidRPr="005833A2" w:rsidRDefault="00E26DCE" w:rsidP="005833A2">
            <w:pPr>
              <w:spacing w:line="480" w:lineRule="auto"/>
              <w:rPr>
                <w:rFonts w:ascii="Times New Roman" w:hAnsi="Times New Roman" w:cs="Times New Roman"/>
              </w:rPr>
            </w:pPr>
            <w:r w:rsidRPr="005833A2">
              <w:rPr>
                <w:rFonts w:ascii="Times New Roman" w:hAnsi="Times New Roman" w:cs="Times New Roman"/>
              </w:rPr>
              <w:t>First 10 GB free, then ~$40 per TB processed</w:t>
            </w:r>
          </w:p>
          <w:p w14:paraId="5F3F7020" w14:textId="4589EDDF" w:rsidR="00383A79" w:rsidRPr="005833A2" w:rsidRDefault="00383A79" w:rsidP="005833A2">
            <w:pPr>
              <w:spacing w:line="480" w:lineRule="auto"/>
              <w:rPr>
                <w:rFonts w:ascii="Times New Roman" w:hAnsi="Times New Roman" w:cs="Times New Roman"/>
              </w:rPr>
            </w:pPr>
            <w:r w:rsidRPr="005833A2">
              <w:rPr>
                <w:rFonts w:ascii="Times New Roman" w:hAnsi="Times New Roman" w:cs="Times New Roman"/>
              </w:rPr>
              <w:t>(Google Cloud, 2026)</w:t>
            </w:r>
          </w:p>
          <w:p w14:paraId="6B828035" w14:textId="37612ACD" w:rsidR="00F06C5E" w:rsidRPr="005833A2" w:rsidRDefault="00F06C5E" w:rsidP="005833A2">
            <w:pPr>
              <w:spacing w:line="480" w:lineRule="auto"/>
              <w:rPr>
                <w:rFonts w:ascii="Times New Roman" w:hAnsi="Times New Roman" w:cs="Times New Roman"/>
              </w:rPr>
            </w:pPr>
          </w:p>
        </w:tc>
      </w:tr>
    </w:tbl>
    <w:p w14:paraId="74E2EAB5" w14:textId="77777777" w:rsidR="00EF0079" w:rsidRPr="005833A2" w:rsidRDefault="00EF0079" w:rsidP="005833A2">
      <w:pPr>
        <w:spacing w:line="480" w:lineRule="auto"/>
        <w:rPr>
          <w:rFonts w:ascii="Times New Roman" w:hAnsi="Times New Roman" w:cs="Times New Roman"/>
        </w:rPr>
      </w:pPr>
    </w:p>
    <w:p w14:paraId="449AA779" w14:textId="77777777" w:rsidR="00EF0079" w:rsidRPr="005833A2" w:rsidRDefault="00EF0079" w:rsidP="005833A2">
      <w:pPr>
        <w:spacing w:line="480" w:lineRule="auto"/>
        <w:rPr>
          <w:rFonts w:ascii="Times New Roman" w:hAnsi="Times New Roman" w:cs="Times New Roman"/>
        </w:rPr>
      </w:pPr>
    </w:p>
    <w:p w14:paraId="7F63325C" w14:textId="792C5955" w:rsidR="00203A5A" w:rsidRPr="005833A2" w:rsidRDefault="00203A5A" w:rsidP="005833A2">
      <w:pPr>
        <w:spacing w:line="480" w:lineRule="auto"/>
        <w:rPr>
          <w:rFonts w:ascii="Times New Roman" w:hAnsi="Times New Roman" w:cs="Times New Roman"/>
        </w:rPr>
      </w:pPr>
      <w:r w:rsidRPr="005833A2">
        <w:rPr>
          <w:rFonts w:ascii="Times New Roman" w:hAnsi="Times New Roman" w:cs="Times New Roman"/>
          <w:b/>
          <w:bCs/>
        </w:rPr>
        <w:lastRenderedPageBreak/>
        <w:t>Amazon Kinesis Data Streams</w:t>
      </w:r>
      <w:r w:rsidRPr="005833A2">
        <w:rPr>
          <w:rFonts w:ascii="Times New Roman" w:hAnsi="Times New Roman" w:cs="Times New Roman"/>
        </w:rPr>
        <w:t xml:space="preserve"> is a managed streaming platform designed for processing large volumes of real-time data. It allows applications to </w:t>
      </w:r>
      <w:r w:rsidR="004D3020" w:rsidRPr="005833A2">
        <w:rPr>
          <w:rFonts w:ascii="Times New Roman" w:hAnsi="Times New Roman" w:cs="Times New Roman"/>
          <w:lang w:val="en-GB"/>
        </w:rPr>
        <w:t>accept</w:t>
      </w:r>
      <w:r w:rsidRPr="005833A2">
        <w:rPr>
          <w:rFonts w:ascii="Times New Roman" w:hAnsi="Times New Roman" w:cs="Times New Roman"/>
        </w:rPr>
        <w:t xml:space="preserve"> and process thousands of events per second </w:t>
      </w:r>
      <w:r w:rsidR="004D3020" w:rsidRPr="005833A2">
        <w:rPr>
          <w:rFonts w:ascii="Times New Roman" w:hAnsi="Times New Roman" w:cs="Times New Roman"/>
        </w:rPr>
        <w:t>and you can determine how long to store the data.</w:t>
      </w:r>
      <w:r w:rsidRPr="005833A2">
        <w:rPr>
          <w:rFonts w:ascii="Times New Roman" w:hAnsi="Times New Roman" w:cs="Times New Roman"/>
        </w:rPr>
        <w:t xml:space="preserve"> This ensures that events remain available even if the consuming application temporarily fails (Amazon Web Services, Inc., 2026)</w:t>
      </w:r>
    </w:p>
    <w:p w14:paraId="1B8FFC8B" w14:textId="77777777" w:rsidR="00203A5A" w:rsidRPr="005833A2" w:rsidRDefault="00203A5A" w:rsidP="005833A2">
      <w:pPr>
        <w:spacing w:line="480" w:lineRule="auto"/>
        <w:rPr>
          <w:rFonts w:ascii="Times New Roman" w:hAnsi="Times New Roman" w:cs="Times New Roman"/>
        </w:rPr>
      </w:pPr>
    </w:p>
    <w:p w14:paraId="7DD82367" w14:textId="47336E82" w:rsidR="00203A5A" w:rsidRPr="005833A2" w:rsidRDefault="00203A5A" w:rsidP="005833A2">
      <w:pPr>
        <w:spacing w:line="480" w:lineRule="auto"/>
        <w:rPr>
          <w:rFonts w:ascii="Times New Roman" w:hAnsi="Times New Roman" w:cs="Times New Roman"/>
        </w:rPr>
      </w:pPr>
      <w:r w:rsidRPr="005833A2">
        <w:rPr>
          <w:rFonts w:ascii="Times New Roman" w:hAnsi="Times New Roman" w:cs="Times New Roman"/>
          <w:b/>
          <w:bCs/>
        </w:rPr>
        <w:t>Azure Event Hubs</w:t>
      </w:r>
      <w:r w:rsidRPr="005833A2">
        <w:rPr>
          <w:rFonts w:ascii="Times New Roman" w:hAnsi="Times New Roman" w:cs="Times New Roman"/>
        </w:rPr>
        <w:t xml:space="preserve"> is Microsoft’s event streaming service that enables large-scale event ingestion and real-time processing. It uses throughput units to scale performance and provides event retention features that allow events to be stored until they are processed (Microsoft, 202</w:t>
      </w:r>
      <w:r w:rsidRPr="005833A2">
        <w:rPr>
          <w:rFonts w:ascii="Times New Roman" w:hAnsi="Times New Roman" w:cs="Times New Roman"/>
          <w:lang w:val="en-GB"/>
        </w:rPr>
        <w:t>5</w:t>
      </w:r>
      <w:r w:rsidRPr="005833A2">
        <w:rPr>
          <w:rFonts w:ascii="Times New Roman" w:hAnsi="Times New Roman" w:cs="Times New Roman"/>
        </w:rPr>
        <w:t>).</w:t>
      </w:r>
    </w:p>
    <w:p w14:paraId="67D32E7C" w14:textId="77777777" w:rsidR="00203A5A" w:rsidRPr="005833A2" w:rsidRDefault="00203A5A" w:rsidP="005833A2">
      <w:pPr>
        <w:spacing w:line="480" w:lineRule="auto"/>
        <w:rPr>
          <w:rFonts w:ascii="Times New Roman" w:hAnsi="Times New Roman" w:cs="Times New Roman"/>
        </w:rPr>
      </w:pPr>
    </w:p>
    <w:p w14:paraId="2BAB45DB" w14:textId="70E02390" w:rsidR="00203A5A" w:rsidRPr="005833A2" w:rsidRDefault="00203A5A" w:rsidP="005833A2">
      <w:pPr>
        <w:spacing w:line="480" w:lineRule="auto"/>
        <w:rPr>
          <w:rFonts w:ascii="Times New Roman" w:hAnsi="Times New Roman" w:cs="Times New Roman"/>
          <w:lang w:val="en-GB"/>
        </w:rPr>
      </w:pPr>
      <w:r w:rsidRPr="005833A2">
        <w:rPr>
          <w:rFonts w:ascii="Times New Roman" w:hAnsi="Times New Roman" w:cs="Times New Roman"/>
          <w:b/>
          <w:bCs/>
        </w:rPr>
        <w:t>Google Cloud Pub/Sub</w:t>
      </w:r>
      <w:r w:rsidRPr="005833A2">
        <w:rPr>
          <w:rFonts w:ascii="Times New Roman" w:hAnsi="Times New Roman" w:cs="Times New Roman"/>
        </w:rPr>
        <w:t xml:space="preserve"> </w:t>
      </w:r>
      <w:proofErr w:type="spellStart"/>
      <w:r w:rsidR="004D3020" w:rsidRPr="005833A2">
        <w:rPr>
          <w:rFonts w:ascii="Times New Roman" w:hAnsi="Times New Roman" w:cs="Times New Roman"/>
          <w:lang w:val="en-GB"/>
        </w:rPr>
        <w:t>i</w:t>
      </w:r>
      <w:proofErr w:type="spellEnd"/>
      <w:r w:rsidR="004D3020" w:rsidRPr="005833A2">
        <w:rPr>
          <w:rFonts w:ascii="Times New Roman" w:hAnsi="Times New Roman" w:cs="Times New Roman"/>
        </w:rPr>
        <w:t xml:space="preserve">s an automatically-scaling, serverless messaging service that accepts real-time data. It stores messages until deliveries reach subscribers and delivers them reliably even in cases where the system of processing them is offline </w:t>
      </w:r>
      <w:r w:rsidR="003A0F6B" w:rsidRPr="005833A2">
        <w:rPr>
          <w:rFonts w:ascii="Times New Roman" w:hAnsi="Times New Roman" w:cs="Times New Roman"/>
          <w:color w:val="000000"/>
        </w:rPr>
        <w:t>(Google Cloud, 2026)</w:t>
      </w:r>
      <w:r w:rsidR="003A0F6B" w:rsidRPr="005833A2">
        <w:rPr>
          <w:rFonts w:ascii="Times New Roman" w:hAnsi="Times New Roman" w:cs="Times New Roman"/>
          <w:color w:val="000000"/>
          <w:lang w:val="en-GB"/>
        </w:rPr>
        <w:t>.</w:t>
      </w:r>
    </w:p>
    <w:p w14:paraId="3FF53849" w14:textId="77777777" w:rsidR="00203A5A" w:rsidRPr="005833A2" w:rsidRDefault="00203A5A" w:rsidP="005833A2">
      <w:pPr>
        <w:spacing w:line="480" w:lineRule="auto"/>
        <w:rPr>
          <w:rFonts w:ascii="Times New Roman" w:hAnsi="Times New Roman" w:cs="Times New Roman"/>
        </w:rPr>
      </w:pPr>
    </w:p>
    <w:p w14:paraId="79DAE8FD" w14:textId="77777777" w:rsidR="00203A5A" w:rsidRPr="005833A2" w:rsidRDefault="00203A5A" w:rsidP="005833A2">
      <w:pPr>
        <w:spacing w:line="480" w:lineRule="auto"/>
        <w:rPr>
          <w:rFonts w:ascii="Times New Roman" w:hAnsi="Times New Roman" w:cs="Times New Roman"/>
        </w:rPr>
      </w:pPr>
      <w:r w:rsidRPr="005833A2">
        <w:rPr>
          <w:rFonts w:ascii="Times New Roman" w:hAnsi="Times New Roman" w:cs="Times New Roman"/>
        </w:rPr>
        <w:t>Among the evaluated services, Amazon Kinesis Data Streams is selected as the most appropriate solution for ENOC.</w:t>
      </w:r>
    </w:p>
    <w:p w14:paraId="5E2925BF" w14:textId="77777777" w:rsidR="00203A5A" w:rsidRPr="005833A2" w:rsidRDefault="00203A5A" w:rsidP="005833A2">
      <w:pPr>
        <w:spacing w:line="480" w:lineRule="auto"/>
        <w:rPr>
          <w:rFonts w:ascii="Times New Roman" w:hAnsi="Times New Roman" w:cs="Times New Roman"/>
        </w:rPr>
      </w:pPr>
    </w:p>
    <w:p w14:paraId="5B3DC0D4" w14:textId="2C88D03D" w:rsidR="00203A5A" w:rsidRPr="005833A2" w:rsidRDefault="004D3020" w:rsidP="005833A2">
      <w:pPr>
        <w:spacing w:line="480" w:lineRule="auto"/>
        <w:rPr>
          <w:rFonts w:ascii="Times New Roman" w:hAnsi="Times New Roman" w:cs="Times New Roman"/>
          <w:lang w:val="en-GB"/>
        </w:rPr>
      </w:pPr>
      <w:r w:rsidRPr="005833A2">
        <w:rPr>
          <w:rFonts w:ascii="Times New Roman" w:hAnsi="Times New Roman" w:cs="Times New Roman"/>
        </w:rPr>
        <w:t>Kinesis provides trustworthy real time data ingestion and has inbuilt data retention and therefore, voting events will not be lost in case the app goes down.</w:t>
      </w:r>
      <w:r w:rsidRPr="005833A2">
        <w:rPr>
          <w:rFonts w:ascii="Times New Roman" w:hAnsi="Times New Roman" w:cs="Times New Roman"/>
          <w:lang w:val="en-GB"/>
        </w:rPr>
        <w:t xml:space="preserve"> </w:t>
      </w:r>
      <w:r w:rsidRPr="005833A2">
        <w:rPr>
          <w:rFonts w:ascii="Times New Roman" w:hAnsi="Times New Roman" w:cs="Times New Roman"/>
        </w:rPr>
        <w:t xml:space="preserve">The service is </w:t>
      </w:r>
      <w:r w:rsidR="00383A79" w:rsidRPr="005833A2">
        <w:rPr>
          <w:rFonts w:ascii="Times New Roman" w:hAnsi="Times New Roman" w:cs="Times New Roman"/>
          <w:lang w:val="en-GB"/>
        </w:rPr>
        <w:t xml:space="preserve">fully </w:t>
      </w:r>
      <w:r w:rsidRPr="005833A2">
        <w:rPr>
          <w:rFonts w:ascii="Times New Roman" w:hAnsi="Times New Roman" w:cs="Times New Roman"/>
        </w:rPr>
        <w:t xml:space="preserve">managed and </w:t>
      </w:r>
      <w:r w:rsidR="00383A79" w:rsidRPr="005833A2">
        <w:rPr>
          <w:rFonts w:ascii="Times New Roman" w:hAnsi="Times New Roman" w:cs="Times New Roman"/>
          <w:lang w:val="en-GB"/>
        </w:rPr>
        <w:t xml:space="preserve">automatically </w:t>
      </w:r>
      <w:r w:rsidRPr="005833A2">
        <w:rPr>
          <w:rFonts w:ascii="Times New Roman" w:hAnsi="Times New Roman" w:cs="Times New Roman"/>
        </w:rPr>
        <w:t>sca</w:t>
      </w:r>
      <w:proofErr w:type="spellStart"/>
      <w:r w:rsidR="00383A79" w:rsidRPr="005833A2">
        <w:rPr>
          <w:rFonts w:ascii="Times New Roman" w:hAnsi="Times New Roman" w:cs="Times New Roman"/>
          <w:lang w:val="en-GB"/>
        </w:rPr>
        <w:t>lable</w:t>
      </w:r>
      <w:proofErr w:type="spellEnd"/>
      <w:r w:rsidRPr="005833A2">
        <w:rPr>
          <w:rFonts w:ascii="Times New Roman" w:hAnsi="Times New Roman" w:cs="Times New Roman"/>
        </w:rPr>
        <w:t>, which reduces the burden of IT</w:t>
      </w:r>
      <w:r w:rsidRPr="005833A2">
        <w:rPr>
          <w:rFonts w:ascii="Times New Roman" w:hAnsi="Times New Roman" w:cs="Times New Roman"/>
          <w:lang w:val="en-GB"/>
        </w:rPr>
        <w:t xml:space="preserve">. </w:t>
      </w:r>
      <w:r w:rsidR="00203A5A" w:rsidRPr="005833A2">
        <w:rPr>
          <w:rFonts w:ascii="Times New Roman" w:hAnsi="Times New Roman" w:cs="Times New Roman"/>
        </w:rPr>
        <w:t>These characteristics make it suitable for handling large volumes of committee voting events in a reliable and scalable manner.</w:t>
      </w:r>
      <w:r w:rsidR="00383A79" w:rsidRPr="005833A2">
        <w:rPr>
          <w:rFonts w:ascii="Times New Roman" w:hAnsi="Times New Roman" w:cs="Times New Roman"/>
          <w:lang w:val="en-GB"/>
        </w:rPr>
        <w:t xml:space="preserve"> Compared with the other options, Kinesis integrates easily with AWS analytics and storage services, which allows ENOC to build future data processing pipelines if required.</w:t>
      </w:r>
    </w:p>
    <w:p w14:paraId="32D3ECDE" w14:textId="77777777" w:rsidR="00EF0079" w:rsidRPr="005833A2" w:rsidRDefault="00EF0079" w:rsidP="005833A2">
      <w:pPr>
        <w:spacing w:line="480" w:lineRule="auto"/>
        <w:rPr>
          <w:rFonts w:ascii="Times New Roman" w:hAnsi="Times New Roman" w:cs="Times New Roman"/>
        </w:rPr>
      </w:pPr>
    </w:p>
    <w:p w14:paraId="5E8A443E" w14:textId="109FEE90" w:rsidR="003A0F6B" w:rsidRPr="005833A2" w:rsidRDefault="003A0F6B" w:rsidP="005833A2">
      <w:pPr>
        <w:pStyle w:val="Heading2"/>
        <w:numPr>
          <w:ilvl w:val="0"/>
          <w:numId w:val="5"/>
        </w:numPr>
        <w:spacing w:line="480" w:lineRule="auto"/>
        <w:rPr>
          <w:rFonts w:ascii="Times New Roman" w:hAnsi="Times New Roman" w:cs="Times New Roman"/>
          <w:b/>
          <w:bCs/>
          <w:color w:val="000000" w:themeColor="text1"/>
          <w:sz w:val="24"/>
          <w:szCs w:val="24"/>
        </w:rPr>
      </w:pPr>
      <w:bookmarkStart w:id="6" w:name="_IP_Address_Allocation"/>
      <w:bookmarkEnd w:id="6"/>
      <w:r w:rsidRPr="005833A2">
        <w:rPr>
          <w:rFonts w:ascii="Times New Roman" w:hAnsi="Times New Roman" w:cs="Times New Roman"/>
          <w:b/>
          <w:bCs/>
          <w:color w:val="000000" w:themeColor="text1"/>
          <w:sz w:val="24"/>
          <w:szCs w:val="24"/>
        </w:rPr>
        <w:lastRenderedPageBreak/>
        <w:t>IP Address Allocation (VLSM)</w:t>
      </w:r>
    </w:p>
    <w:p w14:paraId="446AC54A" w14:textId="77777777" w:rsidR="00EF0079" w:rsidRPr="005833A2" w:rsidRDefault="00EF0079" w:rsidP="005833A2">
      <w:pPr>
        <w:spacing w:line="480" w:lineRule="auto"/>
        <w:rPr>
          <w:rFonts w:ascii="Times New Roman" w:hAnsi="Times New Roman" w:cs="Times New Roman"/>
        </w:rPr>
      </w:pPr>
    </w:p>
    <w:p w14:paraId="01BACCF0" w14:textId="18CCBA60" w:rsidR="003A0F6B" w:rsidRPr="005833A2" w:rsidRDefault="003A0F6B" w:rsidP="005833A2">
      <w:pPr>
        <w:spacing w:line="480" w:lineRule="auto"/>
        <w:rPr>
          <w:rFonts w:ascii="Times New Roman" w:hAnsi="Times New Roman" w:cs="Times New Roman"/>
          <w:b/>
          <w:bCs/>
        </w:rPr>
      </w:pPr>
      <w:r w:rsidRPr="005833A2">
        <w:rPr>
          <w:rFonts w:ascii="Times New Roman" w:hAnsi="Times New Roman" w:cs="Times New Roman"/>
          <w:b/>
          <w:bCs/>
        </w:rPr>
        <w:t>Base Network</w:t>
      </w:r>
    </w:p>
    <w:p w14:paraId="7654D6D8" w14:textId="653CE309" w:rsidR="003A0F6B" w:rsidRPr="005833A2" w:rsidRDefault="003A0F6B" w:rsidP="005833A2">
      <w:pPr>
        <w:spacing w:line="480" w:lineRule="auto"/>
        <w:rPr>
          <w:rFonts w:ascii="Times New Roman" w:hAnsi="Times New Roman" w:cs="Times New Roman"/>
        </w:rPr>
      </w:pPr>
      <w:r w:rsidRPr="005833A2">
        <w:rPr>
          <w:rFonts w:ascii="Times New Roman" w:hAnsi="Times New Roman" w:cs="Times New Roman"/>
        </w:rPr>
        <w:t xml:space="preserve">The network address is determined from the student </w:t>
      </w:r>
      <w:r w:rsidR="0001391A" w:rsidRPr="005833A2">
        <w:rPr>
          <w:rFonts w:ascii="Times New Roman" w:hAnsi="Times New Roman" w:cs="Times New Roman"/>
          <w:lang w:val="en-GB"/>
        </w:rPr>
        <w:t>id</w:t>
      </w:r>
      <w:r w:rsidRPr="005833A2">
        <w:rPr>
          <w:rFonts w:ascii="Times New Roman" w:hAnsi="Times New Roman" w:cs="Times New Roman"/>
        </w:rPr>
        <w:t xml:space="preserve"> 00018919.</w:t>
      </w:r>
    </w:p>
    <w:p w14:paraId="59992FBB" w14:textId="5E002DF6" w:rsidR="003A0F6B" w:rsidRPr="005833A2" w:rsidRDefault="003A0F6B" w:rsidP="005833A2">
      <w:pPr>
        <w:spacing w:line="480" w:lineRule="auto"/>
        <w:rPr>
          <w:rFonts w:ascii="Times New Roman" w:hAnsi="Times New Roman" w:cs="Times New Roman"/>
        </w:rPr>
      </w:pPr>
      <w:r w:rsidRPr="005833A2">
        <w:rPr>
          <w:rFonts w:ascii="Times New Roman" w:hAnsi="Times New Roman" w:cs="Times New Roman"/>
        </w:rPr>
        <w:t>Sum of digits:</w:t>
      </w:r>
      <w:r w:rsidRPr="005833A2">
        <w:rPr>
          <w:rFonts w:ascii="Times New Roman" w:hAnsi="Times New Roman" w:cs="Times New Roman"/>
          <w:lang w:val="en-GB"/>
        </w:rPr>
        <w:t xml:space="preserve"> </w:t>
      </w:r>
      <w:r w:rsidRPr="005833A2">
        <w:rPr>
          <w:rFonts w:ascii="Times New Roman" w:hAnsi="Times New Roman" w:cs="Times New Roman"/>
        </w:rPr>
        <w:t>0 + 0 + 0 + 1 + 8 + 9 + 1 + 9 = 28</w:t>
      </w:r>
    </w:p>
    <w:p w14:paraId="3544B8EF" w14:textId="5FB33E00" w:rsidR="003A0F6B" w:rsidRPr="005833A2" w:rsidRDefault="003A0F6B" w:rsidP="005833A2">
      <w:pPr>
        <w:spacing w:line="480" w:lineRule="auto"/>
        <w:rPr>
          <w:rFonts w:ascii="Times New Roman" w:hAnsi="Times New Roman" w:cs="Times New Roman"/>
        </w:rPr>
      </w:pPr>
      <w:r w:rsidRPr="005833A2">
        <w:rPr>
          <w:rFonts w:ascii="Times New Roman" w:hAnsi="Times New Roman" w:cs="Times New Roman"/>
        </w:rPr>
        <w:t>Base network:</w:t>
      </w:r>
      <w:r w:rsidRPr="005833A2">
        <w:rPr>
          <w:rFonts w:ascii="Times New Roman" w:hAnsi="Times New Roman" w:cs="Times New Roman"/>
          <w:lang w:val="en-GB"/>
        </w:rPr>
        <w:t xml:space="preserve"> </w:t>
      </w:r>
      <w:r w:rsidRPr="005833A2">
        <w:rPr>
          <w:rFonts w:ascii="Times New Roman" w:hAnsi="Times New Roman" w:cs="Times New Roman"/>
        </w:rPr>
        <w:t>28.0.0.0 /8</w:t>
      </w:r>
    </w:p>
    <w:p w14:paraId="0B49EC07" w14:textId="77777777" w:rsidR="003A0F6B" w:rsidRPr="005833A2" w:rsidRDefault="003A0F6B" w:rsidP="005833A2">
      <w:pPr>
        <w:spacing w:line="480" w:lineRule="auto"/>
        <w:rPr>
          <w:rFonts w:ascii="Times New Roman" w:hAnsi="Times New Roman" w:cs="Times New Roman"/>
        </w:rPr>
      </w:pPr>
      <w:r w:rsidRPr="005833A2">
        <w:rPr>
          <w:rFonts w:ascii="Times New Roman" w:hAnsi="Times New Roman" w:cs="Times New Roman"/>
        </w:rPr>
        <w:t>This address space is subdivided using Variable Length Subnet Masking (VLSM).</w:t>
      </w:r>
    </w:p>
    <w:p w14:paraId="588B75A3" w14:textId="77777777" w:rsidR="003A0F6B" w:rsidRPr="005833A2" w:rsidRDefault="003A0F6B" w:rsidP="005833A2">
      <w:pPr>
        <w:spacing w:line="480" w:lineRule="auto"/>
        <w:rPr>
          <w:rFonts w:ascii="Times New Roman" w:hAnsi="Times New Roman" w:cs="Times New Roman"/>
          <w:b/>
          <w:bCs/>
        </w:rPr>
      </w:pPr>
      <w:r w:rsidRPr="005833A2">
        <w:rPr>
          <w:rFonts w:ascii="Times New Roman" w:hAnsi="Times New Roman" w:cs="Times New Roman"/>
          <w:b/>
          <w:bCs/>
        </w:rPr>
        <w:t>Host Requirement Estimation</w:t>
      </w:r>
    </w:p>
    <w:tbl>
      <w:tblPr>
        <w:tblStyle w:val="TableGrid"/>
        <w:tblW w:w="0" w:type="auto"/>
        <w:tblLook w:val="04A0" w:firstRow="1" w:lastRow="0" w:firstColumn="1" w:lastColumn="0" w:noHBand="0" w:noVBand="1"/>
      </w:tblPr>
      <w:tblGrid>
        <w:gridCol w:w="4675"/>
        <w:gridCol w:w="4675"/>
      </w:tblGrid>
      <w:tr w:rsidR="003A0F6B" w:rsidRPr="005833A2" w14:paraId="2AE3825F" w14:textId="77777777" w:rsidTr="003A0F6B">
        <w:tc>
          <w:tcPr>
            <w:tcW w:w="4675" w:type="dxa"/>
          </w:tcPr>
          <w:p w14:paraId="3011209F" w14:textId="06372E6B" w:rsidR="003A0F6B" w:rsidRPr="005833A2" w:rsidRDefault="003A0F6B"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Network</w:t>
            </w:r>
          </w:p>
        </w:tc>
        <w:tc>
          <w:tcPr>
            <w:tcW w:w="4675" w:type="dxa"/>
          </w:tcPr>
          <w:p w14:paraId="1C1D4B6E" w14:textId="0D17C902" w:rsidR="003A0F6B" w:rsidRPr="005833A2" w:rsidRDefault="003A0F6B"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Estimated Hosts</w:t>
            </w:r>
          </w:p>
        </w:tc>
      </w:tr>
      <w:tr w:rsidR="003A0F6B" w:rsidRPr="005833A2" w14:paraId="0E8139CD" w14:textId="77777777" w:rsidTr="003A0F6B">
        <w:tc>
          <w:tcPr>
            <w:tcW w:w="4675" w:type="dxa"/>
          </w:tcPr>
          <w:p w14:paraId="750D2DF5" w14:textId="35C94FD1" w:rsidR="003A0F6B" w:rsidRPr="005833A2" w:rsidRDefault="003A0F6B" w:rsidP="005833A2">
            <w:pPr>
              <w:spacing w:line="480" w:lineRule="auto"/>
              <w:rPr>
                <w:rFonts w:ascii="Times New Roman" w:hAnsi="Times New Roman" w:cs="Times New Roman"/>
                <w:lang w:val="en-GB"/>
              </w:rPr>
            </w:pPr>
            <w:r w:rsidRPr="005833A2">
              <w:rPr>
                <w:rFonts w:ascii="Times New Roman" w:hAnsi="Times New Roman" w:cs="Times New Roman"/>
                <w:lang w:val="en-GB"/>
              </w:rPr>
              <w:t xml:space="preserve">Public </w:t>
            </w:r>
            <w:proofErr w:type="spellStart"/>
            <w:r w:rsidRPr="005833A2">
              <w:rPr>
                <w:rFonts w:ascii="Times New Roman" w:hAnsi="Times New Roman" w:cs="Times New Roman"/>
                <w:lang w:val="en-GB"/>
              </w:rPr>
              <w:t>Wifi</w:t>
            </w:r>
            <w:proofErr w:type="spellEnd"/>
          </w:p>
        </w:tc>
        <w:tc>
          <w:tcPr>
            <w:tcW w:w="4675" w:type="dxa"/>
          </w:tcPr>
          <w:p w14:paraId="15A8F9BB" w14:textId="26BD6915" w:rsidR="003A0F6B" w:rsidRPr="005833A2" w:rsidRDefault="003A0F6B" w:rsidP="005833A2">
            <w:pPr>
              <w:spacing w:line="480" w:lineRule="auto"/>
              <w:rPr>
                <w:rFonts w:ascii="Times New Roman" w:hAnsi="Times New Roman" w:cs="Times New Roman"/>
                <w:lang w:val="en-GB"/>
              </w:rPr>
            </w:pPr>
            <w:r w:rsidRPr="005833A2">
              <w:rPr>
                <w:rFonts w:ascii="Times New Roman" w:hAnsi="Times New Roman" w:cs="Times New Roman"/>
                <w:lang w:val="en-GB"/>
              </w:rPr>
              <w:t>~</w:t>
            </w:r>
            <w:r w:rsidR="005833A2">
              <w:rPr>
                <w:rFonts w:ascii="Times New Roman" w:hAnsi="Times New Roman" w:cs="Times New Roman"/>
                <w:lang w:val="en-GB"/>
              </w:rPr>
              <w:t>5</w:t>
            </w:r>
            <w:r w:rsidRPr="005833A2">
              <w:rPr>
                <w:rFonts w:ascii="Times New Roman" w:hAnsi="Times New Roman" w:cs="Times New Roman"/>
                <w:lang w:val="en-GB"/>
              </w:rPr>
              <w:t>50</w:t>
            </w:r>
          </w:p>
        </w:tc>
      </w:tr>
      <w:tr w:rsidR="003A0F6B" w:rsidRPr="005833A2" w14:paraId="2CCFCA79" w14:textId="77777777" w:rsidTr="003A0F6B">
        <w:tc>
          <w:tcPr>
            <w:tcW w:w="4675" w:type="dxa"/>
          </w:tcPr>
          <w:p w14:paraId="0E93302A" w14:textId="78A9667E" w:rsidR="003A0F6B" w:rsidRPr="005833A2" w:rsidRDefault="003A0F6B" w:rsidP="005833A2">
            <w:pPr>
              <w:spacing w:line="480" w:lineRule="auto"/>
              <w:rPr>
                <w:rFonts w:ascii="Times New Roman" w:hAnsi="Times New Roman" w:cs="Times New Roman"/>
                <w:lang w:val="en-GB"/>
              </w:rPr>
            </w:pPr>
            <w:r w:rsidRPr="005833A2">
              <w:rPr>
                <w:rFonts w:ascii="Times New Roman" w:hAnsi="Times New Roman" w:cs="Times New Roman"/>
                <w:lang w:val="en-GB"/>
              </w:rPr>
              <w:t>ENOC floor</w:t>
            </w:r>
          </w:p>
        </w:tc>
        <w:tc>
          <w:tcPr>
            <w:tcW w:w="4675" w:type="dxa"/>
          </w:tcPr>
          <w:p w14:paraId="3FAB61B2" w14:textId="51AEC525" w:rsidR="003A0F6B" w:rsidRPr="005833A2" w:rsidRDefault="003A0F6B" w:rsidP="005833A2">
            <w:pPr>
              <w:spacing w:line="480" w:lineRule="auto"/>
              <w:rPr>
                <w:rFonts w:ascii="Times New Roman" w:hAnsi="Times New Roman" w:cs="Times New Roman"/>
                <w:lang w:val="en-GB"/>
              </w:rPr>
            </w:pPr>
            <w:r w:rsidRPr="005833A2">
              <w:rPr>
                <w:rFonts w:ascii="Times New Roman" w:hAnsi="Times New Roman" w:cs="Times New Roman"/>
                <w:lang w:val="en-GB"/>
              </w:rPr>
              <w:t>~100</w:t>
            </w:r>
          </w:p>
        </w:tc>
      </w:tr>
      <w:tr w:rsidR="003A0F6B" w:rsidRPr="005833A2" w14:paraId="6904F7FA" w14:textId="77777777" w:rsidTr="003A0F6B">
        <w:tc>
          <w:tcPr>
            <w:tcW w:w="4675" w:type="dxa"/>
          </w:tcPr>
          <w:p w14:paraId="3A975182" w14:textId="3665461C" w:rsidR="003A0F6B" w:rsidRPr="005833A2" w:rsidRDefault="003A0F6B" w:rsidP="005833A2">
            <w:pPr>
              <w:spacing w:line="480" w:lineRule="auto"/>
              <w:rPr>
                <w:rFonts w:ascii="Times New Roman" w:hAnsi="Times New Roman" w:cs="Times New Roman"/>
                <w:lang w:val="en-GB"/>
              </w:rPr>
            </w:pPr>
            <w:r w:rsidRPr="005833A2">
              <w:rPr>
                <w:rFonts w:ascii="Times New Roman" w:hAnsi="Times New Roman" w:cs="Times New Roman"/>
                <w:lang w:val="en-GB"/>
              </w:rPr>
              <w:t>Tenant floor</w:t>
            </w:r>
          </w:p>
        </w:tc>
        <w:tc>
          <w:tcPr>
            <w:tcW w:w="4675" w:type="dxa"/>
          </w:tcPr>
          <w:p w14:paraId="5A1EC1FD" w14:textId="575C6EA7" w:rsidR="003A0F6B" w:rsidRPr="005833A2" w:rsidRDefault="003A0F6B" w:rsidP="005833A2">
            <w:pPr>
              <w:spacing w:line="480" w:lineRule="auto"/>
              <w:rPr>
                <w:rFonts w:ascii="Times New Roman" w:hAnsi="Times New Roman" w:cs="Times New Roman"/>
                <w:lang w:val="en-GB"/>
              </w:rPr>
            </w:pPr>
            <w:r w:rsidRPr="005833A2">
              <w:rPr>
                <w:rFonts w:ascii="Times New Roman" w:hAnsi="Times New Roman" w:cs="Times New Roman"/>
                <w:lang w:val="en-GB"/>
              </w:rPr>
              <w:t>~40</w:t>
            </w:r>
          </w:p>
        </w:tc>
      </w:tr>
    </w:tbl>
    <w:p w14:paraId="2001A59F" w14:textId="77777777" w:rsidR="003A0F6B" w:rsidRPr="005833A2" w:rsidRDefault="003A0F6B" w:rsidP="005833A2">
      <w:pPr>
        <w:spacing w:line="480" w:lineRule="auto"/>
        <w:rPr>
          <w:rFonts w:ascii="Times New Roman" w:hAnsi="Times New Roman" w:cs="Times New Roman"/>
          <w:b/>
          <w:bCs/>
        </w:rPr>
      </w:pPr>
    </w:p>
    <w:p w14:paraId="633BE259" w14:textId="77777777" w:rsidR="00161125" w:rsidRPr="005833A2" w:rsidRDefault="00161125" w:rsidP="005833A2">
      <w:pPr>
        <w:spacing w:line="480" w:lineRule="auto"/>
        <w:rPr>
          <w:rFonts w:ascii="Times New Roman" w:hAnsi="Times New Roman" w:cs="Times New Roman"/>
          <w:b/>
          <w:bCs/>
        </w:rPr>
      </w:pPr>
      <w:r w:rsidRPr="005833A2">
        <w:rPr>
          <w:rFonts w:ascii="Times New Roman" w:hAnsi="Times New Roman" w:cs="Times New Roman"/>
          <w:b/>
          <w:bCs/>
        </w:rPr>
        <w:t>VLSM Calculation</w:t>
      </w:r>
    </w:p>
    <w:p w14:paraId="4AD4AAB6" w14:textId="77777777" w:rsidR="00161125" w:rsidRPr="005833A2" w:rsidRDefault="00161125" w:rsidP="005833A2">
      <w:pPr>
        <w:spacing w:line="480" w:lineRule="auto"/>
        <w:rPr>
          <w:rFonts w:ascii="Times New Roman" w:hAnsi="Times New Roman" w:cs="Times New Roman"/>
          <w:b/>
          <w:bCs/>
        </w:rPr>
      </w:pPr>
      <w:r w:rsidRPr="005833A2">
        <w:rPr>
          <w:rFonts w:ascii="Times New Roman" w:hAnsi="Times New Roman" w:cs="Times New Roman"/>
          <w:b/>
          <w:bCs/>
        </w:rPr>
        <w:t>Public Wi-Fi Network</w:t>
      </w:r>
    </w:p>
    <w:p w14:paraId="1DD6572D" w14:textId="516A4409" w:rsidR="00161125" w:rsidRPr="005833A2" w:rsidRDefault="00161125" w:rsidP="005833A2">
      <w:pPr>
        <w:spacing w:line="480" w:lineRule="auto"/>
        <w:rPr>
          <w:rFonts w:ascii="Times New Roman" w:hAnsi="Times New Roman" w:cs="Times New Roman"/>
          <w:lang w:val="en-GB"/>
        </w:rPr>
      </w:pPr>
      <w:r w:rsidRPr="005833A2">
        <w:rPr>
          <w:rFonts w:ascii="Times New Roman" w:hAnsi="Times New Roman" w:cs="Times New Roman"/>
        </w:rPr>
        <w:t>Required hosts:</w:t>
      </w:r>
      <w:r w:rsidRPr="005833A2">
        <w:rPr>
          <w:rFonts w:ascii="Times New Roman" w:hAnsi="Times New Roman" w:cs="Times New Roman"/>
          <w:lang w:val="en-GB"/>
        </w:rPr>
        <w:t xml:space="preserve"> </w:t>
      </w:r>
      <w:r w:rsidR="004D3020" w:rsidRPr="005833A2">
        <w:rPr>
          <w:rFonts w:ascii="Times New Roman" w:hAnsi="Times New Roman" w:cs="Times New Roman"/>
          <w:lang w:val="en-GB"/>
        </w:rPr>
        <w:t>~500</w:t>
      </w:r>
    </w:p>
    <w:p w14:paraId="5BBA002F" w14:textId="42FD5E4D" w:rsidR="004D3020" w:rsidRPr="005833A2" w:rsidRDefault="00161125" w:rsidP="005833A2">
      <w:pPr>
        <w:spacing w:line="480" w:lineRule="auto"/>
        <w:rPr>
          <w:rFonts w:ascii="Times New Roman" w:hAnsi="Times New Roman" w:cs="Times New Roman"/>
          <w:lang w:val="en-GB"/>
        </w:rPr>
      </w:pPr>
      <w:r w:rsidRPr="005833A2">
        <w:rPr>
          <w:rFonts w:ascii="Times New Roman" w:hAnsi="Times New Roman" w:cs="Times New Roman"/>
        </w:rPr>
        <w:t>Calculation:</w:t>
      </w:r>
      <w:r w:rsidRPr="005833A2">
        <w:rPr>
          <w:rFonts w:ascii="Times New Roman" w:hAnsi="Times New Roman" w:cs="Times New Roman"/>
          <w:lang w:val="en-GB"/>
        </w:rPr>
        <w:t xml:space="preserve"> </w:t>
      </w:r>
      <w:r w:rsidRPr="005833A2">
        <w:rPr>
          <w:rFonts w:ascii="Times New Roman" w:hAnsi="Times New Roman" w:cs="Times New Roman"/>
        </w:rPr>
        <w:t>2</w:t>
      </w:r>
      <w:r w:rsidR="004D3020" w:rsidRPr="005833A2">
        <w:rPr>
          <w:rFonts w:ascii="Times New Roman" w:hAnsi="Times New Roman" w:cs="Times New Roman"/>
          <w:lang w:val="en-GB"/>
        </w:rPr>
        <w:t>^9</w:t>
      </w:r>
      <w:r w:rsidRPr="005833A2">
        <w:rPr>
          <w:rFonts w:ascii="Times New Roman" w:hAnsi="Times New Roman" w:cs="Times New Roman"/>
        </w:rPr>
        <w:t xml:space="preserve"> = </w:t>
      </w:r>
      <w:r w:rsidR="004D3020" w:rsidRPr="005833A2">
        <w:rPr>
          <w:rFonts w:ascii="Times New Roman" w:hAnsi="Times New Roman" w:cs="Times New Roman"/>
          <w:lang w:val="en-GB"/>
        </w:rPr>
        <w:t>514</w:t>
      </w:r>
    </w:p>
    <w:p w14:paraId="609D6BE3" w14:textId="1E4A9595" w:rsidR="00161125" w:rsidRPr="005833A2" w:rsidRDefault="004D3020" w:rsidP="005833A2">
      <w:pPr>
        <w:spacing w:line="480" w:lineRule="auto"/>
        <w:rPr>
          <w:rFonts w:ascii="Times New Roman" w:hAnsi="Times New Roman" w:cs="Times New Roman"/>
        </w:rPr>
      </w:pPr>
      <w:r w:rsidRPr="005833A2">
        <w:rPr>
          <w:rFonts w:ascii="Times New Roman" w:hAnsi="Times New Roman" w:cs="Times New Roman"/>
          <w:lang w:val="en-GB"/>
        </w:rPr>
        <w:t>514</w:t>
      </w:r>
      <w:r w:rsidR="00161125" w:rsidRPr="005833A2">
        <w:rPr>
          <w:rFonts w:ascii="Times New Roman" w:hAnsi="Times New Roman" w:cs="Times New Roman"/>
        </w:rPr>
        <w:t xml:space="preserve"> − 2 = </w:t>
      </w:r>
      <w:r w:rsidRPr="005833A2">
        <w:rPr>
          <w:rFonts w:ascii="Times New Roman" w:hAnsi="Times New Roman" w:cs="Times New Roman"/>
          <w:lang w:val="en-GB"/>
        </w:rPr>
        <w:t>512</w:t>
      </w:r>
      <w:r w:rsidR="00161125" w:rsidRPr="005833A2">
        <w:rPr>
          <w:rFonts w:ascii="Times New Roman" w:hAnsi="Times New Roman" w:cs="Times New Roman"/>
        </w:rPr>
        <w:t xml:space="preserve"> usable hosts</w:t>
      </w:r>
    </w:p>
    <w:p w14:paraId="3E6F3267" w14:textId="21AA99C3" w:rsidR="00161125" w:rsidRPr="005833A2" w:rsidRDefault="00161125" w:rsidP="005833A2">
      <w:pPr>
        <w:spacing w:line="480" w:lineRule="auto"/>
        <w:rPr>
          <w:rFonts w:ascii="Times New Roman" w:hAnsi="Times New Roman" w:cs="Times New Roman"/>
          <w:lang w:val="en-GB"/>
        </w:rPr>
      </w:pPr>
      <w:r w:rsidRPr="005833A2">
        <w:rPr>
          <w:rFonts w:ascii="Times New Roman" w:hAnsi="Times New Roman" w:cs="Times New Roman"/>
        </w:rPr>
        <w:t>Subnet required:</w:t>
      </w:r>
      <w:r w:rsidRPr="005833A2">
        <w:rPr>
          <w:rFonts w:ascii="Times New Roman" w:hAnsi="Times New Roman" w:cs="Times New Roman"/>
          <w:lang w:val="en-GB"/>
        </w:rPr>
        <w:t xml:space="preserve"> </w:t>
      </w:r>
      <w:r w:rsidRPr="005833A2">
        <w:rPr>
          <w:rFonts w:ascii="Times New Roman" w:hAnsi="Times New Roman" w:cs="Times New Roman"/>
        </w:rPr>
        <w:t>/2</w:t>
      </w:r>
      <w:r w:rsidR="004D3020" w:rsidRPr="005833A2">
        <w:rPr>
          <w:rFonts w:ascii="Times New Roman" w:hAnsi="Times New Roman" w:cs="Times New Roman"/>
          <w:lang w:val="en-GB"/>
        </w:rPr>
        <w:t>3</w:t>
      </w:r>
    </w:p>
    <w:p w14:paraId="4045796C" w14:textId="77777777" w:rsidR="00161125" w:rsidRPr="005833A2" w:rsidRDefault="00161125" w:rsidP="005833A2">
      <w:pPr>
        <w:spacing w:line="480" w:lineRule="auto"/>
        <w:rPr>
          <w:rFonts w:ascii="Times New Roman" w:hAnsi="Times New Roman" w:cs="Times New Roman"/>
        </w:rPr>
      </w:pPr>
    </w:p>
    <w:p w14:paraId="2CBB7137" w14:textId="77777777" w:rsidR="00161125" w:rsidRPr="005833A2" w:rsidRDefault="00161125" w:rsidP="005833A2">
      <w:pPr>
        <w:spacing w:line="480" w:lineRule="auto"/>
        <w:rPr>
          <w:rFonts w:ascii="Times New Roman" w:hAnsi="Times New Roman" w:cs="Times New Roman"/>
          <w:b/>
          <w:bCs/>
        </w:rPr>
      </w:pPr>
      <w:r w:rsidRPr="005833A2">
        <w:rPr>
          <w:rFonts w:ascii="Times New Roman" w:hAnsi="Times New Roman" w:cs="Times New Roman"/>
          <w:b/>
          <w:bCs/>
        </w:rPr>
        <w:t>ENOC Floors</w:t>
      </w:r>
    </w:p>
    <w:p w14:paraId="261F9979" w14:textId="4DBE7A75" w:rsidR="00161125" w:rsidRPr="005833A2" w:rsidRDefault="00161125" w:rsidP="005833A2">
      <w:pPr>
        <w:spacing w:line="480" w:lineRule="auto"/>
        <w:rPr>
          <w:rFonts w:ascii="Times New Roman" w:hAnsi="Times New Roman" w:cs="Times New Roman"/>
        </w:rPr>
      </w:pPr>
      <w:r w:rsidRPr="005833A2">
        <w:rPr>
          <w:rFonts w:ascii="Times New Roman" w:hAnsi="Times New Roman" w:cs="Times New Roman"/>
        </w:rPr>
        <w:t>Required hosts:</w:t>
      </w:r>
      <w:r w:rsidRPr="005833A2">
        <w:rPr>
          <w:rFonts w:ascii="Times New Roman" w:hAnsi="Times New Roman" w:cs="Times New Roman"/>
          <w:lang w:val="en-GB"/>
        </w:rPr>
        <w:t xml:space="preserve"> </w:t>
      </w:r>
      <w:r w:rsidRPr="005833A2">
        <w:rPr>
          <w:rFonts w:ascii="Times New Roman" w:hAnsi="Times New Roman" w:cs="Times New Roman"/>
        </w:rPr>
        <w:t>100</w:t>
      </w:r>
    </w:p>
    <w:p w14:paraId="5BE063D0" w14:textId="1C103BCF" w:rsidR="00161125" w:rsidRPr="005833A2" w:rsidRDefault="00161125" w:rsidP="005833A2">
      <w:pPr>
        <w:spacing w:line="480" w:lineRule="auto"/>
        <w:rPr>
          <w:rFonts w:ascii="Times New Roman" w:hAnsi="Times New Roman" w:cs="Times New Roman"/>
          <w:lang w:val="en-GB"/>
        </w:rPr>
      </w:pPr>
      <w:r w:rsidRPr="005833A2">
        <w:rPr>
          <w:rFonts w:ascii="Times New Roman" w:hAnsi="Times New Roman" w:cs="Times New Roman"/>
        </w:rPr>
        <w:t>Calculation:</w:t>
      </w:r>
      <w:r w:rsidRPr="005833A2">
        <w:rPr>
          <w:rFonts w:ascii="Times New Roman" w:hAnsi="Times New Roman" w:cs="Times New Roman"/>
          <w:lang w:val="en-GB"/>
        </w:rPr>
        <w:t xml:space="preserve"> </w:t>
      </w:r>
      <w:r w:rsidRPr="005833A2">
        <w:rPr>
          <w:rFonts w:ascii="Times New Roman" w:hAnsi="Times New Roman" w:cs="Times New Roman"/>
        </w:rPr>
        <w:t>2</w:t>
      </w:r>
      <w:r w:rsidR="004D3020" w:rsidRPr="005833A2">
        <w:rPr>
          <w:rFonts w:ascii="Times New Roman" w:hAnsi="Times New Roman" w:cs="Times New Roman"/>
          <w:lang w:val="en-GB"/>
        </w:rPr>
        <w:t>^7</w:t>
      </w:r>
      <w:r w:rsidRPr="005833A2">
        <w:rPr>
          <w:rFonts w:ascii="Times New Roman" w:hAnsi="Times New Roman" w:cs="Times New Roman"/>
        </w:rPr>
        <w:t xml:space="preserve"> = 128</w:t>
      </w:r>
      <w:r w:rsidRPr="005833A2">
        <w:rPr>
          <w:rFonts w:ascii="Times New Roman" w:hAnsi="Times New Roman" w:cs="Times New Roman"/>
          <w:lang w:val="en-GB"/>
        </w:rPr>
        <w:t xml:space="preserve"> </w:t>
      </w:r>
    </w:p>
    <w:p w14:paraId="5C8CA876" w14:textId="7A08625B" w:rsidR="00161125" w:rsidRPr="005833A2" w:rsidRDefault="00161125" w:rsidP="005833A2">
      <w:pPr>
        <w:spacing w:line="480" w:lineRule="auto"/>
        <w:rPr>
          <w:rFonts w:ascii="Times New Roman" w:hAnsi="Times New Roman" w:cs="Times New Roman"/>
        </w:rPr>
      </w:pPr>
      <w:r w:rsidRPr="005833A2">
        <w:rPr>
          <w:rFonts w:ascii="Times New Roman" w:hAnsi="Times New Roman" w:cs="Times New Roman"/>
        </w:rPr>
        <w:lastRenderedPageBreak/>
        <w:t>128 − 2 = 126 usable hosts</w:t>
      </w:r>
    </w:p>
    <w:p w14:paraId="5A03144C" w14:textId="2FEB4140" w:rsidR="00161125" w:rsidRPr="005833A2" w:rsidRDefault="00161125" w:rsidP="005833A2">
      <w:pPr>
        <w:spacing w:line="480" w:lineRule="auto"/>
        <w:rPr>
          <w:rFonts w:ascii="Times New Roman" w:hAnsi="Times New Roman" w:cs="Times New Roman"/>
        </w:rPr>
      </w:pPr>
      <w:r w:rsidRPr="005833A2">
        <w:rPr>
          <w:rFonts w:ascii="Times New Roman" w:hAnsi="Times New Roman" w:cs="Times New Roman"/>
        </w:rPr>
        <w:t>Subnet required:</w:t>
      </w:r>
      <w:r w:rsidRPr="005833A2">
        <w:rPr>
          <w:rFonts w:ascii="Times New Roman" w:hAnsi="Times New Roman" w:cs="Times New Roman"/>
          <w:lang w:val="en-GB"/>
        </w:rPr>
        <w:t xml:space="preserve"> </w:t>
      </w:r>
      <w:r w:rsidRPr="005833A2">
        <w:rPr>
          <w:rFonts w:ascii="Times New Roman" w:hAnsi="Times New Roman" w:cs="Times New Roman"/>
        </w:rPr>
        <w:t>/25</w:t>
      </w:r>
    </w:p>
    <w:p w14:paraId="7AFC733D" w14:textId="77777777" w:rsidR="00161125" w:rsidRPr="005833A2" w:rsidRDefault="00161125" w:rsidP="005833A2">
      <w:pPr>
        <w:spacing w:line="480" w:lineRule="auto"/>
        <w:rPr>
          <w:rFonts w:ascii="Times New Roman" w:hAnsi="Times New Roman" w:cs="Times New Roman"/>
        </w:rPr>
      </w:pPr>
    </w:p>
    <w:p w14:paraId="3FA3FE12" w14:textId="77777777" w:rsidR="00161125" w:rsidRPr="005833A2" w:rsidRDefault="00161125" w:rsidP="005833A2">
      <w:pPr>
        <w:spacing w:line="480" w:lineRule="auto"/>
        <w:rPr>
          <w:rFonts w:ascii="Times New Roman" w:hAnsi="Times New Roman" w:cs="Times New Roman"/>
          <w:b/>
          <w:bCs/>
        </w:rPr>
      </w:pPr>
      <w:r w:rsidRPr="005833A2">
        <w:rPr>
          <w:rFonts w:ascii="Times New Roman" w:hAnsi="Times New Roman" w:cs="Times New Roman"/>
          <w:b/>
          <w:bCs/>
        </w:rPr>
        <w:t>Tenant Floors</w:t>
      </w:r>
    </w:p>
    <w:p w14:paraId="69E966CB" w14:textId="78564F11" w:rsidR="00161125" w:rsidRPr="005833A2" w:rsidRDefault="00161125" w:rsidP="005833A2">
      <w:pPr>
        <w:spacing w:line="480" w:lineRule="auto"/>
        <w:rPr>
          <w:rFonts w:ascii="Times New Roman" w:hAnsi="Times New Roman" w:cs="Times New Roman"/>
        </w:rPr>
      </w:pPr>
      <w:r w:rsidRPr="005833A2">
        <w:rPr>
          <w:rFonts w:ascii="Times New Roman" w:hAnsi="Times New Roman" w:cs="Times New Roman"/>
        </w:rPr>
        <w:t>Required hosts:</w:t>
      </w:r>
      <w:r w:rsidRPr="005833A2">
        <w:rPr>
          <w:rFonts w:ascii="Times New Roman" w:hAnsi="Times New Roman" w:cs="Times New Roman"/>
          <w:lang w:val="en-GB"/>
        </w:rPr>
        <w:t xml:space="preserve"> </w:t>
      </w:r>
      <w:r w:rsidRPr="005833A2">
        <w:rPr>
          <w:rFonts w:ascii="Times New Roman" w:hAnsi="Times New Roman" w:cs="Times New Roman"/>
        </w:rPr>
        <w:t>~30–40</w:t>
      </w:r>
    </w:p>
    <w:p w14:paraId="58AFAFAB" w14:textId="1F5E0177" w:rsidR="00161125" w:rsidRPr="005833A2" w:rsidRDefault="00161125" w:rsidP="005833A2">
      <w:pPr>
        <w:spacing w:line="480" w:lineRule="auto"/>
        <w:rPr>
          <w:rFonts w:ascii="Times New Roman" w:hAnsi="Times New Roman" w:cs="Times New Roman"/>
        </w:rPr>
      </w:pPr>
      <w:r w:rsidRPr="005833A2">
        <w:rPr>
          <w:rFonts w:ascii="Times New Roman" w:hAnsi="Times New Roman" w:cs="Times New Roman"/>
        </w:rPr>
        <w:t>Calculation:</w:t>
      </w:r>
      <w:r w:rsidRPr="005833A2">
        <w:rPr>
          <w:rFonts w:ascii="Times New Roman" w:hAnsi="Times New Roman" w:cs="Times New Roman"/>
          <w:lang w:val="en-GB"/>
        </w:rPr>
        <w:t xml:space="preserve"> </w:t>
      </w:r>
      <w:r w:rsidRPr="005833A2">
        <w:rPr>
          <w:rFonts w:ascii="Times New Roman" w:hAnsi="Times New Roman" w:cs="Times New Roman"/>
        </w:rPr>
        <w:t>2</w:t>
      </w:r>
      <w:r w:rsidR="004D3020" w:rsidRPr="005833A2">
        <w:rPr>
          <w:rFonts w:ascii="Times New Roman" w:hAnsi="Times New Roman" w:cs="Times New Roman"/>
          <w:lang w:val="en-GB"/>
        </w:rPr>
        <w:t>^6</w:t>
      </w:r>
      <w:r w:rsidRPr="005833A2">
        <w:rPr>
          <w:rFonts w:ascii="Times New Roman" w:hAnsi="Times New Roman" w:cs="Times New Roman"/>
        </w:rPr>
        <w:t>= 64</w:t>
      </w:r>
    </w:p>
    <w:p w14:paraId="66F31C05" w14:textId="3A5C55FB" w:rsidR="00161125" w:rsidRPr="005833A2" w:rsidRDefault="00161125" w:rsidP="005833A2">
      <w:pPr>
        <w:spacing w:line="480" w:lineRule="auto"/>
        <w:rPr>
          <w:rFonts w:ascii="Times New Roman" w:hAnsi="Times New Roman" w:cs="Times New Roman"/>
        </w:rPr>
      </w:pPr>
      <w:r w:rsidRPr="005833A2">
        <w:rPr>
          <w:rFonts w:ascii="Times New Roman" w:hAnsi="Times New Roman" w:cs="Times New Roman"/>
        </w:rPr>
        <w:t>64 − 2 = 62 usable hosts</w:t>
      </w:r>
    </w:p>
    <w:p w14:paraId="0B7D8180" w14:textId="7AB97E58" w:rsidR="00161125" w:rsidRPr="005833A2" w:rsidRDefault="00161125" w:rsidP="005833A2">
      <w:pPr>
        <w:spacing w:line="480" w:lineRule="auto"/>
        <w:rPr>
          <w:rFonts w:ascii="Times New Roman" w:hAnsi="Times New Roman" w:cs="Times New Roman"/>
        </w:rPr>
      </w:pPr>
      <w:r w:rsidRPr="005833A2">
        <w:rPr>
          <w:rFonts w:ascii="Times New Roman" w:hAnsi="Times New Roman" w:cs="Times New Roman"/>
        </w:rPr>
        <w:t>Subnet required:</w:t>
      </w:r>
      <w:r w:rsidRPr="005833A2">
        <w:rPr>
          <w:rFonts w:ascii="Times New Roman" w:hAnsi="Times New Roman" w:cs="Times New Roman"/>
          <w:lang w:val="en-GB"/>
        </w:rPr>
        <w:t xml:space="preserve"> </w:t>
      </w:r>
      <w:r w:rsidRPr="005833A2">
        <w:rPr>
          <w:rFonts w:ascii="Times New Roman" w:hAnsi="Times New Roman" w:cs="Times New Roman"/>
        </w:rPr>
        <w:t>/26</w:t>
      </w:r>
    </w:p>
    <w:tbl>
      <w:tblPr>
        <w:tblStyle w:val="TableGrid"/>
        <w:tblW w:w="0" w:type="auto"/>
        <w:tblLook w:val="04A0" w:firstRow="1" w:lastRow="0" w:firstColumn="1" w:lastColumn="0" w:noHBand="0" w:noVBand="1"/>
      </w:tblPr>
      <w:tblGrid>
        <w:gridCol w:w="3116"/>
        <w:gridCol w:w="3117"/>
        <w:gridCol w:w="3117"/>
      </w:tblGrid>
      <w:tr w:rsidR="00161125" w:rsidRPr="005833A2" w14:paraId="6158630B" w14:textId="77777777" w:rsidTr="00161125">
        <w:tc>
          <w:tcPr>
            <w:tcW w:w="3116" w:type="dxa"/>
          </w:tcPr>
          <w:p w14:paraId="59F7F03A" w14:textId="6570C344" w:rsidR="00161125" w:rsidRPr="005833A2" w:rsidRDefault="00161125"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Network</w:t>
            </w:r>
            <w:r w:rsidR="00655D6D" w:rsidRPr="005833A2">
              <w:rPr>
                <w:rFonts w:ascii="Times New Roman" w:hAnsi="Times New Roman" w:cs="Times New Roman"/>
                <w:b/>
                <w:bCs/>
                <w:lang w:val="en-GB"/>
              </w:rPr>
              <w:t xml:space="preserve"> segment</w:t>
            </w:r>
          </w:p>
        </w:tc>
        <w:tc>
          <w:tcPr>
            <w:tcW w:w="3117" w:type="dxa"/>
          </w:tcPr>
          <w:p w14:paraId="17C7CDF2" w14:textId="018C63C2" w:rsidR="00161125" w:rsidRPr="005833A2" w:rsidRDefault="00655D6D"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Network address</w:t>
            </w:r>
          </w:p>
        </w:tc>
        <w:tc>
          <w:tcPr>
            <w:tcW w:w="3117" w:type="dxa"/>
          </w:tcPr>
          <w:p w14:paraId="67346D77" w14:textId="6E2DF98C" w:rsidR="00161125" w:rsidRPr="005833A2" w:rsidRDefault="00655D6D" w:rsidP="005833A2">
            <w:pPr>
              <w:spacing w:line="480" w:lineRule="auto"/>
              <w:rPr>
                <w:rFonts w:ascii="Times New Roman" w:hAnsi="Times New Roman" w:cs="Times New Roman"/>
                <w:b/>
                <w:bCs/>
                <w:lang w:val="en-GB"/>
              </w:rPr>
            </w:pPr>
            <w:r w:rsidRPr="005833A2">
              <w:rPr>
                <w:rFonts w:ascii="Times New Roman" w:hAnsi="Times New Roman" w:cs="Times New Roman"/>
                <w:b/>
                <w:bCs/>
                <w:lang w:val="en-GB"/>
              </w:rPr>
              <w:t xml:space="preserve">Hosts </w:t>
            </w:r>
          </w:p>
        </w:tc>
      </w:tr>
      <w:tr w:rsidR="00161125" w:rsidRPr="005833A2" w14:paraId="2BD5403C" w14:textId="77777777" w:rsidTr="00161125">
        <w:tc>
          <w:tcPr>
            <w:tcW w:w="3116" w:type="dxa"/>
          </w:tcPr>
          <w:p w14:paraId="16DC7DA8" w14:textId="5B845EF3" w:rsidR="00161125" w:rsidRPr="005833A2" w:rsidRDefault="00161125" w:rsidP="005833A2">
            <w:pPr>
              <w:spacing w:line="480" w:lineRule="auto"/>
              <w:rPr>
                <w:rFonts w:ascii="Times New Roman" w:hAnsi="Times New Roman" w:cs="Times New Roman"/>
                <w:lang w:val="en-GB"/>
              </w:rPr>
            </w:pPr>
            <w:r w:rsidRPr="005833A2">
              <w:rPr>
                <w:rFonts w:ascii="Times New Roman" w:hAnsi="Times New Roman" w:cs="Times New Roman"/>
                <w:lang w:val="en-GB"/>
              </w:rPr>
              <w:t xml:space="preserve">Public </w:t>
            </w:r>
            <w:r w:rsidR="00655D6D" w:rsidRPr="005833A2">
              <w:rPr>
                <w:rFonts w:ascii="Times New Roman" w:hAnsi="Times New Roman" w:cs="Times New Roman"/>
                <w:lang w:val="en-GB"/>
              </w:rPr>
              <w:t>Wi-Fi</w:t>
            </w:r>
          </w:p>
        </w:tc>
        <w:tc>
          <w:tcPr>
            <w:tcW w:w="3117" w:type="dxa"/>
          </w:tcPr>
          <w:p w14:paraId="23CD55A6" w14:textId="2D12F882" w:rsidR="00161125"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color w:val="111827"/>
              </w:rPr>
              <w:t>28.0.0.0</w:t>
            </w:r>
            <w:r w:rsidRPr="005833A2">
              <w:rPr>
                <w:rFonts w:ascii="Times New Roman" w:hAnsi="Times New Roman" w:cs="Times New Roman"/>
                <w:color w:val="111827"/>
                <w:lang w:val="en-GB"/>
              </w:rPr>
              <w:t>/2</w:t>
            </w:r>
            <w:r w:rsidR="004D3020" w:rsidRPr="005833A2">
              <w:rPr>
                <w:rFonts w:ascii="Times New Roman" w:hAnsi="Times New Roman" w:cs="Times New Roman"/>
                <w:color w:val="111827"/>
                <w:lang w:val="en-GB"/>
              </w:rPr>
              <w:t>3</w:t>
            </w:r>
          </w:p>
        </w:tc>
        <w:tc>
          <w:tcPr>
            <w:tcW w:w="3117" w:type="dxa"/>
          </w:tcPr>
          <w:p w14:paraId="175B7CF3" w14:textId="0823B2D1" w:rsidR="00161125" w:rsidRPr="005833A2" w:rsidRDefault="004D3020" w:rsidP="005833A2">
            <w:pPr>
              <w:spacing w:line="480" w:lineRule="auto"/>
              <w:rPr>
                <w:rFonts w:ascii="Times New Roman" w:hAnsi="Times New Roman" w:cs="Times New Roman"/>
                <w:lang w:val="en-GB"/>
              </w:rPr>
            </w:pPr>
            <w:r w:rsidRPr="005833A2">
              <w:rPr>
                <w:rFonts w:ascii="Times New Roman" w:hAnsi="Times New Roman" w:cs="Times New Roman"/>
                <w:lang w:val="en-GB"/>
              </w:rPr>
              <w:t>50</w:t>
            </w:r>
            <w:r w:rsidR="00655D6D" w:rsidRPr="005833A2">
              <w:rPr>
                <w:rFonts w:ascii="Times New Roman" w:hAnsi="Times New Roman" w:cs="Times New Roman"/>
                <w:lang w:val="en-GB"/>
              </w:rPr>
              <w:t>0</w:t>
            </w:r>
          </w:p>
        </w:tc>
      </w:tr>
      <w:tr w:rsidR="00161125" w:rsidRPr="005833A2" w14:paraId="22446EF7" w14:textId="77777777" w:rsidTr="00161125">
        <w:tc>
          <w:tcPr>
            <w:tcW w:w="3116" w:type="dxa"/>
          </w:tcPr>
          <w:p w14:paraId="2F0DFBFD" w14:textId="79D20E98" w:rsidR="00161125" w:rsidRPr="005833A2" w:rsidRDefault="00161125" w:rsidP="005833A2">
            <w:pPr>
              <w:spacing w:line="480" w:lineRule="auto"/>
              <w:rPr>
                <w:rFonts w:ascii="Times New Roman" w:hAnsi="Times New Roman" w:cs="Times New Roman"/>
                <w:lang w:val="en-GB"/>
              </w:rPr>
            </w:pPr>
            <w:r w:rsidRPr="005833A2">
              <w:rPr>
                <w:rFonts w:ascii="Times New Roman" w:hAnsi="Times New Roman" w:cs="Times New Roman"/>
                <w:lang w:val="en-GB"/>
              </w:rPr>
              <w:t>ENOC floor 8</w:t>
            </w:r>
          </w:p>
        </w:tc>
        <w:tc>
          <w:tcPr>
            <w:tcW w:w="3117" w:type="dxa"/>
          </w:tcPr>
          <w:p w14:paraId="4688E99C" w14:textId="002FC649" w:rsidR="00161125"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color w:val="111827"/>
              </w:rPr>
              <w:t>28.0.</w:t>
            </w:r>
            <w:r w:rsidR="004D3020" w:rsidRPr="005833A2">
              <w:rPr>
                <w:rFonts w:ascii="Times New Roman" w:hAnsi="Times New Roman" w:cs="Times New Roman"/>
                <w:color w:val="111827"/>
                <w:lang w:val="en-GB"/>
              </w:rPr>
              <w:t>2</w:t>
            </w:r>
            <w:r w:rsidRPr="005833A2">
              <w:rPr>
                <w:rFonts w:ascii="Times New Roman" w:hAnsi="Times New Roman" w:cs="Times New Roman"/>
                <w:color w:val="111827"/>
              </w:rPr>
              <w:t>.0</w:t>
            </w:r>
            <w:r w:rsidRPr="005833A2">
              <w:rPr>
                <w:rFonts w:ascii="Times New Roman" w:hAnsi="Times New Roman" w:cs="Times New Roman"/>
                <w:color w:val="111827"/>
                <w:lang w:val="en-GB"/>
              </w:rPr>
              <w:t>/25</w:t>
            </w:r>
          </w:p>
        </w:tc>
        <w:tc>
          <w:tcPr>
            <w:tcW w:w="3117" w:type="dxa"/>
          </w:tcPr>
          <w:p w14:paraId="0D76D134" w14:textId="13DAEF54" w:rsidR="00161125"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lang w:val="en-GB"/>
              </w:rPr>
              <w:t>100</w:t>
            </w:r>
          </w:p>
        </w:tc>
      </w:tr>
      <w:tr w:rsidR="00161125" w:rsidRPr="005833A2" w14:paraId="4A4B2A27" w14:textId="77777777" w:rsidTr="00161125">
        <w:tc>
          <w:tcPr>
            <w:tcW w:w="3116" w:type="dxa"/>
          </w:tcPr>
          <w:p w14:paraId="3661C09D" w14:textId="487FC6A1" w:rsidR="00161125" w:rsidRPr="005833A2" w:rsidRDefault="00161125" w:rsidP="005833A2">
            <w:pPr>
              <w:spacing w:line="480" w:lineRule="auto"/>
              <w:rPr>
                <w:rFonts w:ascii="Times New Roman" w:hAnsi="Times New Roman" w:cs="Times New Roman"/>
              </w:rPr>
            </w:pPr>
            <w:r w:rsidRPr="005833A2">
              <w:rPr>
                <w:rFonts w:ascii="Times New Roman" w:hAnsi="Times New Roman" w:cs="Times New Roman"/>
                <w:lang w:val="en-GB"/>
              </w:rPr>
              <w:t>ENOC floor 9</w:t>
            </w:r>
          </w:p>
        </w:tc>
        <w:tc>
          <w:tcPr>
            <w:tcW w:w="3117" w:type="dxa"/>
          </w:tcPr>
          <w:p w14:paraId="5F271A6E" w14:textId="16531BDA" w:rsidR="00161125"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color w:val="111827"/>
              </w:rPr>
              <w:t>28.0.</w:t>
            </w:r>
            <w:r w:rsidR="004D3020" w:rsidRPr="005833A2">
              <w:rPr>
                <w:rFonts w:ascii="Times New Roman" w:hAnsi="Times New Roman" w:cs="Times New Roman"/>
                <w:color w:val="111827"/>
                <w:lang w:val="en-GB"/>
              </w:rPr>
              <w:t>2</w:t>
            </w:r>
            <w:r w:rsidRPr="005833A2">
              <w:rPr>
                <w:rFonts w:ascii="Times New Roman" w:hAnsi="Times New Roman" w:cs="Times New Roman"/>
                <w:color w:val="111827"/>
              </w:rPr>
              <w:t>.128</w:t>
            </w:r>
            <w:r w:rsidRPr="005833A2">
              <w:rPr>
                <w:rFonts w:ascii="Times New Roman" w:hAnsi="Times New Roman" w:cs="Times New Roman"/>
                <w:color w:val="111827"/>
                <w:lang w:val="en-GB"/>
              </w:rPr>
              <w:t>/25</w:t>
            </w:r>
          </w:p>
        </w:tc>
        <w:tc>
          <w:tcPr>
            <w:tcW w:w="3117" w:type="dxa"/>
          </w:tcPr>
          <w:p w14:paraId="7A2DCE2A" w14:textId="47EC20BF" w:rsidR="00161125"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lang w:val="en-GB"/>
              </w:rPr>
              <w:t>100</w:t>
            </w:r>
          </w:p>
        </w:tc>
      </w:tr>
      <w:tr w:rsidR="00161125" w:rsidRPr="005833A2" w14:paraId="000F010B" w14:textId="77777777" w:rsidTr="00161125">
        <w:tc>
          <w:tcPr>
            <w:tcW w:w="3116" w:type="dxa"/>
          </w:tcPr>
          <w:p w14:paraId="409CEE9D" w14:textId="13745470" w:rsidR="00161125" w:rsidRPr="005833A2" w:rsidRDefault="00161125" w:rsidP="005833A2">
            <w:pPr>
              <w:spacing w:line="480" w:lineRule="auto"/>
              <w:rPr>
                <w:rFonts w:ascii="Times New Roman" w:hAnsi="Times New Roman" w:cs="Times New Roman"/>
              </w:rPr>
            </w:pPr>
            <w:r w:rsidRPr="005833A2">
              <w:rPr>
                <w:rFonts w:ascii="Times New Roman" w:hAnsi="Times New Roman" w:cs="Times New Roman"/>
                <w:lang w:val="en-GB"/>
              </w:rPr>
              <w:t>ENOC floor 10</w:t>
            </w:r>
          </w:p>
        </w:tc>
        <w:tc>
          <w:tcPr>
            <w:tcW w:w="3117" w:type="dxa"/>
          </w:tcPr>
          <w:p w14:paraId="5F7ACBB5" w14:textId="3FECD853" w:rsidR="00161125"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color w:val="111827"/>
              </w:rPr>
              <w:t>28.0.</w:t>
            </w:r>
            <w:r w:rsidR="004D3020" w:rsidRPr="005833A2">
              <w:rPr>
                <w:rFonts w:ascii="Times New Roman" w:hAnsi="Times New Roman" w:cs="Times New Roman"/>
                <w:color w:val="111827"/>
                <w:lang w:val="en-GB"/>
              </w:rPr>
              <w:t>3</w:t>
            </w:r>
            <w:r w:rsidRPr="005833A2">
              <w:rPr>
                <w:rFonts w:ascii="Times New Roman" w:hAnsi="Times New Roman" w:cs="Times New Roman"/>
                <w:color w:val="111827"/>
              </w:rPr>
              <w:t>.0</w:t>
            </w:r>
            <w:r w:rsidRPr="005833A2">
              <w:rPr>
                <w:rFonts w:ascii="Times New Roman" w:hAnsi="Times New Roman" w:cs="Times New Roman"/>
                <w:color w:val="111827"/>
                <w:lang w:val="en-GB"/>
              </w:rPr>
              <w:t>/25</w:t>
            </w:r>
          </w:p>
        </w:tc>
        <w:tc>
          <w:tcPr>
            <w:tcW w:w="3117" w:type="dxa"/>
          </w:tcPr>
          <w:p w14:paraId="04E5D452" w14:textId="29358BA7" w:rsidR="00655D6D"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lang w:val="en-GB"/>
              </w:rPr>
              <w:t>100</w:t>
            </w:r>
          </w:p>
        </w:tc>
      </w:tr>
      <w:tr w:rsidR="00161125" w:rsidRPr="005833A2" w14:paraId="4EBF55A5" w14:textId="77777777" w:rsidTr="00161125">
        <w:tc>
          <w:tcPr>
            <w:tcW w:w="3116" w:type="dxa"/>
          </w:tcPr>
          <w:p w14:paraId="5AA7BFC3" w14:textId="0DB11ADC" w:rsidR="00161125" w:rsidRPr="005833A2" w:rsidRDefault="00161125" w:rsidP="005833A2">
            <w:pPr>
              <w:spacing w:line="480" w:lineRule="auto"/>
              <w:rPr>
                <w:rFonts w:ascii="Times New Roman" w:hAnsi="Times New Roman" w:cs="Times New Roman"/>
              </w:rPr>
            </w:pPr>
            <w:r w:rsidRPr="005833A2">
              <w:rPr>
                <w:rFonts w:ascii="Times New Roman" w:hAnsi="Times New Roman" w:cs="Times New Roman"/>
                <w:lang w:val="en-GB"/>
              </w:rPr>
              <w:t>ENOC floor 11</w:t>
            </w:r>
          </w:p>
        </w:tc>
        <w:tc>
          <w:tcPr>
            <w:tcW w:w="3117" w:type="dxa"/>
          </w:tcPr>
          <w:p w14:paraId="70748197" w14:textId="648ABB46" w:rsidR="00161125"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color w:val="111827"/>
              </w:rPr>
              <w:t>28.0.</w:t>
            </w:r>
            <w:r w:rsidR="004D3020" w:rsidRPr="005833A2">
              <w:rPr>
                <w:rFonts w:ascii="Times New Roman" w:hAnsi="Times New Roman" w:cs="Times New Roman"/>
                <w:color w:val="111827"/>
                <w:lang w:val="en-GB"/>
              </w:rPr>
              <w:t>3.</w:t>
            </w:r>
            <w:r w:rsidRPr="005833A2">
              <w:rPr>
                <w:rFonts w:ascii="Times New Roman" w:hAnsi="Times New Roman" w:cs="Times New Roman"/>
                <w:color w:val="111827"/>
              </w:rPr>
              <w:t>128/25</w:t>
            </w:r>
          </w:p>
        </w:tc>
        <w:tc>
          <w:tcPr>
            <w:tcW w:w="3117" w:type="dxa"/>
          </w:tcPr>
          <w:p w14:paraId="409C7EF5" w14:textId="22F8F97E" w:rsidR="00161125"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lang w:val="en-GB"/>
              </w:rPr>
              <w:t>100</w:t>
            </w:r>
          </w:p>
        </w:tc>
      </w:tr>
      <w:tr w:rsidR="00161125" w:rsidRPr="005833A2" w14:paraId="036DA724" w14:textId="77777777" w:rsidTr="00161125">
        <w:tc>
          <w:tcPr>
            <w:tcW w:w="3116" w:type="dxa"/>
          </w:tcPr>
          <w:p w14:paraId="1D457036" w14:textId="08B121EE" w:rsidR="00161125" w:rsidRPr="005833A2" w:rsidRDefault="00161125" w:rsidP="005833A2">
            <w:pPr>
              <w:spacing w:line="480" w:lineRule="auto"/>
              <w:rPr>
                <w:rFonts w:ascii="Times New Roman" w:hAnsi="Times New Roman" w:cs="Times New Roman"/>
              </w:rPr>
            </w:pPr>
            <w:r w:rsidRPr="005833A2">
              <w:rPr>
                <w:rFonts w:ascii="Times New Roman" w:hAnsi="Times New Roman" w:cs="Times New Roman"/>
                <w:lang w:val="en-GB"/>
              </w:rPr>
              <w:t>ENOC floor 12</w:t>
            </w:r>
          </w:p>
        </w:tc>
        <w:tc>
          <w:tcPr>
            <w:tcW w:w="3117" w:type="dxa"/>
          </w:tcPr>
          <w:p w14:paraId="0BEE9638" w14:textId="4EADB1C0" w:rsidR="00161125"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color w:val="111827"/>
              </w:rPr>
              <w:t>28.0.</w:t>
            </w:r>
            <w:r w:rsidR="004D3020" w:rsidRPr="005833A2">
              <w:rPr>
                <w:rFonts w:ascii="Times New Roman" w:hAnsi="Times New Roman" w:cs="Times New Roman"/>
                <w:color w:val="111827"/>
                <w:lang w:val="en-GB"/>
              </w:rPr>
              <w:t>4</w:t>
            </w:r>
            <w:r w:rsidRPr="005833A2">
              <w:rPr>
                <w:rFonts w:ascii="Times New Roman" w:hAnsi="Times New Roman" w:cs="Times New Roman"/>
                <w:color w:val="111827"/>
              </w:rPr>
              <w:t>.0</w:t>
            </w:r>
            <w:r w:rsidRPr="005833A2">
              <w:rPr>
                <w:rFonts w:ascii="Times New Roman" w:hAnsi="Times New Roman" w:cs="Times New Roman"/>
                <w:color w:val="111827"/>
                <w:lang w:val="en-GB"/>
              </w:rPr>
              <w:t>/25</w:t>
            </w:r>
          </w:p>
        </w:tc>
        <w:tc>
          <w:tcPr>
            <w:tcW w:w="3117" w:type="dxa"/>
          </w:tcPr>
          <w:p w14:paraId="5B05AA93" w14:textId="2542CFD0" w:rsidR="00161125"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lang w:val="en-GB"/>
              </w:rPr>
              <w:t>100</w:t>
            </w:r>
          </w:p>
        </w:tc>
      </w:tr>
      <w:tr w:rsidR="00161125" w:rsidRPr="005833A2" w14:paraId="38F04581" w14:textId="77777777" w:rsidTr="00161125">
        <w:tc>
          <w:tcPr>
            <w:tcW w:w="3116" w:type="dxa"/>
          </w:tcPr>
          <w:p w14:paraId="20B1CC79" w14:textId="6972A344" w:rsidR="00161125" w:rsidRPr="005833A2" w:rsidRDefault="00D55613" w:rsidP="005833A2">
            <w:pPr>
              <w:spacing w:line="480" w:lineRule="auto"/>
              <w:rPr>
                <w:rFonts w:ascii="Times New Roman" w:hAnsi="Times New Roman" w:cs="Times New Roman"/>
              </w:rPr>
            </w:pPr>
            <w:r w:rsidRPr="005833A2">
              <w:rPr>
                <w:rFonts w:ascii="Times New Roman" w:hAnsi="Times New Roman" w:cs="Times New Roman"/>
                <w:lang w:val="en-GB"/>
              </w:rPr>
              <w:t>Tenant</w:t>
            </w:r>
            <w:r w:rsidR="00161125" w:rsidRPr="005833A2">
              <w:rPr>
                <w:rFonts w:ascii="Times New Roman" w:hAnsi="Times New Roman" w:cs="Times New Roman"/>
                <w:lang w:val="en-GB"/>
              </w:rPr>
              <w:t xml:space="preserve"> floor </w:t>
            </w:r>
            <w:r w:rsidRPr="005833A2">
              <w:rPr>
                <w:rFonts w:ascii="Times New Roman" w:hAnsi="Times New Roman" w:cs="Times New Roman"/>
                <w:lang w:val="en-GB"/>
              </w:rPr>
              <w:t>2</w:t>
            </w:r>
          </w:p>
        </w:tc>
        <w:tc>
          <w:tcPr>
            <w:tcW w:w="3117" w:type="dxa"/>
          </w:tcPr>
          <w:p w14:paraId="5FFE00DE" w14:textId="39701CF1" w:rsidR="00161125"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color w:val="111827"/>
              </w:rPr>
              <w:t>28.0.</w:t>
            </w:r>
            <w:r w:rsidR="004D3020" w:rsidRPr="005833A2">
              <w:rPr>
                <w:rFonts w:ascii="Times New Roman" w:hAnsi="Times New Roman" w:cs="Times New Roman"/>
                <w:color w:val="111827"/>
                <w:lang w:val="en-GB"/>
              </w:rPr>
              <w:t>4</w:t>
            </w:r>
            <w:r w:rsidRPr="005833A2">
              <w:rPr>
                <w:rFonts w:ascii="Times New Roman" w:hAnsi="Times New Roman" w:cs="Times New Roman"/>
                <w:color w:val="111827"/>
              </w:rPr>
              <w:t>.128</w:t>
            </w:r>
            <w:r w:rsidRPr="005833A2">
              <w:rPr>
                <w:rFonts w:ascii="Times New Roman" w:hAnsi="Times New Roman" w:cs="Times New Roman"/>
                <w:color w:val="111827"/>
                <w:lang w:val="en-GB"/>
              </w:rPr>
              <w:t>/26</w:t>
            </w:r>
          </w:p>
        </w:tc>
        <w:tc>
          <w:tcPr>
            <w:tcW w:w="3117" w:type="dxa"/>
          </w:tcPr>
          <w:p w14:paraId="2E74265B" w14:textId="070E8561" w:rsidR="00161125"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lang w:val="en-GB"/>
              </w:rPr>
              <w:t>40</w:t>
            </w:r>
          </w:p>
        </w:tc>
      </w:tr>
      <w:tr w:rsidR="00D55613" w:rsidRPr="005833A2" w14:paraId="395A07D5" w14:textId="77777777" w:rsidTr="00161125">
        <w:tc>
          <w:tcPr>
            <w:tcW w:w="3116" w:type="dxa"/>
          </w:tcPr>
          <w:p w14:paraId="293D83A1" w14:textId="3EBCC624" w:rsidR="00D55613" w:rsidRPr="005833A2" w:rsidRDefault="00D55613" w:rsidP="005833A2">
            <w:pPr>
              <w:spacing w:line="480" w:lineRule="auto"/>
              <w:rPr>
                <w:rFonts w:ascii="Times New Roman" w:hAnsi="Times New Roman" w:cs="Times New Roman"/>
                <w:lang w:val="en-GB"/>
              </w:rPr>
            </w:pPr>
            <w:r w:rsidRPr="005833A2">
              <w:rPr>
                <w:rFonts w:ascii="Times New Roman" w:hAnsi="Times New Roman" w:cs="Times New Roman"/>
                <w:lang w:val="en-GB"/>
              </w:rPr>
              <w:t>Tenant floor 3</w:t>
            </w:r>
          </w:p>
        </w:tc>
        <w:tc>
          <w:tcPr>
            <w:tcW w:w="3117" w:type="dxa"/>
          </w:tcPr>
          <w:p w14:paraId="37EF7A07" w14:textId="645E65F8" w:rsidR="00D55613"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color w:val="111827"/>
              </w:rPr>
              <w:t>28.0.</w:t>
            </w:r>
            <w:r w:rsidR="00363652" w:rsidRPr="005833A2">
              <w:rPr>
                <w:rFonts w:ascii="Times New Roman" w:hAnsi="Times New Roman" w:cs="Times New Roman"/>
                <w:color w:val="111827"/>
              </w:rPr>
              <w:t>4.192</w:t>
            </w:r>
            <w:r w:rsidRPr="005833A2">
              <w:rPr>
                <w:rFonts w:ascii="Times New Roman" w:hAnsi="Times New Roman" w:cs="Times New Roman"/>
                <w:color w:val="111827"/>
                <w:lang w:val="en-GB"/>
              </w:rPr>
              <w:t>/26</w:t>
            </w:r>
          </w:p>
        </w:tc>
        <w:tc>
          <w:tcPr>
            <w:tcW w:w="3117" w:type="dxa"/>
          </w:tcPr>
          <w:p w14:paraId="79291D68" w14:textId="7DA90A58" w:rsidR="00D55613"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lang w:val="en-GB"/>
              </w:rPr>
              <w:t>40</w:t>
            </w:r>
          </w:p>
        </w:tc>
      </w:tr>
      <w:tr w:rsidR="00D55613" w:rsidRPr="005833A2" w14:paraId="33A8BA9C" w14:textId="77777777" w:rsidTr="00161125">
        <w:tc>
          <w:tcPr>
            <w:tcW w:w="3116" w:type="dxa"/>
          </w:tcPr>
          <w:p w14:paraId="6B578161" w14:textId="7F0F8DA8" w:rsidR="00D55613" w:rsidRPr="005833A2" w:rsidRDefault="00D55613" w:rsidP="005833A2">
            <w:pPr>
              <w:spacing w:line="480" w:lineRule="auto"/>
              <w:rPr>
                <w:rFonts w:ascii="Times New Roman" w:hAnsi="Times New Roman" w:cs="Times New Roman"/>
                <w:lang w:val="en-GB"/>
              </w:rPr>
            </w:pPr>
            <w:r w:rsidRPr="005833A2">
              <w:rPr>
                <w:rFonts w:ascii="Times New Roman" w:hAnsi="Times New Roman" w:cs="Times New Roman"/>
                <w:lang w:val="en-GB"/>
              </w:rPr>
              <w:t>Tenant floor 4</w:t>
            </w:r>
          </w:p>
        </w:tc>
        <w:tc>
          <w:tcPr>
            <w:tcW w:w="3117" w:type="dxa"/>
          </w:tcPr>
          <w:p w14:paraId="170B46D3" w14:textId="541ACAD4" w:rsidR="00D55613"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color w:val="111827"/>
              </w:rPr>
              <w:t>28.0.</w:t>
            </w:r>
            <w:r w:rsidR="004D3020" w:rsidRPr="005833A2">
              <w:rPr>
                <w:rFonts w:ascii="Times New Roman" w:hAnsi="Times New Roman" w:cs="Times New Roman"/>
                <w:color w:val="111827"/>
                <w:lang w:val="en-GB"/>
              </w:rPr>
              <w:t>5</w:t>
            </w:r>
            <w:r w:rsidRPr="005833A2">
              <w:rPr>
                <w:rFonts w:ascii="Times New Roman" w:hAnsi="Times New Roman" w:cs="Times New Roman"/>
                <w:color w:val="111827"/>
              </w:rPr>
              <w:t>.</w:t>
            </w:r>
            <w:r w:rsidR="00363652" w:rsidRPr="005833A2">
              <w:rPr>
                <w:rFonts w:ascii="Times New Roman" w:hAnsi="Times New Roman" w:cs="Times New Roman"/>
                <w:color w:val="111827"/>
              </w:rPr>
              <w:t>0</w:t>
            </w:r>
            <w:r w:rsidRPr="005833A2">
              <w:rPr>
                <w:rFonts w:ascii="Times New Roman" w:hAnsi="Times New Roman" w:cs="Times New Roman"/>
                <w:color w:val="111827"/>
                <w:lang w:val="en-GB"/>
              </w:rPr>
              <w:t>/26</w:t>
            </w:r>
          </w:p>
        </w:tc>
        <w:tc>
          <w:tcPr>
            <w:tcW w:w="3117" w:type="dxa"/>
          </w:tcPr>
          <w:p w14:paraId="26A8C560" w14:textId="44D9FC40" w:rsidR="00D55613"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lang w:val="en-GB"/>
              </w:rPr>
              <w:t>40</w:t>
            </w:r>
          </w:p>
        </w:tc>
      </w:tr>
      <w:tr w:rsidR="00D55613" w:rsidRPr="005833A2" w14:paraId="67204419" w14:textId="77777777" w:rsidTr="00161125">
        <w:tc>
          <w:tcPr>
            <w:tcW w:w="3116" w:type="dxa"/>
          </w:tcPr>
          <w:p w14:paraId="41DCA625" w14:textId="15720C38" w:rsidR="00D55613" w:rsidRPr="005833A2" w:rsidRDefault="00D55613" w:rsidP="005833A2">
            <w:pPr>
              <w:spacing w:line="480" w:lineRule="auto"/>
              <w:rPr>
                <w:rFonts w:ascii="Times New Roman" w:hAnsi="Times New Roman" w:cs="Times New Roman"/>
                <w:lang w:val="en-GB"/>
              </w:rPr>
            </w:pPr>
            <w:r w:rsidRPr="005833A2">
              <w:rPr>
                <w:rFonts w:ascii="Times New Roman" w:hAnsi="Times New Roman" w:cs="Times New Roman"/>
                <w:lang w:val="en-GB"/>
              </w:rPr>
              <w:t>Tenant floor 5</w:t>
            </w:r>
          </w:p>
        </w:tc>
        <w:tc>
          <w:tcPr>
            <w:tcW w:w="3117" w:type="dxa"/>
          </w:tcPr>
          <w:p w14:paraId="48DEA1AC" w14:textId="47CF47DD" w:rsidR="00D55613"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color w:val="111827"/>
              </w:rPr>
              <w:t>28.0.</w:t>
            </w:r>
            <w:r w:rsidR="004D3020" w:rsidRPr="005833A2">
              <w:rPr>
                <w:rFonts w:ascii="Times New Roman" w:hAnsi="Times New Roman" w:cs="Times New Roman"/>
                <w:color w:val="111827"/>
              </w:rPr>
              <w:t>5</w:t>
            </w:r>
            <w:r w:rsidRPr="005833A2">
              <w:rPr>
                <w:rFonts w:ascii="Times New Roman" w:hAnsi="Times New Roman" w:cs="Times New Roman"/>
                <w:color w:val="111827"/>
              </w:rPr>
              <w:t>.</w:t>
            </w:r>
            <w:r w:rsidR="00363652" w:rsidRPr="005833A2">
              <w:rPr>
                <w:rFonts w:ascii="Times New Roman" w:hAnsi="Times New Roman" w:cs="Times New Roman"/>
                <w:color w:val="111827"/>
              </w:rPr>
              <w:t>64</w:t>
            </w:r>
            <w:r w:rsidRPr="005833A2">
              <w:rPr>
                <w:rFonts w:ascii="Times New Roman" w:hAnsi="Times New Roman" w:cs="Times New Roman"/>
                <w:color w:val="111827"/>
                <w:lang w:val="en-GB"/>
              </w:rPr>
              <w:t>/26</w:t>
            </w:r>
          </w:p>
        </w:tc>
        <w:tc>
          <w:tcPr>
            <w:tcW w:w="3117" w:type="dxa"/>
          </w:tcPr>
          <w:p w14:paraId="1FED2139" w14:textId="46926B29" w:rsidR="00D55613"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lang w:val="en-GB"/>
              </w:rPr>
              <w:t>40</w:t>
            </w:r>
          </w:p>
        </w:tc>
      </w:tr>
      <w:tr w:rsidR="00D55613" w:rsidRPr="005833A2" w14:paraId="47EE3B50" w14:textId="77777777" w:rsidTr="00161125">
        <w:tc>
          <w:tcPr>
            <w:tcW w:w="3116" w:type="dxa"/>
          </w:tcPr>
          <w:p w14:paraId="4398A60E" w14:textId="0F5C7FD6" w:rsidR="00D55613" w:rsidRPr="005833A2" w:rsidRDefault="00D55613" w:rsidP="005833A2">
            <w:pPr>
              <w:spacing w:line="480" w:lineRule="auto"/>
              <w:rPr>
                <w:rFonts w:ascii="Times New Roman" w:hAnsi="Times New Roman" w:cs="Times New Roman"/>
                <w:lang w:val="en-GB"/>
              </w:rPr>
            </w:pPr>
            <w:r w:rsidRPr="005833A2">
              <w:rPr>
                <w:rFonts w:ascii="Times New Roman" w:hAnsi="Times New Roman" w:cs="Times New Roman"/>
                <w:lang w:val="en-GB"/>
              </w:rPr>
              <w:t>Tenant floor 6</w:t>
            </w:r>
          </w:p>
        </w:tc>
        <w:tc>
          <w:tcPr>
            <w:tcW w:w="3117" w:type="dxa"/>
          </w:tcPr>
          <w:p w14:paraId="52273D41" w14:textId="75013317" w:rsidR="00D55613"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color w:val="111827"/>
              </w:rPr>
              <w:t>28.0.</w:t>
            </w:r>
            <w:r w:rsidR="004D3020" w:rsidRPr="005833A2">
              <w:rPr>
                <w:rFonts w:ascii="Times New Roman" w:hAnsi="Times New Roman" w:cs="Times New Roman"/>
                <w:color w:val="111827"/>
                <w:lang w:val="en-GB"/>
              </w:rPr>
              <w:t>5</w:t>
            </w:r>
            <w:r w:rsidRPr="005833A2">
              <w:rPr>
                <w:rFonts w:ascii="Times New Roman" w:hAnsi="Times New Roman" w:cs="Times New Roman"/>
                <w:color w:val="111827"/>
              </w:rPr>
              <w:t>.</w:t>
            </w:r>
            <w:r w:rsidR="00363652" w:rsidRPr="005833A2">
              <w:rPr>
                <w:rFonts w:ascii="Times New Roman" w:hAnsi="Times New Roman" w:cs="Times New Roman"/>
                <w:color w:val="111827"/>
              </w:rPr>
              <w:t>128</w:t>
            </w:r>
            <w:r w:rsidRPr="005833A2">
              <w:rPr>
                <w:rFonts w:ascii="Times New Roman" w:hAnsi="Times New Roman" w:cs="Times New Roman"/>
                <w:color w:val="111827"/>
                <w:lang w:val="en-GB"/>
              </w:rPr>
              <w:t>/26</w:t>
            </w:r>
          </w:p>
        </w:tc>
        <w:tc>
          <w:tcPr>
            <w:tcW w:w="3117" w:type="dxa"/>
          </w:tcPr>
          <w:p w14:paraId="4665BC1B" w14:textId="19D505AE" w:rsidR="00D55613" w:rsidRPr="005833A2" w:rsidRDefault="00655D6D" w:rsidP="005833A2">
            <w:pPr>
              <w:spacing w:line="480" w:lineRule="auto"/>
              <w:rPr>
                <w:rFonts w:ascii="Times New Roman" w:hAnsi="Times New Roman" w:cs="Times New Roman"/>
                <w:lang w:val="en-GB"/>
              </w:rPr>
            </w:pPr>
            <w:r w:rsidRPr="005833A2">
              <w:rPr>
                <w:rFonts w:ascii="Times New Roman" w:hAnsi="Times New Roman" w:cs="Times New Roman"/>
                <w:lang w:val="en-GB"/>
              </w:rPr>
              <w:t>40</w:t>
            </w:r>
          </w:p>
        </w:tc>
      </w:tr>
    </w:tbl>
    <w:p w14:paraId="0C440A31" w14:textId="77777777" w:rsidR="004D3020" w:rsidRPr="005833A2" w:rsidRDefault="004D3020" w:rsidP="005833A2">
      <w:pPr>
        <w:spacing w:line="480" w:lineRule="auto"/>
        <w:rPr>
          <w:rFonts w:ascii="Times New Roman" w:hAnsi="Times New Roman" w:cs="Times New Roman"/>
        </w:rPr>
      </w:pPr>
      <w:r w:rsidRPr="005833A2">
        <w:rPr>
          <w:rFonts w:ascii="Times New Roman" w:hAnsi="Times New Roman" w:cs="Times New Roman"/>
        </w:rPr>
        <w:t>The subnet sizes are selected to provide additional address capacity for future growth of devices within each network segment.</w:t>
      </w:r>
    </w:p>
    <w:p w14:paraId="563CD797" w14:textId="700A8476" w:rsidR="00A61DE7" w:rsidRPr="005833A2" w:rsidRDefault="00363652" w:rsidP="005833A2">
      <w:pPr>
        <w:spacing w:line="480" w:lineRule="auto"/>
        <w:rPr>
          <w:rFonts w:ascii="Times New Roman" w:hAnsi="Times New Roman" w:cs="Times New Roman"/>
        </w:rPr>
      </w:pPr>
      <w:r w:rsidRPr="005833A2">
        <w:rPr>
          <w:rFonts w:ascii="Times New Roman" w:hAnsi="Times New Roman" w:cs="Times New Roman"/>
        </w:rPr>
        <w:lastRenderedPageBreak/>
        <w:t>The subnet allocation was verified using an online VLSM calculator to confirm network ranges, broadcast addresses, and usable host ranges.</w:t>
      </w:r>
      <w:r w:rsidRPr="005833A2">
        <w:rPr>
          <w:rFonts w:ascii="Times New Roman" w:hAnsi="Times New Roman" w:cs="Times New Roman"/>
          <w:lang w:val="en-GB"/>
        </w:rPr>
        <w:t xml:space="preserve"> </w:t>
      </w:r>
      <w:hyperlink w:anchor="_Appendix_A_–" w:history="1">
        <w:r w:rsidR="00655D6D" w:rsidRPr="005833A2">
          <w:rPr>
            <w:rStyle w:val="Hyperlink"/>
            <w:rFonts w:ascii="Times New Roman" w:hAnsi="Times New Roman" w:cs="Times New Roman"/>
          </w:rPr>
          <w:t>(see Appendix A).</w:t>
        </w:r>
      </w:hyperlink>
    </w:p>
    <w:p w14:paraId="488652B8" w14:textId="77777777" w:rsidR="00A61DE7" w:rsidRPr="005833A2" w:rsidRDefault="00A61DE7" w:rsidP="005833A2">
      <w:pPr>
        <w:spacing w:line="480" w:lineRule="auto"/>
        <w:rPr>
          <w:rFonts w:ascii="Times New Roman" w:hAnsi="Times New Roman" w:cs="Times New Roman"/>
        </w:rPr>
      </w:pPr>
    </w:p>
    <w:p w14:paraId="0AAD7B39" w14:textId="1FB31081" w:rsidR="00EF0079" w:rsidRPr="005833A2" w:rsidRDefault="00237B3D" w:rsidP="005833A2">
      <w:pPr>
        <w:pStyle w:val="Heading2"/>
        <w:numPr>
          <w:ilvl w:val="0"/>
          <w:numId w:val="5"/>
        </w:numPr>
        <w:spacing w:line="480" w:lineRule="auto"/>
        <w:rPr>
          <w:rFonts w:ascii="Times New Roman" w:hAnsi="Times New Roman" w:cs="Times New Roman"/>
          <w:b/>
          <w:bCs/>
          <w:color w:val="000000" w:themeColor="text1"/>
          <w:sz w:val="24"/>
          <w:szCs w:val="24"/>
          <w:lang w:val="en-GB"/>
        </w:rPr>
      </w:pPr>
      <w:bookmarkStart w:id="7" w:name="_Conclusion"/>
      <w:bookmarkEnd w:id="7"/>
      <w:r w:rsidRPr="005833A2">
        <w:rPr>
          <w:rFonts w:ascii="Times New Roman" w:hAnsi="Times New Roman" w:cs="Times New Roman"/>
          <w:b/>
          <w:bCs/>
          <w:color w:val="000000" w:themeColor="text1"/>
          <w:sz w:val="24"/>
          <w:szCs w:val="24"/>
          <w:lang w:val="en-GB"/>
        </w:rPr>
        <w:t>Conclusion</w:t>
      </w:r>
    </w:p>
    <w:p w14:paraId="5E46458E" w14:textId="77777777" w:rsidR="00237B3D" w:rsidRPr="005833A2" w:rsidRDefault="00237B3D" w:rsidP="005833A2">
      <w:pPr>
        <w:spacing w:line="480" w:lineRule="auto"/>
        <w:rPr>
          <w:rFonts w:ascii="Times New Roman" w:hAnsi="Times New Roman" w:cs="Times New Roman"/>
          <w:lang w:val="en-GB"/>
        </w:rPr>
      </w:pPr>
    </w:p>
    <w:p w14:paraId="6B0194B0" w14:textId="1B78A976" w:rsidR="00237B3D" w:rsidRPr="005833A2" w:rsidRDefault="008B4AA7" w:rsidP="005833A2">
      <w:pPr>
        <w:spacing w:line="480" w:lineRule="auto"/>
        <w:rPr>
          <w:rFonts w:ascii="Times New Roman" w:hAnsi="Times New Roman" w:cs="Times New Roman"/>
          <w:lang w:val="en-GB"/>
        </w:rPr>
      </w:pPr>
      <w:r w:rsidRPr="005833A2">
        <w:rPr>
          <w:rFonts w:ascii="Times New Roman" w:hAnsi="Times New Roman" w:cs="Times New Roman"/>
          <w:lang w:val="en-GB"/>
        </w:rPr>
        <w:t xml:space="preserve">The proposed solution provides a scalable and secure network design for the ENOC headquarters. Enterprise networking equipment, structured cabling, and a hierarchical architecture were selected to support employees, tenant offices, and public Wi-Fi users. </w:t>
      </w:r>
      <w:proofErr w:type="spellStart"/>
      <w:r w:rsidRPr="005833A2">
        <w:rPr>
          <w:rFonts w:ascii="Times New Roman" w:hAnsi="Times New Roman" w:cs="Times New Roman"/>
          <w:lang w:val="en-GB"/>
        </w:rPr>
        <w:t>Comnet</w:t>
      </w:r>
      <w:proofErr w:type="spellEnd"/>
      <w:r w:rsidRPr="005833A2">
        <w:rPr>
          <w:rFonts w:ascii="Times New Roman" w:hAnsi="Times New Roman" w:cs="Times New Roman"/>
          <w:lang w:val="en-GB"/>
        </w:rPr>
        <w:t xml:space="preserve"> Telecom was chosen as the Internet Service Provider due to its higher service availability, while Amazon Kinesis Data Streams was selected as the most suitable cloud-based data ingestion platform. A VLSM addressing scheme was also developed to ensure efficient IP allocation and allow future network growth. Overall, the design meets the organization’s operational, performance, and security requirements.</w:t>
      </w:r>
    </w:p>
    <w:p w14:paraId="5318405A" w14:textId="77777777" w:rsidR="00EF0079" w:rsidRDefault="00EF0079" w:rsidP="00EF0079"/>
    <w:p w14:paraId="4095E4E4" w14:textId="77777777" w:rsidR="00EF0079" w:rsidRDefault="00EF0079" w:rsidP="00EF0079"/>
    <w:p w14:paraId="71C29F2F" w14:textId="77777777" w:rsidR="00EF0079" w:rsidRDefault="00EF0079" w:rsidP="00EF0079"/>
    <w:p w14:paraId="0E3BBFA5" w14:textId="77777777" w:rsidR="00EF0079" w:rsidRDefault="00EF0079" w:rsidP="00EF0079"/>
    <w:p w14:paraId="5175F788" w14:textId="77777777" w:rsidR="00EF0079" w:rsidRDefault="00EF0079" w:rsidP="00EF0079"/>
    <w:p w14:paraId="3C06F37F" w14:textId="77777777" w:rsidR="00EF0079" w:rsidRDefault="00EF0079" w:rsidP="00EF0079"/>
    <w:p w14:paraId="1AC08B50" w14:textId="77777777" w:rsidR="004D3020" w:rsidRDefault="004D3020" w:rsidP="00EF0079"/>
    <w:p w14:paraId="7EAE7D22" w14:textId="77777777" w:rsidR="004D3020" w:rsidRDefault="004D3020" w:rsidP="00EF0079"/>
    <w:p w14:paraId="2926FD72" w14:textId="77777777" w:rsidR="004D3020" w:rsidRDefault="004D3020" w:rsidP="00EF0079"/>
    <w:p w14:paraId="3F2CC5F0" w14:textId="77777777" w:rsidR="004D3020" w:rsidRDefault="004D3020" w:rsidP="00EF0079"/>
    <w:p w14:paraId="5A39FCD0" w14:textId="77777777" w:rsidR="004D3020" w:rsidRDefault="004D3020" w:rsidP="00EF0079"/>
    <w:p w14:paraId="2FA6F45B" w14:textId="77777777" w:rsidR="004D3020" w:rsidRDefault="004D3020" w:rsidP="00EF0079"/>
    <w:p w14:paraId="1836C2D6" w14:textId="77777777" w:rsidR="004D3020" w:rsidRDefault="004D3020" w:rsidP="00EF0079"/>
    <w:p w14:paraId="4F4A87F2" w14:textId="77777777" w:rsidR="004D3020" w:rsidRDefault="004D3020" w:rsidP="00EF0079"/>
    <w:p w14:paraId="45649276" w14:textId="77777777" w:rsidR="004D3020" w:rsidRDefault="004D3020" w:rsidP="00EF0079"/>
    <w:p w14:paraId="24671B80" w14:textId="77777777" w:rsidR="004D3020" w:rsidRDefault="004D3020" w:rsidP="00EF0079"/>
    <w:p w14:paraId="0DADCEDA" w14:textId="77777777" w:rsidR="004D3020" w:rsidRDefault="004D3020" w:rsidP="00EF0079"/>
    <w:p w14:paraId="796CE1C5" w14:textId="77777777" w:rsidR="004D3020" w:rsidRDefault="004D3020" w:rsidP="00EF0079"/>
    <w:p w14:paraId="61618C66" w14:textId="77777777" w:rsidR="004D3020" w:rsidRDefault="004D3020" w:rsidP="00EF0079"/>
    <w:p w14:paraId="0FE7C30C" w14:textId="77777777" w:rsidR="004D3020" w:rsidRDefault="004D3020" w:rsidP="00EF0079"/>
    <w:p w14:paraId="2C201712" w14:textId="77777777" w:rsidR="004D3020" w:rsidRDefault="004D3020" w:rsidP="00EF0079"/>
    <w:p w14:paraId="3A3B2E00" w14:textId="77777777" w:rsidR="004D3020" w:rsidRDefault="004D3020" w:rsidP="00EF0079"/>
    <w:p w14:paraId="142469A4" w14:textId="77777777" w:rsidR="004D3020" w:rsidRDefault="004D3020" w:rsidP="00EF0079"/>
    <w:p w14:paraId="42772DE7" w14:textId="77777777" w:rsidR="00A61DE7" w:rsidRDefault="00A61DE7" w:rsidP="00A61DE7">
      <w:bookmarkStart w:id="8" w:name="_Reference_list"/>
      <w:bookmarkEnd w:id="8"/>
    </w:p>
    <w:p w14:paraId="4508BDB8" w14:textId="77777777" w:rsidR="00A61DE7" w:rsidRPr="00A61DE7" w:rsidRDefault="00A61DE7" w:rsidP="00A61DE7"/>
    <w:p w14:paraId="43871CD0" w14:textId="7B655BAA" w:rsidR="00A61DE7" w:rsidRDefault="00A61DE7" w:rsidP="00A61DE7">
      <w:pPr>
        <w:pStyle w:val="Heading1"/>
        <w:spacing w:before="0" w:after="240" w:line="540" w:lineRule="atLeast"/>
        <w:rPr>
          <w:color w:val="000000"/>
          <w:sz w:val="36"/>
          <w:szCs w:val="36"/>
        </w:rPr>
      </w:pPr>
      <w:bookmarkStart w:id="9" w:name="_Reference_list_1"/>
      <w:bookmarkEnd w:id="9"/>
      <w:r>
        <w:rPr>
          <w:color w:val="000000"/>
          <w:sz w:val="36"/>
          <w:szCs w:val="36"/>
        </w:rPr>
        <w:t>Reference list</w:t>
      </w:r>
    </w:p>
    <w:p w14:paraId="316936A6"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Amazon Web Services, Inc. (2026). Managed Streaming Data Service - Amazon Kinesis Data Streams Features - Amazon Web Services.</w:t>
      </w:r>
      <w:r>
        <w:rPr>
          <w:rStyle w:val="apple-converted-space"/>
          <w:color w:val="000000"/>
        </w:rPr>
        <w:t> </w:t>
      </w:r>
      <w:r>
        <w:rPr>
          <w:i/>
          <w:iCs/>
          <w:color w:val="000000"/>
        </w:rPr>
        <w:t>Amazon Web Services, Inc.</w:t>
      </w:r>
      <w:r>
        <w:rPr>
          <w:rStyle w:val="apple-converted-space"/>
          <w:color w:val="000000"/>
        </w:rPr>
        <w:t> </w:t>
      </w:r>
      <w:r>
        <w:rPr>
          <w:color w:val="000000"/>
        </w:rPr>
        <w:t>Available from https://aws.amazon.com/kinesis/data-streams/features/?nc=sn&amp;loc=2 [Accessed 11 March 2026].</w:t>
      </w:r>
    </w:p>
    <w:p w14:paraId="2C62450A"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Amazon Web Services, Inc. (2026). Amazon Kinesis Data Streams Pricing.</w:t>
      </w:r>
      <w:r>
        <w:rPr>
          <w:rStyle w:val="apple-converted-space"/>
          <w:color w:val="000000"/>
        </w:rPr>
        <w:t> </w:t>
      </w:r>
      <w:r>
        <w:rPr>
          <w:i/>
          <w:iCs/>
          <w:color w:val="000000"/>
        </w:rPr>
        <w:t>Amazon Web Services, Inc.</w:t>
      </w:r>
      <w:r>
        <w:rPr>
          <w:rStyle w:val="apple-converted-space"/>
          <w:color w:val="000000"/>
        </w:rPr>
        <w:t> </w:t>
      </w:r>
      <w:r>
        <w:rPr>
          <w:color w:val="000000"/>
        </w:rPr>
        <w:t>Available from https://aws.amazon.com/kinesis/data-streams/pricing/?nc=sn&amp;loc=3 [Accessed 11 March 2026].</w:t>
      </w:r>
    </w:p>
    <w:p w14:paraId="50FF5617"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C9200L-24P-4X-A, Cisco Catalyst 9200L Switch, 24xPoE+ Ports/4x10G Uplink/Network Advantage. (2020).</w:t>
      </w:r>
      <w:r>
        <w:rPr>
          <w:rStyle w:val="apple-converted-space"/>
          <w:color w:val="000000"/>
        </w:rPr>
        <w:t> </w:t>
      </w:r>
      <w:r>
        <w:rPr>
          <w:i/>
          <w:iCs/>
          <w:color w:val="000000"/>
        </w:rPr>
        <w:t>Router-switch.com</w:t>
      </w:r>
      <w:r>
        <w:rPr>
          <w:color w:val="000000"/>
        </w:rPr>
        <w:t>. Available from https://www.router-switch.com/c9200l-24p-4x-a.html [Accessed 18 February 2026].</w:t>
      </w:r>
    </w:p>
    <w:p w14:paraId="6E9698CE"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C9200L-48P-4X-E. (2020).</w:t>
      </w:r>
      <w:r>
        <w:rPr>
          <w:rStyle w:val="apple-converted-space"/>
          <w:color w:val="000000"/>
        </w:rPr>
        <w:t> </w:t>
      </w:r>
      <w:r>
        <w:rPr>
          <w:i/>
          <w:iCs/>
          <w:color w:val="000000"/>
        </w:rPr>
        <w:t>Router-switch.com</w:t>
      </w:r>
      <w:r>
        <w:rPr>
          <w:color w:val="000000"/>
        </w:rPr>
        <w:t>. Available from https://www.router-switch.com/c9200l-48t-4x-e.html [Accessed 19 February 2026].</w:t>
      </w:r>
    </w:p>
    <w:p w14:paraId="2270F89F"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C9300L-24T-4X-A. (2020).</w:t>
      </w:r>
      <w:r>
        <w:rPr>
          <w:rStyle w:val="apple-converted-space"/>
          <w:color w:val="000000"/>
        </w:rPr>
        <w:t> </w:t>
      </w:r>
      <w:r>
        <w:rPr>
          <w:i/>
          <w:iCs/>
          <w:color w:val="000000"/>
        </w:rPr>
        <w:t>Router-switch.com</w:t>
      </w:r>
      <w:r>
        <w:rPr>
          <w:color w:val="000000"/>
        </w:rPr>
        <w:t>. Available from https://www.router-switch.com/c9300l-24t-4x-a.html [Accessed 18 February 2026].</w:t>
      </w:r>
    </w:p>
    <w:p w14:paraId="62FEA0E2"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Cisco. (2023).</w:t>
      </w:r>
      <w:r>
        <w:rPr>
          <w:rStyle w:val="apple-converted-space"/>
          <w:color w:val="000000"/>
        </w:rPr>
        <w:t> </w:t>
      </w:r>
      <w:r>
        <w:rPr>
          <w:i/>
          <w:iCs/>
          <w:color w:val="000000"/>
        </w:rPr>
        <w:t>Cisco Catalyst 9120AX Series Access Points Data Sheet Cisco Public D</w:t>
      </w:r>
      <w:r>
        <w:rPr>
          <w:color w:val="000000"/>
        </w:rPr>
        <w:t>. Available from https://www.cisco.com/c/en/us/products/collateral/wireless/catalyst-9120ax-series-access-points/datasheet-c78-742115.pdf [Accessed 18 February 2026].</w:t>
      </w:r>
    </w:p>
    <w:p w14:paraId="5D6EF5FC"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Comnet. (2026). Корпоративные Тарифы На Интернет Для Бизнеса От Comnet | Comnet UZ.</w:t>
      </w:r>
      <w:r>
        <w:rPr>
          <w:rStyle w:val="apple-converted-space"/>
          <w:color w:val="000000"/>
        </w:rPr>
        <w:t> </w:t>
      </w:r>
      <w:r>
        <w:rPr>
          <w:i/>
          <w:iCs/>
          <w:color w:val="000000"/>
        </w:rPr>
        <w:t>comnet.uz</w:t>
      </w:r>
      <w:r>
        <w:rPr>
          <w:color w:val="000000"/>
        </w:rPr>
        <w:t>. Available from https://comnet.uz/business/internet [Accessed 24 February 2026].</w:t>
      </w:r>
    </w:p>
    <w:p w14:paraId="04DFB65E"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Fortinet FortiGate 100F Series | AVFirewalls.com. (2026).</w:t>
      </w:r>
      <w:r>
        <w:rPr>
          <w:rStyle w:val="apple-converted-space"/>
          <w:color w:val="000000"/>
        </w:rPr>
        <w:t> </w:t>
      </w:r>
      <w:r>
        <w:rPr>
          <w:i/>
          <w:iCs/>
          <w:color w:val="000000"/>
        </w:rPr>
        <w:t>www.avfirewalls.com</w:t>
      </w:r>
      <w:r>
        <w:rPr>
          <w:color w:val="000000"/>
        </w:rPr>
        <w:t>. Available from https://www.avfirewalls.com/FortiGate-100F.asp.</w:t>
      </w:r>
    </w:p>
    <w:p w14:paraId="1563E441"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lastRenderedPageBreak/>
        <w:t>Fortinet FortiGate 400F | AVFirewalls.com. (2025).</w:t>
      </w:r>
      <w:r>
        <w:rPr>
          <w:rStyle w:val="apple-converted-space"/>
          <w:color w:val="000000"/>
        </w:rPr>
        <w:t> </w:t>
      </w:r>
      <w:r>
        <w:rPr>
          <w:i/>
          <w:iCs/>
          <w:color w:val="000000"/>
        </w:rPr>
        <w:t>Avfirewalls.com</w:t>
      </w:r>
      <w:r>
        <w:rPr>
          <w:color w:val="000000"/>
        </w:rPr>
        <w:t>. Available from https://www.avfirewalls.com/fortigate-400f.asp [Accessed 18 February 2026].</w:t>
      </w:r>
    </w:p>
    <w:p w14:paraId="34385C9E"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Fortinet, Inc. (2026a).</w:t>
      </w:r>
      <w:r>
        <w:rPr>
          <w:rStyle w:val="apple-converted-space"/>
          <w:color w:val="000000"/>
        </w:rPr>
        <w:t> </w:t>
      </w:r>
      <w:r>
        <w:rPr>
          <w:i/>
          <w:iCs/>
          <w:color w:val="000000"/>
        </w:rPr>
        <w:t>FortiGate 100F Series IPS NGFW Threat Protection Interfaces 2.6 Gbps 1.6 Gbps 1 Gbps Multiple GE RJ45, GE SFP and 10 GE SFP+ Slots</w:t>
      </w:r>
      <w:r>
        <w:rPr>
          <w:color w:val="000000"/>
        </w:rPr>
        <w:t>. Available from https://www.fortinet.com/content/dam/fortinet/assets/data-sheets/pdf/fortigate-100f-series.pdf [Accessed 17 February 2026].</w:t>
      </w:r>
    </w:p>
    <w:p w14:paraId="7145EC6B"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Fortinet, Inc. (2026b).</w:t>
      </w:r>
      <w:r>
        <w:rPr>
          <w:rStyle w:val="apple-converted-space"/>
          <w:color w:val="000000"/>
        </w:rPr>
        <w:t> </w:t>
      </w:r>
      <w:r>
        <w:rPr>
          <w:i/>
          <w:iCs/>
          <w:color w:val="000000"/>
        </w:rPr>
        <w:t>FortiGate 400F Series IPS NGFW Threat Protection Interfaces 12 Gbps 10 Gbps 9 Gbps Multiple GE RJ45, 10GE SFP+ Slots, GE SFP Slots</w:t>
      </w:r>
      <w:r>
        <w:rPr>
          <w:color w:val="000000"/>
        </w:rPr>
        <w:t>. Available from https://www.fortinet.com/content/dam/fortinet/assets/data-sheets/pdf/fortigate-400f-series.pdf [Accessed 17 February 2026].</w:t>
      </w:r>
    </w:p>
    <w:p w14:paraId="228BA89A"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FS. (2024). C6UTPPVC.</w:t>
      </w:r>
      <w:r>
        <w:rPr>
          <w:rStyle w:val="apple-converted-space"/>
          <w:color w:val="000000"/>
        </w:rPr>
        <w:t> </w:t>
      </w:r>
      <w:r>
        <w:rPr>
          <w:i/>
          <w:iCs/>
          <w:color w:val="000000"/>
        </w:rPr>
        <w:t>FS.com</w:t>
      </w:r>
      <w:r>
        <w:rPr>
          <w:color w:val="000000"/>
        </w:rPr>
        <w:t>. Available from https://www.fs.com/eu-en/products/69075.html [Accessed 18 February 2026].</w:t>
      </w:r>
    </w:p>
    <w:p w14:paraId="62CFECCB"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FS. (2026). Ethernet Patch Cables/Leads: Cat5e, Cat6/6a, Cat7, Cat8 - FS Europe.</w:t>
      </w:r>
      <w:r>
        <w:rPr>
          <w:rStyle w:val="apple-converted-space"/>
          <w:color w:val="000000"/>
        </w:rPr>
        <w:t> </w:t>
      </w:r>
      <w:r>
        <w:rPr>
          <w:i/>
          <w:iCs/>
          <w:color w:val="000000"/>
        </w:rPr>
        <w:t>FS.com</w:t>
      </w:r>
      <w:r>
        <w:rPr>
          <w:color w:val="000000"/>
        </w:rPr>
        <w:t>. Available from https://www.fs.com/eu-en/c/patch-cords-960 [Accessed 18 February 2026].</w:t>
      </w:r>
    </w:p>
    <w:p w14:paraId="5DBC0136"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Google Cloud. (2026). Cloud Pub/Sub.</w:t>
      </w:r>
      <w:r>
        <w:rPr>
          <w:rStyle w:val="apple-converted-space"/>
          <w:color w:val="000000"/>
        </w:rPr>
        <w:t> </w:t>
      </w:r>
      <w:r>
        <w:rPr>
          <w:i/>
          <w:iCs/>
          <w:color w:val="000000"/>
        </w:rPr>
        <w:t>Google Cloud</w:t>
      </w:r>
      <w:r>
        <w:rPr>
          <w:color w:val="000000"/>
        </w:rPr>
        <w:t>. Available from https://cloud.google.com/pubsub [Accessed 11 March 2026].</w:t>
      </w:r>
    </w:p>
    <w:p w14:paraId="108749D0"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Microsoft. (2025). Architecture Best Practices for Azure Event Hubs - Microsoft Azure Well-Architected Framework.</w:t>
      </w:r>
      <w:r>
        <w:rPr>
          <w:rStyle w:val="apple-converted-space"/>
          <w:color w:val="000000"/>
        </w:rPr>
        <w:t> </w:t>
      </w:r>
      <w:r>
        <w:rPr>
          <w:i/>
          <w:iCs/>
          <w:color w:val="000000"/>
        </w:rPr>
        <w:t>Microsoft.com</w:t>
      </w:r>
      <w:r>
        <w:rPr>
          <w:color w:val="000000"/>
        </w:rPr>
        <w:t>. Available from https://learn.microsoft.com/en-us/azure/well-architected/service-guides/azure-event-hubs [Accessed 11 March 2026].</w:t>
      </w:r>
    </w:p>
    <w:p w14:paraId="31277832" w14:textId="77777777" w:rsidR="00A61DE7" w:rsidRDefault="00A61DE7" w:rsidP="00A61DE7">
      <w:pPr>
        <w:pStyle w:val="NormalWeb"/>
        <w:spacing w:before="0" w:beforeAutospacing="0" w:after="240" w:afterAutospacing="0" w:line="360" w:lineRule="atLeast"/>
        <w:ind w:left="720" w:hanging="720"/>
        <w:rPr>
          <w:color w:val="000000"/>
        </w:rPr>
      </w:pPr>
      <w:r>
        <w:rPr>
          <w:color w:val="000000"/>
        </w:rPr>
        <w:t>Microsoft Azure. (2024). Pricing - Event Hubs | Microsoft Azure.</w:t>
      </w:r>
      <w:r>
        <w:rPr>
          <w:rStyle w:val="apple-converted-space"/>
          <w:color w:val="000000"/>
        </w:rPr>
        <w:t> </w:t>
      </w:r>
      <w:r>
        <w:rPr>
          <w:i/>
          <w:iCs/>
          <w:color w:val="000000"/>
        </w:rPr>
        <w:t>Microsoft.com</w:t>
      </w:r>
      <w:r>
        <w:rPr>
          <w:color w:val="000000"/>
        </w:rPr>
        <w:t>. Available from https://azure.microsoft.com/en-us/pricing/details/event-hubs/ [Accessed 11 March 2026].</w:t>
      </w:r>
    </w:p>
    <w:p w14:paraId="011E17AC" w14:textId="77777777" w:rsidR="00655D6D" w:rsidRDefault="00655D6D" w:rsidP="00893B5A">
      <w:pPr>
        <w:tabs>
          <w:tab w:val="left" w:pos="6818"/>
        </w:tabs>
        <w:spacing w:line="480" w:lineRule="auto"/>
      </w:pPr>
    </w:p>
    <w:p w14:paraId="652F9363" w14:textId="4298792E" w:rsidR="00A61DE7" w:rsidRPr="00A61DE7" w:rsidRDefault="00655D6D" w:rsidP="00A61DE7">
      <w:pPr>
        <w:pStyle w:val="Heading2"/>
        <w:rPr>
          <w:b/>
          <w:bCs/>
          <w:color w:val="000000" w:themeColor="text1"/>
        </w:rPr>
      </w:pPr>
      <w:bookmarkStart w:id="10" w:name="_Appendix_A_–"/>
      <w:bookmarkEnd w:id="10"/>
      <w:r w:rsidRPr="00655D6D">
        <w:rPr>
          <w:b/>
          <w:bCs/>
          <w:color w:val="000000" w:themeColor="text1"/>
        </w:rPr>
        <w:lastRenderedPageBreak/>
        <w:t>Appendix A – VLSM Calculation Tool</w:t>
      </w:r>
    </w:p>
    <w:p w14:paraId="3D4B15B8" w14:textId="424CAF33" w:rsidR="00655D6D" w:rsidRDefault="00363652" w:rsidP="00655D6D">
      <w:pPr>
        <w:keepNext/>
        <w:tabs>
          <w:tab w:val="left" w:pos="6818"/>
        </w:tabs>
        <w:spacing w:line="480" w:lineRule="auto"/>
      </w:pPr>
      <w:r>
        <w:rPr>
          <w:noProof/>
        </w:rPr>
        <w:drawing>
          <wp:inline distT="0" distB="0" distL="0" distR="0" wp14:anchorId="12E9FD37" wp14:editId="2DE5F48B">
            <wp:extent cx="5943600" cy="4322445"/>
            <wp:effectExtent l="0" t="0" r="0" b="0"/>
            <wp:docPr id="435252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52067" name="Picture 4352520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6BBA55B2" w14:textId="41047706" w:rsidR="00655D6D" w:rsidRDefault="00655D6D" w:rsidP="00655D6D">
      <w:pPr>
        <w:pStyle w:val="Caption"/>
      </w:pPr>
      <w:r>
        <w:t xml:space="preserve">Figure </w:t>
      </w:r>
      <w:fldSimple w:instr=" SEQ Figure \* ARABIC ">
        <w:r>
          <w:rPr>
            <w:noProof/>
          </w:rPr>
          <w:t>1</w:t>
        </w:r>
      </w:fldSimple>
      <w:r>
        <w:rPr>
          <w:lang w:val="en-GB"/>
        </w:rPr>
        <w:t xml:space="preserve">: </w:t>
      </w:r>
      <w:r w:rsidRPr="003D4040">
        <w:rPr>
          <w:lang w:val="en-GB"/>
        </w:rPr>
        <w:t>VLSM subnet calculation generated using an online subnet calculator.</w:t>
      </w:r>
    </w:p>
    <w:sectPr w:rsidR="00655D6D">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DC698" w14:textId="77777777" w:rsidR="00EF3C3E" w:rsidRDefault="00EF3C3E" w:rsidP="00EF0079">
      <w:r>
        <w:separator/>
      </w:r>
    </w:p>
  </w:endnote>
  <w:endnote w:type="continuationSeparator" w:id="0">
    <w:p w14:paraId="34B6223D" w14:textId="77777777" w:rsidR="00EF3C3E" w:rsidRDefault="00EF3C3E" w:rsidP="00EF0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44203548"/>
      <w:docPartObj>
        <w:docPartGallery w:val="Page Numbers (Bottom of Page)"/>
        <w:docPartUnique/>
      </w:docPartObj>
    </w:sdtPr>
    <w:sdtContent>
      <w:p w14:paraId="1C198E96" w14:textId="12E0AC7D" w:rsidR="00A61DE7" w:rsidRDefault="00A61DE7" w:rsidP="006634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4F6526" w14:textId="77777777" w:rsidR="00A61DE7" w:rsidRDefault="00A61DE7" w:rsidP="00A61D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58864162"/>
      <w:docPartObj>
        <w:docPartGallery w:val="Page Numbers (Bottom of Page)"/>
        <w:docPartUnique/>
      </w:docPartObj>
    </w:sdtPr>
    <w:sdtContent>
      <w:p w14:paraId="5033F75D" w14:textId="08807378" w:rsidR="00A61DE7" w:rsidRDefault="00A61DE7" w:rsidP="006634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29</w:t>
        </w:r>
        <w:r>
          <w:rPr>
            <w:rStyle w:val="PageNumber"/>
          </w:rPr>
          <w:fldChar w:fldCharType="end"/>
        </w:r>
      </w:p>
    </w:sdtContent>
  </w:sdt>
  <w:p w14:paraId="02366960" w14:textId="2B3E751E" w:rsidR="00A61DE7" w:rsidRDefault="00A61DE7" w:rsidP="00A61DE7">
    <w:pPr>
      <w:pStyle w:val="Footer"/>
      <w:ind w:right="360"/>
      <w:rPr>
        <w:lang w:val="en-GB"/>
      </w:rPr>
    </w:pPr>
    <w:r>
      <w:rPr>
        <w:lang w:val="en-GB"/>
      </w:rPr>
      <w:t>00018919</w:t>
    </w:r>
  </w:p>
  <w:p w14:paraId="2BDDF7E8" w14:textId="77777777" w:rsidR="00A61DE7" w:rsidRPr="00A61DE7" w:rsidRDefault="00A61DE7" w:rsidP="00A61DE7">
    <w:pPr>
      <w:pStyle w:val="Footer"/>
      <w:ind w:right="360"/>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0CD37" w14:textId="77777777" w:rsidR="00EF3C3E" w:rsidRDefault="00EF3C3E" w:rsidP="00EF0079">
      <w:r>
        <w:separator/>
      </w:r>
    </w:p>
  </w:footnote>
  <w:footnote w:type="continuationSeparator" w:id="0">
    <w:p w14:paraId="5FFB5590" w14:textId="77777777" w:rsidR="00EF3C3E" w:rsidRDefault="00EF3C3E" w:rsidP="00EF00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519A4"/>
    <w:multiLevelType w:val="hybridMultilevel"/>
    <w:tmpl w:val="4476E470"/>
    <w:lvl w:ilvl="0" w:tplc="EA6840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C0E63"/>
    <w:multiLevelType w:val="multilevel"/>
    <w:tmpl w:val="525E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171AF"/>
    <w:multiLevelType w:val="multilevel"/>
    <w:tmpl w:val="0DE8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D70B5"/>
    <w:multiLevelType w:val="multilevel"/>
    <w:tmpl w:val="646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27CBA"/>
    <w:multiLevelType w:val="multilevel"/>
    <w:tmpl w:val="0DE8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1E0AE4"/>
    <w:multiLevelType w:val="hybridMultilevel"/>
    <w:tmpl w:val="58786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075488"/>
    <w:multiLevelType w:val="multilevel"/>
    <w:tmpl w:val="79AAEF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67D330B"/>
    <w:multiLevelType w:val="multilevel"/>
    <w:tmpl w:val="8DCA2BA2"/>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8" w15:restartNumberingAfterBreak="0">
    <w:nsid w:val="5B2A1201"/>
    <w:multiLevelType w:val="multilevel"/>
    <w:tmpl w:val="CD72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C5BF3"/>
    <w:multiLevelType w:val="hybridMultilevel"/>
    <w:tmpl w:val="2F924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3952A0"/>
    <w:multiLevelType w:val="multilevel"/>
    <w:tmpl w:val="0DE8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43608F"/>
    <w:multiLevelType w:val="multilevel"/>
    <w:tmpl w:val="0DE8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0197424">
    <w:abstractNumId w:val="10"/>
  </w:num>
  <w:num w:numId="2" w16cid:durableId="304504336">
    <w:abstractNumId w:val="2"/>
  </w:num>
  <w:num w:numId="3" w16cid:durableId="320890609">
    <w:abstractNumId w:val="11"/>
  </w:num>
  <w:num w:numId="4" w16cid:durableId="1798837073">
    <w:abstractNumId w:val="5"/>
  </w:num>
  <w:num w:numId="5" w16cid:durableId="1375616727">
    <w:abstractNumId w:val="7"/>
  </w:num>
  <w:num w:numId="6" w16cid:durableId="1589775774">
    <w:abstractNumId w:val="3"/>
  </w:num>
  <w:num w:numId="7" w16cid:durableId="257519942">
    <w:abstractNumId w:val="6"/>
  </w:num>
  <w:num w:numId="8" w16cid:durableId="1390227607">
    <w:abstractNumId w:val="1"/>
  </w:num>
  <w:num w:numId="9" w16cid:durableId="2097246389">
    <w:abstractNumId w:val="8"/>
  </w:num>
  <w:num w:numId="10" w16cid:durableId="957832854">
    <w:abstractNumId w:val="4"/>
  </w:num>
  <w:num w:numId="11" w16cid:durableId="488517367">
    <w:abstractNumId w:val="0"/>
  </w:num>
  <w:num w:numId="12" w16cid:durableId="783311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57"/>
    <w:rsid w:val="0001391A"/>
    <w:rsid w:val="000C6876"/>
    <w:rsid w:val="00116963"/>
    <w:rsid w:val="0015556C"/>
    <w:rsid w:val="00161125"/>
    <w:rsid w:val="00174BD2"/>
    <w:rsid w:val="001B7CE7"/>
    <w:rsid w:val="001C0E09"/>
    <w:rsid w:val="001D3C27"/>
    <w:rsid w:val="001E2E30"/>
    <w:rsid w:val="001F70A3"/>
    <w:rsid w:val="00203A5A"/>
    <w:rsid w:val="00237B3D"/>
    <w:rsid w:val="00241C7E"/>
    <w:rsid w:val="0025601F"/>
    <w:rsid w:val="002973EF"/>
    <w:rsid w:val="003008BF"/>
    <w:rsid w:val="00363652"/>
    <w:rsid w:val="00383A79"/>
    <w:rsid w:val="00391757"/>
    <w:rsid w:val="003A0F6B"/>
    <w:rsid w:val="003B6A23"/>
    <w:rsid w:val="003F70B0"/>
    <w:rsid w:val="0043101C"/>
    <w:rsid w:val="00454B3B"/>
    <w:rsid w:val="00472814"/>
    <w:rsid w:val="004D3020"/>
    <w:rsid w:val="004E59E2"/>
    <w:rsid w:val="005833A2"/>
    <w:rsid w:val="005A287C"/>
    <w:rsid w:val="005D3892"/>
    <w:rsid w:val="005E561B"/>
    <w:rsid w:val="005F2CBD"/>
    <w:rsid w:val="00601111"/>
    <w:rsid w:val="00606919"/>
    <w:rsid w:val="00607924"/>
    <w:rsid w:val="00655D6D"/>
    <w:rsid w:val="00657C34"/>
    <w:rsid w:val="006A7FA8"/>
    <w:rsid w:val="006C7381"/>
    <w:rsid w:val="006D287A"/>
    <w:rsid w:val="00700249"/>
    <w:rsid w:val="00730863"/>
    <w:rsid w:val="00764D17"/>
    <w:rsid w:val="00777AFF"/>
    <w:rsid w:val="007A4451"/>
    <w:rsid w:val="007F0605"/>
    <w:rsid w:val="007F4ECC"/>
    <w:rsid w:val="007F76AE"/>
    <w:rsid w:val="008914D5"/>
    <w:rsid w:val="00893B5A"/>
    <w:rsid w:val="00895DB1"/>
    <w:rsid w:val="008A523C"/>
    <w:rsid w:val="008A7593"/>
    <w:rsid w:val="008B4AA7"/>
    <w:rsid w:val="0091750E"/>
    <w:rsid w:val="009731EB"/>
    <w:rsid w:val="00987A4A"/>
    <w:rsid w:val="00A46CE4"/>
    <w:rsid w:val="00A61DE7"/>
    <w:rsid w:val="00AA3BA8"/>
    <w:rsid w:val="00AC0FA1"/>
    <w:rsid w:val="00AD0125"/>
    <w:rsid w:val="00B54308"/>
    <w:rsid w:val="00BC77DA"/>
    <w:rsid w:val="00C87F62"/>
    <w:rsid w:val="00D55613"/>
    <w:rsid w:val="00DB2CDE"/>
    <w:rsid w:val="00E26DCE"/>
    <w:rsid w:val="00E55C40"/>
    <w:rsid w:val="00E726E5"/>
    <w:rsid w:val="00EC3FAF"/>
    <w:rsid w:val="00EC42F2"/>
    <w:rsid w:val="00EF0079"/>
    <w:rsid w:val="00EF3C3E"/>
    <w:rsid w:val="00F06C5E"/>
    <w:rsid w:val="00FC562E"/>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0C69"/>
  <w15:docId w15:val="{A20EF544-981B-5443-885A-C7CD77001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B5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73E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6112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73E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2973EF"/>
    <w:rPr>
      <w:color w:val="0563C1" w:themeColor="hyperlink"/>
      <w:u w:val="single"/>
    </w:rPr>
  </w:style>
  <w:style w:type="character" w:styleId="UnresolvedMention">
    <w:name w:val="Unresolved Mention"/>
    <w:basedOn w:val="DefaultParagraphFont"/>
    <w:uiPriority w:val="99"/>
    <w:semiHidden/>
    <w:unhideWhenUsed/>
    <w:rsid w:val="002973EF"/>
    <w:rPr>
      <w:color w:val="605E5C"/>
      <w:shd w:val="clear" w:color="auto" w:fill="E1DFDD"/>
    </w:rPr>
  </w:style>
  <w:style w:type="character" w:styleId="FollowedHyperlink">
    <w:name w:val="FollowedHyperlink"/>
    <w:basedOn w:val="DefaultParagraphFont"/>
    <w:uiPriority w:val="99"/>
    <w:semiHidden/>
    <w:unhideWhenUsed/>
    <w:rsid w:val="002973EF"/>
    <w:rPr>
      <w:color w:val="954F72" w:themeColor="followedHyperlink"/>
      <w:u w:val="single"/>
    </w:rPr>
  </w:style>
  <w:style w:type="table" w:styleId="TableGrid">
    <w:name w:val="Table Grid"/>
    <w:basedOn w:val="TableNormal"/>
    <w:uiPriority w:val="39"/>
    <w:rsid w:val="001555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93B5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893B5A"/>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93B5A"/>
  </w:style>
  <w:style w:type="paragraph" w:styleId="ListParagraph">
    <w:name w:val="List Paragraph"/>
    <w:basedOn w:val="Normal"/>
    <w:uiPriority w:val="34"/>
    <w:qFormat/>
    <w:rsid w:val="00AC0FA1"/>
    <w:pPr>
      <w:ind w:left="720"/>
      <w:contextualSpacing/>
    </w:pPr>
  </w:style>
  <w:style w:type="paragraph" w:customStyle="1" w:styleId="p1">
    <w:name w:val="p1"/>
    <w:basedOn w:val="Normal"/>
    <w:rsid w:val="003F70B0"/>
    <w:pPr>
      <w:spacing w:before="100" w:beforeAutospacing="1" w:after="100" w:afterAutospacing="1"/>
    </w:pPr>
    <w:rPr>
      <w:rFonts w:ascii="Times New Roman" w:eastAsia="Times New Roman" w:hAnsi="Times New Roman" w:cs="Times New Roman"/>
      <w:kern w:val="0"/>
      <w14:ligatures w14:val="none"/>
    </w:rPr>
  </w:style>
  <w:style w:type="paragraph" w:customStyle="1" w:styleId="p2">
    <w:name w:val="p2"/>
    <w:basedOn w:val="Normal"/>
    <w:rsid w:val="003F70B0"/>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F0079"/>
    <w:pPr>
      <w:tabs>
        <w:tab w:val="center" w:pos="4680"/>
        <w:tab w:val="right" w:pos="9360"/>
      </w:tabs>
    </w:pPr>
  </w:style>
  <w:style w:type="character" w:customStyle="1" w:styleId="HeaderChar">
    <w:name w:val="Header Char"/>
    <w:basedOn w:val="DefaultParagraphFont"/>
    <w:link w:val="Header"/>
    <w:uiPriority w:val="99"/>
    <w:rsid w:val="00EF0079"/>
  </w:style>
  <w:style w:type="paragraph" w:styleId="Footer">
    <w:name w:val="footer"/>
    <w:basedOn w:val="Normal"/>
    <w:link w:val="FooterChar"/>
    <w:uiPriority w:val="99"/>
    <w:unhideWhenUsed/>
    <w:rsid w:val="00EF0079"/>
    <w:pPr>
      <w:tabs>
        <w:tab w:val="center" w:pos="4680"/>
        <w:tab w:val="right" w:pos="9360"/>
      </w:tabs>
    </w:pPr>
  </w:style>
  <w:style w:type="character" w:customStyle="1" w:styleId="FooterChar">
    <w:name w:val="Footer Char"/>
    <w:basedOn w:val="DefaultParagraphFont"/>
    <w:link w:val="Footer"/>
    <w:uiPriority w:val="99"/>
    <w:rsid w:val="00EF0079"/>
  </w:style>
  <w:style w:type="character" w:customStyle="1" w:styleId="Heading3Char">
    <w:name w:val="Heading 3 Char"/>
    <w:basedOn w:val="DefaultParagraphFont"/>
    <w:link w:val="Heading3"/>
    <w:uiPriority w:val="9"/>
    <w:semiHidden/>
    <w:rsid w:val="00161125"/>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655D6D"/>
    <w:pPr>
      <w:spacing w:after="200"/>
    </w:pPr>
    <w:rPr>
      <w:i/>
      <w:iCs/>
      <w:color w:val="44546A" w:themeColor="text2"/>
      <w:sz w:val="18"/>
      <w:szCs w:val="18"/>
    </w:rPr>
  </w:style>
  <w:style w:type="character" w:styleId="PageNumber">
    <w:name w:val="page number"/>
    <w:basedOn w:val="DefaultParagraphFont"/>
    <w:uiPriority w:val="99"/>
    <w:semiHidden/>
    <w:unhideWhenUsed/>
    <w:rsid w:val="00A61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6152">
      <w:bodyDiv w:val="1"/>
      <w:marLeft w:val="0"/>
      <w:marRight w:val="0"/>
      <w:marTop w:val="0"/>
      <w:marBottom w:val="0"/>
      <w:divBdr>
        <w:top w:val="none" w:sz="0" w:space="0" w:color="auto"/>
        <w:left w:val="none" w:sz="0" w:space="0" w:color="auto"/>
        <w:bottom w:val="none" w:sz="0" w:space="0" w:color="auto"/>
        <w:right w:val="none" w:sz="0" w:space="0" w:color="auto"/>
      </w:divBdr>
    </w:div>
    <w:div w:id="20791681">
      <w:bodyDiv w:val="1"/>
      <w:marLeft w:val="0"/>
      <w:marRight w:val="0"/>
      <w:marTop w:val="0"/>
      <w:marBottom w:val="0"/>
      <w:divBdr>
        <w:top w:val="none" w:sz="0" w:space="0" w:color="auto"/>
        <w:left w:val="none" w:sz="0" w:space="0" w:color="auto"/>
        <w:bottom w:val="none" w:sz="0" w:space="0" w:color="auto"/>
        <w:right w:val="none" w:sz="0" w:space="0" w:color="auto"/>
      </w:divBdr>
    </w:div>
    <w:div w:id="30113494">
      <w:bodyDiv w:val="1"/>
      <w:marLeft w:val="0"/>
      <w:marRight w:val="0"/>
      <w:marTop w:val="0"/>
      <w:marBottom w:val="0"/>
      <w:divBdr>
        <w:top w:val="none" w:sz="0" w:space="0" w:color="auto"/>
        <w:left w:val="none" w:sz="0" w:space="0" w:color="auto"/>
        <w:bottom w:val="none" w:sz="0" w:space="0" w:color="auto"/>
        <w:right w:val="none" w:sz="0" w:space="0" w:color="auto"/>
      </w:divBdr>
    </w:div>
    <w:div w:id="65425256">
      <w:bodyDiv w:val="1"/>
      <w:marLeft w:val="0"/>
      <w:marRight w:val="0"/>
      <w:marTop w:val="0"/>
      <w:marBottom w:val="0"/>
      <w:divBdr>
        <w:top w:val="none" w:sz="0" w:space="0" w:color="auto"/>
        <w:left w:val="none" w:sz="0" w:space="0" w:color="auto"/>
        <w:bottom w:val="none" w:sz="0" w:space="0" w:color="auto"/>
        <w:right w:val="none" w:sz="0" w:space="0" w:color="auto"/>
      </w:divBdr>
      <w:divsChild>
        <w:div w:id="1563520848">
          <w:marLeft w:val="-720"/>
          <w:marRight w:val="0"/>
          <w:marTop w:val="0"/>
          <w:marBottom w:val="0"/>
          <w:divBdr>
            <w:top w:val="none" w:sz="0" w:space="0" w:color="auto"/>
            <w:left w:val="none" w:sz="0" w:space="0" w:color="auto"/>
            <w:bottom w:val="none" w:sz="0" w:space="0" w:color="auto"/>
            <w:right w:val="none" w:sz="0" w:space="0" w:color="auto"/>
          </w:divBdr>
        </w:div>
      </w:divsChild>
    </w:div>
    <w:div w:id="92937461">
      <w:bodyDiv w:val="1"/>
      <w:marLeft w:val="0"/>
      <w:marRight w:val="0"/>
      <w:marTop w:val="0"/>
      <w:marBottom w:val="0"/>
      <w:divBdr>
        <w:top w:val="none" w:sz="0" w:space="0" w:color="auto"/>
        <w:left w:val="none" w:sz="0" w:space="0" w:color="auto"/>
        <w:bottom w:val="none" w:sz="0" w:space="0" w:color="auto"/>
        <w:right w:val="none" w:sz="0" w:space="0" w:color="auto"/>
      </w:divBdr>
      <w:divsChild>
        <w:div w:id="20395039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290296">
      <w:bodyDiv w:val="1"/>
      <w:marLeft w:val="0"/>
      <w:marRight w:val="0"/>
      <w:marTop w:val="0"/>
      <w:marBottom w:val="0"/>
      <w:divBdr>
        <w:top w:val="none" w:sz="0" w:space="0" w:color="auto"/>
        <w:left w:val="none" w:sz="0" w:space="0" w:color="auto"/>
        <w:bottom w:val="none" w:sz="0" w:space="0" w:color="auto"/>
        <w:right w:val="none" w:sz="0" w:space="0" w:color="auto"/>
      </w:divBdr>
    </w:div>
    <w:div w:id="162741225">
      <w:bodyDiv w:val="1"/>
      <w:marLeft w:val="0"/>
      <w:marRight w:val="0"/>
      <w:marTop w:val="0"/>
      <w:marBottom w:val="0"/>
      <w:divBdr>
        <w:top w:val="none" w:sz="0" w:space="0" w:color="auto"/>
        <w:left w:val="none" w:sz="0" w:space="0" w:color="auto"/>
        <w:bottom w:val="none" w:sz="0" w:space="0" w:color="auto"/>
        <w:right w:val="none" w:sz="0" w:space="0" w:color="auto"/>
      </w:divBdr>
    </w:div>
    <w:div w:id="180516271">
      <w:bodyDiv w:val="1"/>
      <w:marLeft w:val="0"/>
      <w:marRight w:val="0"/>
      <w:marTop w:val="0"/>
      <w:marBottom w:val="0"/>
      <w:divBdr>
        <w:top w:val="none" w:sz="0" w:space="0" w:color="auto"/>
        <w:left w:val="none" w:sz="0" w:space="0" w:color="auto"/>
        <w:bottom w:val="none" w:sz="0" w:space="0" w:color="auto"/>
        <w:right w:val="none" w:sz="0" w:space="0" w:color="auto"/>
      </w:divBdr>
      <w:divsChild>
        <w:div w:id="2499725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109821">
      <w:bodyDiv w:val="1"/>
      <w:marLeft w:val="0"/>
      <w:marRight w:val="0"/>
      <w:marTop w:val="0"/>
      <w:marBottom w:val="0"/>
      <w:divBdr>
        <w:top w:val="none" w:sz="0" w:space="0" w:color="auto"/>
        <w:left w:val="none" w:sz="0" w:space="0" w:color="auto"/>
        <w:bottom w:val="none" w:sz="0" w:space="0" w:color="auto"/>
        <w:right w:val="none" w:sz="0" w:space="0" w:color="auto"/>
      </w:divBdr>
    </w:div>
    <w:div w:id="192571513">
      <w:bodyDiv w:val="1"/>
      <w:marLeft w:val="0"/>
      <w:marRight w:val="0"/>
      <w:marTop w:val="0"/>
      <w:marBottom w:val="0"/>
      <w:divBdr>
        <w:top w:val="none" w:sz="0" w:space="0" w:color="auto"/>
        <w:left w:val="none" w:sz="0" w:space="0" w:color="auto"/>
        <w:bottom w:val="none" w:sz="0" w:space="0" w:color="auto"/>
        <w:right w:val="none" w:sz="0" w:space="0" w:color="auto"/>
      </w:divBdr>
      <w:divsChild>
        <w:div w:id="5236376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33011160">
      <w:bodyDiv w:val="1"/>
      <w:marLeft w:val="0"/>
      <w:marRight w:val="0"/>
      <w:marTop w:val="0"/>
      <w:marBottom w:val="0"/>
      <w:divBdr>
        <w:top w:val="none" w:sz="0" w:space="0" w:color="auto"/>
        <w:left w:val="none" w:sz="0" w:space="0" w:color="auto"/>
        <w:bottom w:val="none" w:sz="0" w:space="0" w:color="auto"/>
        <w:right w:val="none" w:sz="0" w:space="0" w:color="auto"/>
      </w:divBdr>
    </w:div>
    <w:div w:id="247348226">
      <w:bodyDiv w:val="1"/>
      <w:marLeft w:val="0"/>
      <w:marRight w:val="0"/>
      <w:marTop w:val="0"/>
      <w:marBottom w:val="0"/>
      <w:divBdr>
        <w:top w:val="none" w:sz="0" w:space="0" w:color="auto"/>
        <w:left w:val="none" w:sz="0" w:space="0" w:color="auto"/>
        <w:bottom w:val="none" w:sz="0" w:space="0" w:color="auto"/>
        <w:right w:val="none" w:sz="0" w:space="0" w:color="auto"/>
      </w:divBdr>
    </w:div>
    <w:div w:id="251092789">
      <w:bodyDiv w:val="1"/>
      <w:marLeft w:val="0"/>
      <w:marRight w:val="0"/>
      <w:marTop w:val="0"/>
      <w:marBottom w:val="0"/>
      <w:divBdr>
        <w:top w:val="none" w:sz="0" w:space="0" w:color="auto"/>
        <w:left w:val="none" w:sz="0" w:space="0" w:color="auto"/>
        <w:bottom w:val="none" w:sz="0" w:space="0" w:color="auto"/>
        <w:right w:val="none" w:sz="0" w:space="0" w:color="auto"/>
      </w:divBdr>
      <w:divsChild>
        <w:div w:id="111097567">
          <w:blockQuote w:val="1"/>
          <w:marLeft w:val="225"/>
          <w:marRight w:val="0"/>
          <w:marTop w:val="0"/>
          <w:marBottom w:val="0"/>
          <w:divBdr>
            <w:top w:val="none" w:sz="0" w:space="0" w:color="auto"/>
            <w:left w:val="none" w:sz="0" w:space="0" w:color="auto"/>
            <w:bottom w:val="none" w:sz="0" w:space="0" w:color="auto"/>
            <w:right w:val="none" w:sz="0" w:space="0" w:color="auto"/>
          </w:divBdr>
        </w:div>
        <w:div w:id="625695304">
          <w:blockQuote w:val="1"/>
          <w:marLeft w:val="225"/>
          <w:marRight w:val="0"/>
          <w:marTop w:val="0"/>
          <w:marBottom w:val="0"/>
          <w:divBdr>
            <w:top w:val="none" w:sz="0" w:space="0" w:color="auto"/>
            <w:left w:val="none" w:sz="0" w:space="0" w:color="auto"/>
            <w:bottom w:val="none" w:sz="0" w:space="0" w:color="auto"/>
            <w:right w:val="none" w:sz="0" w:space="0" w:color="auto"/>
          </w:divBdr>
        </w:div>
        <w:div w:id="7047928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4169073">
      <w:bodyDiv w:val="1"/>
      <w:marLeft w:val="0"/>
      <w:marRight w:val="0"/>
      <w:marTop w:val="0"/>
      <w:marBottom w:val="0"/>
      <w:divBdr>
        <w:top w:val="none" w:sz="0" w:space="0" w:color="auto"/>
        <w:left w:val="none" w:sz="0" w:space="0" w:color="auto"/>
        <w:bottom w:val="none" w:sz="0" w:space="0" w:color="auto"/>
        <w:right w:val="none" w:sz="0" w:space="0" w:color="auto"/>
      </w:divBdr>
    </w:div>
    <w:div w:id="267280412">
      <w:bodyDiv w:val="1"/>
      <w:marLeft w:val="0"/>
      <w:marRight w:val="0"/>
      <w:marTop w:val="0"/>
      <w:marBottom w:val="0"/>
      <w:divBdr>
        <w:top w:val="none" w:sz="0" w:space="0" w:color="auto"/>
        <w:left w:val="none" w:sz="0" w:space="0" w:color="auto"/>
        <w:bottom w:val="none" w:sz="0" w:space="0" w:color="auto"/>
        <w:right w:val="none" w:sz="0" w:space="0" w:color="auto"/>
      </w:divBdr>
    </w:div>
    <w:div w:id="267733572">
      <w:bodyDiv w:val="1"/>
      <w:marLeft w:val="0"/>
      <w:marRight w:val="0"/>
      <w:marTop w:val="0"/>
      <w:marBottom w:val="0"/>
      <w:divBdr>
        <w:top w:val="none" w:sz="0" w:space="0" w:color="auto"/>
        <w:left w:val="none" w:sz="0" w:space="0" w:color="auto"/>
        <w:bottom w:val="none" w:sz="0" w:space="0" w:color="auto"/>
        <w:right w:val="none" w:sz="0" w:space="0" w:color="auto"/>
      </w:divBdr>
    </w:div>
    <w:div w:id="269748914">
      <w:bodyDiv w:val="1"/>
      <w:marLeft w:val="0"/>
      <w:marRight w:val="0"/>
      <w:marTop w:val="0"/>
      <w:marBottom w:val="0"/>
      <w:divBdr>
        <w:top w:val="none" w:sz="0" w:space="0" w:color="auto"/>
        <w:left w:val="none" w:sz="0" w:space="0" w:color="auto"/>
        <w:bottom w:val="none" w:sz="0" w:space="0" w:color="auto"/>
        <w:right w:val="none" w:sz="0" w:space="0" w:color="auto"/>
      </w:divBdr>
    </w:div>
    <w:div w:id="296421031">
      <w:bodyDiv w:val="1"/>
      <w:marLeft w:val="0"/>
      <w:marRight w:val="0"/>
      <w:marTop w:val="0"/>
      <w:marBottom w:val="0"/>
      <w:divBdr>
        <w:top w:val="none" w:sz="0" w:space="0" w:color="auto"/>
        <w:left w:val="none" w:sz="0" w:space="0" w:color="auto"/>
        <w:bottom w:val="none" w:sz="0" w:space="0" w:color="auto"/>
        <w:right w:val="none" w:sz="0" w:space="0" w:color="auto"/>
      </w:divBdr>
    </w:div>
    <w:div w:id="299845611">
      <w:bodyDiv w:val="1"/>
      <w:marLeft w:val="0"/>
      <w:marRight w:val="0"/>
      <w:marTop w:val="0"/>
      <w:marBottom w:val="0"/>
      <w:divBdr>
        <w:top w:val="none" w:sz="0" w:space="0" w:color="auto"/>
        <w:left w:val="none" w:sz="0" w:space="0" w:color="auto"/>
        <w:bottom w:val="none" w:sz="0" w:space="0" w:color="auto"/>
        <w:right w:val="none" w:sz="0" w:space="0" w:color="auto"/>
      </w:divBdr>
    </w:div>
    <w:div w:id="300618726">
      <w:bodyDiv w:val="1"/>
      <w:marLeft w:val="0"/>
      <w:marRight w:val="0"/>
      <w:marTop w:val="0"/>
      <w:marBottom w:val="0"/>
      <w:divBdr>
        <w:top w:val="none" w:sz="0" w:space="0" w:color="auto"/>
        <w:left w:val="none" w:sz="0" w:space="0" w:color="auto"/>
        <w:bottom w:val="none" w:sz="0" w:space="0" w:color="auto"/>
        <w:right w:val="none" w:sz="0" w:space="0" w:color="auto"/>
      </w:divBdr>
      <w:divsChild>
        <w:div w:id="15876882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4800573">
      <w:bodyDiv w:val="1"/>
      <w:marLeft w:val="0"/>
      <w:marRight w:val="0"/>
      <w:marTop w:val="0"/>
      <w:marBottom w:val="0"/>
      <w:divBdr>
        <w:top w:val="none" w:sz="0" w:space="0" w:color="auto"/>
        <w:left w:val="none" w:sz="0" w:space="0" w:color="auto"/>
        <w:bottom w:val="none" w:sz="0" w:space="0" w:color="auto"/>
        <w:right w:val="none" w:sz="0" w:space="0" w:color="auto"/>
      </w:divBdr>
    </w:div>
    <w:div w:id="336426657">
      <w:bodyDiv w:val="1"/>
      <w:marLeft w:val="0"/>
      <w:marRight w:val="0"/>
      <w:marTop w:val="0"/>
      <w:marBottom w:val="0"/>
      <w:divBdr>
        <w:top w:val="none" w:sz="0" w:space="0" w:color="auto"/>
        <w:left w:val="none" w:sz="0" w:space="0" w:color="auto"/>
        <w:bottom w:val="none" w:sz="0" w:space="0" w:color="auto"/>
        <w:right w:val="none" w:sz="0" w:space="0" w:color="auto"/>
      </w:divBdr>
    </w:div>
    <w:div w:id="337468233">
      <w:bodyDiv w:val="1"/>
      <w:marLeft w:val="0"/>
      <w:marRight w:val="0"/>
      <w:marTop w:val="0"/>
      <w:marBottom w:val="0"/>
      <w:divBdr>
        <w:top w:val="none" w:sz="0" w:space="0" w:color="auto"/>
        <w:left w:val="none" w:sz="0" w:space="0" w:color="auto"/>
        <w:bottom w:val="none" w:sz="0" w:space="0" w:color="auto"/>
        <w:right w:val="none" w:sz="0" w:space="0" w:color="auto"/>
      </w:divBdr>
    </w:div>
    <w:div w:id="342056062">
      <w:bodyDiv w:val="1"/>
      <w:marLeft w:val="0"/>
      <w:marRight w:val="0"/>
      <w:marTop w:val="0"/>
      <w:marBottom w:val="0"/>
      <w:divBdr>
        <w:top w:val="none" w:sz="0" w:space="0" w:color="auto"/>
        <w:left w:val="none" w:sz="0" w:space="0" w:color="auto"/>
        <w:bottom w:val="none" w:sz="0" w:space="0" w:color="auto"/>
        <w:right w:val="none" w:sz="0" w:space="0" w:color="auto"/>
      </w:divBdr>
      <w:divsChild>
        <w:div w:id="14580670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6248410">
      <w:bodyDiv w:val="1"/>
      <w:marLeft w:val="0"/>
      <w:marRight w:val="0"/>
      <w:marTop w:val="0"/>
      <w:marBottom w:val="0"/>
      <w:divBdr>
        <w:top w:val="none" w:sz="0" w:space="0" w:color="auto"/>
        <w:left w:val="none" w:sz="0" w:space="0" w:color="auto"/>
        <w:bottom w:val="none" w:sz="0" w:space="0" w:color="auto"/>
        <w:right w:val="none" w:sz="0" w:space="0" w:color="auto"/>
      </w:divBdr>
    </w:div>
    <w:div w:id="361130000">
      <w:bodyDiv w:val="1"/>
      <w:marLeft w:val="0"/>
      <w:marRight w:val="0"/>
      <w:marTop w:val="0"/>
      <w:marBottom w:val="0"/>
      <w:divBdr>
        <w:top w:val="none" w:sz="0" w:space="0" w:color="auto"/>
        <w:left w:val="none" w:sz="0" w:space="0" w:color="auto"/>
        <w:bottom w:val="none" w:sz="0" w:space="0" w:color="auto"/>
        <w:right w:val="none" w:sz="0" w:space="0" w:color="auto"/>
      </w:divBdr>
    </w:div>
    <w:div w:id="379864959">
      <w:bodyDiv w:val="1"/>
      <w:marLeft w:val="0"/>
      <w:marRight w:val="0"/>
      <w:marTop w:val="0"/>
      <w:marBottom w:val="0"/>
      <w:divBdr>
        <w:top w:val="none" w:sz="0" w:space="0" w:color="auto"/>
        <w:left w:val="none" w:sz="0" w:space="0" w:color="auto"/>
        <w:bottom w:val="none" w:sz="0" w:space="0" w:color="auto"/>
        <w:right w:val="none" w:sz="0" w:space="0" w:color="auto"/>
      </w:divBdr>
    </w:div>
    <w:div w:id="393546460">
      <w:bodyDiv w:val="1"/>
      <w:marLeft w:val="0"/>
      <w:marRight w:val="0"/>
      <w:marTop w:val="0"/>
      <w:marBottom w:val="0"/>
      <w:divBdr>
        <w:top w:val="none" w:sz="0" w:space="0" w:color="auto"/>
        <w:left w:val="none" w:sz="0" w:space="0" w:color="auto"/>
        <w:bottom w:val="none" w:sz="0" w:space="0" w:color="auto"/>
        <w:right w:val="none" w:sz="0" w:space="0" w:color="auto"/>
      </w:divBdr>
    </w:div>
    <w:div w:id="411969184">
      <w:bodyDiv w:val="1"/>
      <w:marLeft w:val="0"/>
      <w:marRight w:val="0"/>
      <w:marTop w:val="0"/>
      <w:marBottom w:val="0"/>
      <w:divBdr>
        <w:top w:val="none" w:sz="0" w:space="0" w:color="auto"/>
        <w:left w:val="none" w:sz="0" w:space="0" w:color="auto"/>
        <w:bottom w:val="none" w:sz="0" w:space="0" w:color="auto"/>
        <w:right w:val="none" w:sz="0" w:space="0" w:color="auto"/>
      </w:divBdr>
    </w:div>
    <w:div w:id="423839919">
      <w:bodyDiv w:val="1"/>
      <w:marLeft w:val="0"/>
      <w:marRight w:val="0"/>
      <w:marTop w:val="0"/>
      <w:marBottom w:val="0"/>
      <w:divBdr>
        <w:top w:val="none" w:sz="0" w:space="0" w:color="auto"/>
        <w:left w:val="none" w:sz="0" w:space="0" w:color="auto"/>
        <w:bottom w:val="none" w:sz="0" w:space="0" w:color="auto"/>
        <w:right w:val="none" w:sz="0" w:space="0" w:color="auto"/>
      </w:divBdr>
    </w:div>
    <w:div w:id="426390468">
      <w:bodyDiv w:val="1"/>
      <w:marLeft w:val="0"/>
      <w:marRight w:val="0"/>
      <w:marTop w:val="0"/>
      <w:marBottom w:val="0"/>
      <w:divBdr>
        <w:top w:val="none" w:sz="0" w:space="0" w:color="auto"/>
        <w:left w:val="none" w:sz="0" w:space="0" w:color="auto"/>
        <w:bottom w:val="none" w:sz="0" w:space="0" w:color="auto"/>
        <w:right w:val="none" w:sz="0" w:space="0" w:color="auto"/>
      </w:divBdr>
    </w:div>
    <w:div w:id="431780495">
      <w:bodyDiv w:val="1"/>
      <w:marLeft w:val="0"/>
      <w:marRight w:val="0"/>
      <w:marTop w:val="0"/>
      <w:marBottom w:val="0"/>
      <w:divBdr>
        <w:top w:val="none" w:sz="0" w:space="0" w:color="auto"/>
        <w:left w:val="none" w:sz="0" w:space="0" w:color="auto"/>
        <w:bottom w:val="none" w:sz="0" w:space="0" w:color="auto"/>
        <w:right w:val="none" w:sz="0" w:space="0" w:color="auto"/>
      </w:divBdr>
    </w:div>
    <w:div w:id="435441022">
      <w:bodyDiv w:val="1"/>
      <w:marLeft w:val="0"/>
      <w:marRight w:val="0"/>
      <w:marTop w:val="0"/>
      <w:marBottom w:val="0"/>
      <w:divBdr>
        <w:top w:val="none" w:sz="0" w:space="0" w:color="auto"/>
        <w:left w:val="none" w:sz="0" w:space="0" w:color="auto"/>
        <w:bottom w:val="none" w:sz="0" w:space="0" w:color="auto"/>
        <w:right w:val="none" w:sz="0" w:space="0" w:color="auto"/>
      </w:divBdr>
    </w:div>
    <w:div w:id="437262063">
      <w:bodyDiv w:val="1"/>
      <w:marLeft w:val="0"/>
      <w:marRight w:val="0"/>
      <w:marTop w:val="0"/>
      <w:marBottom w:val="0"/>
      <w:divBdr>
        <w:top w:val="none" w:sz="0" w:space="0" w:color="auto"/>
        <w:left w:val="none" w:sz="0" w:space="0" w:color="auto"/>
        <w:bottom w:val="none" w:sz="0" w:space="0" w:color="auto"/>
        <w:right w:val="none" w:sz="0" w:space="0" w:color="auto"/>
      </w:divBdr>
    </w:div>
    <w:div w:id="456605298">
      <w:bodyDiv w:val="1"/>
      <w:marLeft w:val="0"/>
      <w:marRight w:val="0"/>
      <w:marTop w:val="0"/>
      <w:marBottom w:val="0"/>
      <w:divBdr>
        <w:top w:val="none" w:sz="0" w:space="0" w:color="auto"/>
        <w:left w:val="none" w:sz="0" w:space="0" w:color="auto"/>
        <w:bottom w:val="none" w:sz="0" w:space="0" w:color="auto"/>
        <w:right w:val="none" w:sz="0" w:space="0" w:color="auto"/>
      </w:divBdr>
    </w:div>
    <w:div w:id="470446404">
      <w:bodyDiv w:val="1"/>
      <w:marLeft w:val="0"/>
      <w:marRight w:val="0"/>
      <w:marTop w:val="0"/>
      <w:marBottom w:val="0"/>
      <w:divBdr>
        <w:top w:val="none" w:sz="0" w:space="0" w:color="auto"/>
        <w:left w:val="none" w:sz="0" w:space="0" w:color="auto"/>
        <w:bottom w:val="none" w:sz="0" w:space="0" w:color="auto"/>
        <w:right w:val="none" w:sz="0" w:space="0" w:color="auto"/>
      </w:divBdr>
    </w:div>
    <w:div w:id="498082323">
      <w:bodyDiv w:val="1"/>
      <w:marLeft w:val="0"/>
      <w:marRight w:val="0"/>
      <w:marTop w:val="0"/>
      <w:marBottom w:val="0"/>
      <w:divBdr>
        <w:top w:val="none" w:sz="0" w:space="0" w:color="auto"/>
        <w:left w:val="none" w:sz="0" w:space="0" w:color="auto"/>
        <w:bottom w:val="none" w:sz="0" w:space="0" w:color="auto"/>
        <w:right w:val="none" w:sz="0" w:space="0" w:color="auto"/>
      </w:divBdr>
    </w:div>
    <w:div w:id="500970163">
      <w:bodyDiv w:val="1"/>
      <w:marLeft w:val="0"/>
      <w:marRight w:val="0"/>
      <w:marTop w:val="0"/>
      <w:marBottom w:val="0"/>
      <w:divBdr>
        <w:top w:val="none" w:sz="0" w:space="0" w:color="auto"/>
        <w:left w:val="none" w:sz="0" w:space="0" w:color="auto"/>
        <w:bottom w:val="none" w:sz="0" w:space="0" w:color="auto"/>
        <w:right w:val="none" w:sz="0" w:space="0" w:color="auto"/>
      </w:divBdr>
    </w:div>
    <w:div w:id="506793746">
      <w:bodyDiv w:val="1"/>
      <w:marLeft w:val="0"/>
      <w:marRight w:val="0"/>
      <w:marTop w:val="0"/>
      <w:marBottom w:val="0"/>
      <w:divBdr>
        <w:top w:val="none" w:sz="0" w:space="0" w:color="auto"/>
        <w:left w:val="none" w:sz="0" w:space="0" w:color="auto"/>
        <w:bottom w:val="none" w:sz="0" w:space="0" w:color="auto"/>
        <w:right w:val="none" w:sz="0" w:space="0" w:color="auto"/>
      </w:divBdr>
    </w:div>
    <w:div w:id="512644422">
      <w:bodyDiv w:val="1"/>
      <w:marLeft w:val="0"/>
      <w:marRight w:val="0"/>
      <w:marTop w:val="0"/>
      <w:marBottom w:val="0"/>
      <w:divBdr>
        <w:top w:val="none" w:sz="0" w:space="0" w:color="auto"/>
        <w:left w:val="none" w:sz="0" w:space="0" w:color="auto"/>
        <w:bottom w:val="none" w:sz="0" w:space="0" w:color="auto"/>
        <w:right w:val="none" w:sz="0" w:space="0" w:color="auto"/>
      </w:divBdr>
    </w:div>
    <w:div w:id="522866663">
      <w:bodyDiv w:val="1"/>
      <w:marLeft w:val="0"/>
      <w:marRight w:val="0"/>
      <w:marTop w:val="0"/>
      <w:marBottom w:val="0"/>
      <w:divBdr>
        <w:top w:val="none" w:sz="0" w:space="0" w:color="auto"/>
        <w:left w:val="none" w:sz="0" w:space="0" w:color="auto"/>
        <w:bottom w:val="none" w:sz="0" w:space="0" w:color="auto"/>
        <w:right w:val="none" w:sz="0" w:space="0" w:color="auto"/>
      </w:divBdr>
      <w:divsChild>
        <w:div w:id="6572651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9148071">
      <w:bodyDiv w:val="1"/>
      <w:marLeft w:val="0"/>
      <w:marRight w:val="0"/>
      <w:marTop w:val="0"/>
      <w:marBottom w:val="0"/>
      <w:divBdr>
        <w:top w:val="none" w:sz="0" w:space="0" w:color="auto"/>
        <w:left w:val="none" w:sz="0" w:space="0" w:color="auto"/>
        <w:bottom w:val="none" w:sz="0" w:space="0" w:color="auto"/>
        <w:right w:val="none" w:sz="0" w:space="0" w:color="auto"/>
      </w:divBdr>
    </w:div>
    <w:div w:id="530411870">
      <w:bodyDiv w:val="1"/>
      <w:marLeft w:val="0"/>
      <w:marRight w:val="0"/>
      <w:marTop w:val="0"/>
      <w:marBottom w:val="0"/>
      <w:divBdr>
        <w:top w:val="none" w:sz="0" w:space="0" w:color="auto"/>
        <w:left w:val="none" w:sz="0" w:space="0" w:color="auto"/>
        <w:bottom w:val="none" w:sz="0" w:space="0" w:color="auto"/>
        <w:right w:val="none" w:sz="0" w:space="0" w:color="auto"/>
      </w:divBdr>
      <w:divsChild>
        <w:div w:id="176379502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8319484">
      <w:bodyDiv w:val="1"/>
      <w:marLeft w:val="0"/>
      <w:marRight w:val="0"/>
      <w:marTop w:val="0"/>
      <w:marBottom w:val="0"/>
      <w:divBdr>
        <w:top w:val="none" w:sz="0" w:space="0" w:color="auto"/>
        <w:left w:val="none" w:sz="0" w:space="0" w:color="auto"/>
        <w:bottom w:val="none" w:sz="0" w:space="0" w:color="auto"/>
        <w:right w:val="none" w:sz="0" w:space="0" w:color="auto"/>
      </w:divBdr>
    </w:div>
    <w:div w:id="545869252">
      <w:bodyDiv w:val="1"/>
      <w:marLeft w:val="0"/>
      <w:marRight w:val="0"/>
      <w:marTop w:val="0"/>
      <w:marBottom w:val="0"/>
      <w:divBdr>
        <w:top w:val="none" w:sz="0" w:space="0" w:color="auto"/>
        <w:left w:val="none" w:sz="0" w:space="0" w:color="auto"/>
        <w:bottom w:val="none" w:sz="0" w:space="0" w:color="auto"/>
        <w:right w:val="none" w:sz="0" w:space="0" w:color="auto"/>
      </w:divBdr>
      <w:divsChild>
        <w:div w:id="2240319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9079647">
      <w:bodyDiv w:val="1"/>
      <w:marLeft w:val="0"/>
      <w:marRight w:val="0"/>
      <w:marTop w:val="0"/>
      <w:marBottom w:val="0"/>
      <w:divBdr>
        <w:top w:val="none" w:sz="0" w:space="0" w:color="auto"/>
        <w:left w:val="none" w:sz="0" w:space="0" w:color="auto"/>
        <w:bottom w:val="none" w:sz="0" w:space="0" w:color="auto"/>
        <w:right w:val="none" w:sz="0" w:space="0" w:color="auto"/>
      </w:divBdr>
    </w:div>
    <w:div w:id="559444737">
      <w:bodyDiv w:val="1"/>
      <w:marLeft w:val="0"/>
      <w:marRight w:val="0"/>
      <w:marTop w:val="0"/>
      <w:marBottom w:val="0"/>
      <w:divBdr>
        <w:top w:val="none" w:sz="0" w:space="0" w:color="auto"/>
        <w:left w:val="none" w:sz="0" w:space="0" w:color="auto"/>
        <w:bottom w:val="none" w:sz="0" w:space="0" w:color="auto"/>
        <w:right w:val="none" w:sz="0" w:space="0" w:color="auto"/>
      </w:divBdr>
    </w:div>
    <w:div w:id="570579088">
      <w:bodyDiv w:val="1"/>
      <w:marLeft w:val="0"/>
      <w:marRight w:val="0"/>
      <w:marTop w:val="0"/>
      <w:marBottom w:val="0"/>
      <w:divBdr>
        <w:top w:val="none" w:sz="0" w:space="0" w:color="auto"/>
        <w:left w:val="none" w:sz="0" w:space="0" w:color="auto"/>
        <w:bottom w:val="none" w:sz="0" w:space="0" w:color="auto"/>
        <w:right w:val="none" w:sz="0" w:space="0" w:color="auto"/>
      </w:divBdr>
    </w:div>
    <w:div w:id="579683538">
      <w:bodyDiv w:val="1"/>
      <w:marLeft w:val="0"/>
      <w:marRight w:val="0"/>
      <w:marTop w:val="0"/>
      <w:marBottom w:val="0"/>
      <w:divBdr>
        <w:top w:val="none" w:sz="0" w:space="0" w:color="auto"/>
        <w:left w:val="none" w:sz="0" w:space="0" w:color="auto"/>
        <w:bottom w:val="none" w:sz="0" w:space="0" w:color="auto"/>
        <w:right w:val="none" w:sz="0" w:space="0" w:color="auto"/>
      </w:divBdr>
    </w:div>
    <w:div w:id="582880030">
      <w:bodyDiv w:val="1"/>
      <w:marLeft w:val="0"/>
      <w:marRight w:val="0"/>
      <w:marTop w:val="0"/>
      <w:marBottom w:val="0"/>
      <w:divBdr>
        <w:top w:val="none" w:sz="0" w:space="0" w:color="auto"/>
        <w:left w:val="none" w:sz="0" w:space="0" w:color="auto"/>
        <w:bottom w:val="none" w:sz="0" w:space="0" w:color="auto"/>
        <w:right w:val="none" w:sz="0" w:space="0" w:color="auto"/>
      </w:divBdr>
    </w:div>
    <w:div w:id="599723696">
      <w:bodyDiv w:val="1"/>
      <w:marLeft w:val="0"/>
      <w:marRight w:val="0"/>
      <w:marTop w:val="0"/>
      <w:marBottom w:val="0"/>
      <w:divBdr>
        <w:top w:val="none" w:sz="0" w:space="0" w:color="auto"/>
        <w:left w:val="none" w:sz="0" w:space="0" w:color="auto"/>
        <w:bottom w:val="none" w:sz="0" w:space="0" w:color="auto"/>
        <w:right w:val="none" w:sz="0" w:space="0" w:color="auto"/>
      </w:divBdr>
      <w:divsChild>
        <w:div w:id="12676924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6162556">
      <w:bodyDiv w:val="1"/>
      <w:marLeft w:val="0"/>
      <w:marRight w:val="0"/>
      <w:marTop w:val="0"/>
      <w:marBottom w:val="0"/>
      <w:divBdr>
        <w:top w:val="none" w:sz="0" w:space="0" w:color="auto"/>
        <w:left w:val="none" w:sz="0" w:space="0" w:color="auto"/>
        <w:bottom w:val="none" w:sz="0" w:space="0" w:color="auto"/>
        <w:right w:val="none" w:sz="0" w:space="0" w:color="auto"/>
      </w:divBdr>
    </w:div>
    <w:div w:id="623000784">
      <w:bodyDiv w:val="1"/>
      <w:marLeft w:val="0"/>
      <w:marRight w:val="0"/>
      <w:marTop w:val="0"/>
      <w:marBottom w:val="0"/>
      <w:divBdr>
        <w:top w:val="none" w:sz="0" w:space="0" w:color="auto"/>
        <w:left w:val="none" w:sz="0" w:space="0" w:color="auto"/>
        <w:bottom w:val="none" w:sz="0" w:space="0" w:color="auto"/>
        <w:right w:val="none" w:sz="0" w:space="0" w:color="auto"/>
      </w:divBdr>
      <w:divsChild>
        <w:div w:id="11400724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8899152">
      <w:bodyDiv w:val="1"/>
      <w:marLeft w:val="0"/>
      <w:marRight w:val="0"/>
      <w:marTop w:val="0"/>
      <w:marBottom w:val="0"/>
      <w:divBdr>
        <w:top w:val="none" w:sz="0" w:space="0" w:color="auto"/>
        <w:left w:val="none" w:sz="0" w:space="0" w:color="auto"/>
        <w:bottom w:val="none" w:sz="0" w:space="0" w:color="auto"/>
        <w:right w:val="none" w:sz="0" w:space="0" w:color="auto"/>
      </w:divBdr>
    </w:div>
    <w:div w:id="629169575">
      <w:bodyDiv w:val="1"/>
      <w:marLeft w:val="0"/>
      <w:marRight w:val="0"/>
      <w:marTop w:val="0"/>
      <w:marBottom w:val="0"/>
      <w:divBdr>
        <w:top w:val="none" w:sz="0" w:space="0" w:color="auto"/>
        <w:left w:val="none" w:sz="0" w:space="0" w:color="auto"/>
        <w:bottom w:val="none" w:sz="0" w:space="0" w:color="auto"/>
        <w:right w:val="none" w:sz="0" w:space="0" w:color="auto"/>
      </w:divBdr>
    </w:div>
    <w:div w:id="630332066">
      <w:bodyDiv w:val="1"/>
      <w:marLeft w:val="0"/>
      <w:marRight w:val="0"/>
      <w:marTop w:val="0"/>
      <w:marBottom w:val="0"/>
      <w:divBdr>
        <w:top w:val="none" w:sz="0" w:space="0" w:color="auto"/>
        <w:left w:val="none" w:sz="0" w:space="0" w:color="auto"/>
        <w:bottom w:val="none" w:sz="0" w:space="0" w:color="auto"/>
        <w:right w:val="none" w:sz="0" w:space="0" w:color="auto"/>
      </w:divBdr>
    </w:div>
    <w:div w:id="634723161">
      <w:bodyDiv w:val="1"/>
      <w:marLeft w:val="0"/>
      <w:marRight w:val="0"/>
      <w:marTop w:val="0"/>
      <w:marBottom w:val="0"/>
      <w:divBdr>
        <w:top w:val="none" w:sz="0" w:space="0" w:color="auto"/>
        <w:left w:val="none" w:sz="0" w:space="0" w:color="auto"/>
        <w:bottom w:val="none" w:sz="0" w:space="0" w:color="auto"/>
        <w:right w:val="none" w:sz="0" w:space="0" w:color="auto"/>
      </w:divBdr>
    </w:div>
    <w:div w:id="637609086">
      <w:bodyDiv w:val="1"/>
      <w:marLeft w:val="0"/>
      <w:marRight w:val="0"/>
      <w:marTop w:val="0"/>
      <w:marBottom w:val="0"/>
      <w:divBdr>
        <w:top w:val="none" w:sz="0" w:space="0" w:color="auto"/>
        <w:left w:val="none" w:sz="0" w:space="0" w:color="auto"/>
        <w:bottom w:val="none" w:sz="0" w:space="0" w:color="auto"/>
        <w:right w:val="none" w:sz="0" w:space="0" w:color="auto"/>
      </w:divBdr>
    </w:div>
    <w:div w:id="659964877">
      <w:bodyDiv w:val="1"/>
      <w:marLeft w:val="0"/>
      <w:marRight w:val="0"/>
      <w:marTop w:val="0"/>
      <w:marBottom w:val="0"/>
      <w:divBdr>
        <w:top w:val="none" w:sz="0" w:space="0" w:color="auto"/>
        <w:left w:val="none" w:sz="0" w:space="0" w:color="auto"/>
        <w:bottom w:val="none" w:sz="0" w:space="0" w:color="auto"/>
        <w:right w:val="none" w:sz="0" w:space="0" w:color="auto"/>
      </w:divBdr>
    </w:div>
    <w:div w:id="663553096">
      <w:bodyDiv w:val="1"/>
      <w:marLeft w:val="0"/>
      <w:marRight w:val="0"/>
      <w:marTop w:val="0"/>
      <w:marBottom w:val="0"/>
      <w:divBdr>
        <w:top w:val="none" w:sz="0" w:space="0" w:color="auto"/>
        <w:left w:val="none" w:sz="0" w:space="0" w:color="auto"/>
        <w:bottom w:val="none" w:sz="0" w:space="0" w:color="auto"/>
        <w:right w:val="none" w:sz="0" w:space="0" w:color="auto"/>
      </w:divBdr>
    </w:div>
    <w:div w:id="673410813">
      <w:bodyDiv w:val="1"/>
      <w:marLeft w:val="0"/>
      <w:marRight w:val="0"/>
      <w:marTop w:val="0"/>
      <w:marBottom w:val="0"/>
      <w:divBdr>
        <w:top w:val="none" w:sz="0" w:space="0" w:color="auto"/>
        <w:left w:val="none" w:sz="0" w:space="0" w:color="auto"/>
        <w:bottom w:val="none" w:sz="0" w:space="0" w:color="auto"/>
        <w:right w:val="none" w:sz="0" w:space="0" w:color="auto"/>
      </w:divBdr>
      <w:divsChild>
        <w:div w:id="1817992840">
          <w:marLeft w:val="-720"/>
          <w:marRight w:val="0"/>
          <w:marTop w:val="0"/>
          <w:marBottom w:val="0"/>
          <w:divBdr>
            <w:top w:val="none" w:sz="0" w:space="0" w:color="auto"/>
            <w:left w:val="none" w:sz="0" w:space="0" w:color="auto"/>
            <w:bottom w:val="none" w:sz="0" w:space="0" w:color="auto"/>
            <w:right w:val="none" w:sz="0" w:space="0" w:color="auto"/>
          </w:divBdr>
        </w:div>
      </w:divsChild>
    </w:div>
    <w:div w:id="680199805">
      <w:bodyDiv w:val="1"/>
      <w:marLeft w:val="0"/>
      <w:marRight w:val="0"/>
      <w:marTop w:val="0"/>
      <w:marBottom w:val="0"/>
      <w:divBdr>
        <w:top w:val="none" w:sz="0" w:space="0" w:color="auto"/>
        <w:left w:val="none" w:sz="0" w:space="0" w:color="auto"/>
        <w:bottom w:val="none" w:sz="0" w:space="0" w:color="auto"/>
        <w:right w:val="none" w:sz="0" w:space="0" w:color="auto"/>
      </w:divBdr>
    </w:div>
    <w:div w:id="693917433">
      <w:bodyDiv w:val="1"/>
      <w:marLeft w:val="0"/>
      <w:marRight w:val="0"/>
      <w:marTop w:val="0"/>
      <w:marBottom w:val="0"/>
      <w:divBdr>
        <w:top w:val="none" w:sz="0" w:space="0" w:color="auto"/>
        <w:left w:val="none" w:sz="0" w:space="0" w:color="auto"/>
        <w:bottom w:val="none" w:sz="0" w:space="0" w:color="auto"/>
        <w:right w:val="none" w:sz="0" w:space="0" w:color="auto"/>
      </w:divBdr>
    </w:div>
    <w:div w:id="701975807">
      <w:bodyDiv w:val="1"/>
      <w:marLeft w:val="0"/>
      <w:marRight w:val="0"/>
      <w:marTop w:val="0"/>
      <w:marBottom w:val="0"/>
      <w:divBdr>
        <w:top w:val="none" w:sz="0" w:space="0" w:color="auto"/>
        <w:left w:val="none" w:sz="0" w:space="0" w:color="auto"/>
        <w:bottom w:val="none" w:sz="0" w:space="0" w:color="auto"/>
        <w:right w:val="none" w:sz="0" w:space="0" w:color="auto"/>
      </w:divBdr>
    </w:div>
    <w:div w:id="705955537">
      <w:bodyDiv w:val="1"/>
      <w:marLeft w:val="0"/>
      <w:marRight w:val="0"/>
      <w:marTop w:val="0"/>
      <w:marBottom w:val="0"/>
      <w:divBdr>
        <w:top w:val="none" w:sz="0" w:space="0" w:color="auto"/>
        <w:left w:val="none" w:sz="0" w:space="0" w:color="auto"/>
        <w:bottom w:val="none" w:sz="0" w:space="0" w:color="auto"/>
        <w:right w:val="none" w:sz="0" w:space="0" w:color="auto"/>
      </w:divBdr>
    </w:div>
    <w:div w:id="707411168">
      <w:bodyDiv w:val="1"/>
      <w:marLeft w:val="0"/>
      <w:marRight w:val="0"/>
      <w:marTop w:val="0"/>
      <w:marBottom w:val="0"/>
      <w:divBdr>
        <w:top w:val="none" w:sz="0" w:space="0" w:color="auto"/>
        <w:left w:val="none" w:sz="0" w:space="0" w:color="auto"/>
        <w:bottom w:val="none" w:sz="0" w:space="0" w:color="auto"/>
        <w:right w:val="none" w:sz="0" w:space="0" w:color="auto"/>
      </w:divBdr>
      <w:divsChild>
        <w:div w:id="11699017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07679831">
      <w:bodyDiv w:val="1"/>
      <w:marLeft w:val="0"/>
      <w:marRight w:val="0"/>
      <w:marTop w:val="0"/>
      <w:marBottom w:val="0"/>
      <w:divBdr>
        <w:top w:val="none" w:sz="0" w:space="0" w:color="auto"/>
        <w:left w:val="none" w:sz="0" w:space="0" w:color="auto"/>
        <w:bottom w:val="none" w:sz="0" w:space="0" w:color="auto"/>
        <w:right w:val="none" w:sz="0" w:space="0" w:color="auto"/>
      </w:divBdr>
      <w:divsChild>
        <w:div w:id="10200131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3774091">
      <w:bodyDiv w:val="1"/>
      <w:marLeft w:val="0"/>
      <w:marRight w:val="0"/>
      <w:marTop w:val="0"/>
      <w:marBottom w:val="0"/>
      <w:divBdr>
        <w:top w:val="none" w:sz="0" w:space="0" w:color="auto"/>
        <w:left w:val="none" w:sz="0" w:space="0" w:color="auto"/>
        <w:bottom w:val="none" w:sz="0" w:space="0" w:color="auto"/>
        <w:right w:val="none" w:sz="0" w:space="0" w:color="auto"/>
      </w:divBdr>
    </w:div>
    <w:div w:id="714817915">
      <w:bodyDiv w:val="1"/>
      <w:marLeft w:val="0"/>
      <w:marRight w:val="0"/>
      <w:marTop w:val="0"/>
      <w:marBottom w:val="0"/>
      <w:divBdr>
        <w:top w:val="none" w:sz="0" w:space="0" w:color="auto"/>
        <w:left w:val="none" w:sz="0" w:space="0" w:color="auto"/>
        <w:bottom w:val="none" w:sz="0" w:space="0" w:color="auto"/>
        <w:right w:val="none" w:sz="0" w:space="0" w:color="auto"/>
      </w:divBdr>
    </w:div>
    <w:div w:id="746808548">
      <w:bodyDiv w:val="1"/>
      <w:marLeft w:val="0"/>
      <w:marRight w:val="0"/>
      <w:marTop w:val="0"/>
      <w:marBottom w:val="0"/>
      <w:divBdr>
        <w:top w:val="none" w:sz="0" w:space="0" w:color="auto"/>
        <w:left w:val="none" w:sz="0" w:space="0" w:color="auto"/>
        <w:bottom w:val="none" w:sz="0" w:space="0" w:color="auto"/>
        <w:right w:val="none" w:sz="0" w:space="0" w:color="auto"/>
      </w:divBdr>
    </w:div>
    <w:div w:id="748886399">
      <w:bodyDiv w:val="1"/>
      <w:marLeft w:val="0"/>
      <w:marRight w:val="0"/>
      <w:marTop w:val="0"/>
      <w:marBottom w:val="0"/>
      <w:divBdr>
        <w:top w:val="none" w:sz="0" w:space="0" w:color="auto"/>
        <w:left w:val="none" w:sz="0" w:space="0" w:color="auto"/>
        <w:bottom w:val="none" w:sz="0" w:space="0" w:color="auto"/>
        <w:right w:val="none" w:sz="0" w:space="0" w:color="auto"/>
      </w:divBdr>
    </w:div>
    <w:div w:id="755440541">
      <w:bodyDiv w:val="1"/>
      <w:marLeft w:val="0"/>
      <w:marRight w:val="0"/>
      <w:marTop w:val="0"/>
      <w:marBottom w:val="0"/>
      <w:divBdr>
        <w:top w:val="none" w:sz="0" w:space="0" w:color="auto"/>
        <w:left w:val="none" w:sz="0" w:space="0" w:color="auto"/>
        <w:bottom w:val="none" w:sz="0" w:space="0" w:color="auto"/>
        <w:right w:val="none" w:sz="0" w:space="0" w:color="auto"/>
      </w:divBdr>
    </w:div>
    <w:div w:id="756830886">
      <w:bodyDiv w:val="1"/>
      <w:marLeft w:val="0"/>
      <w:marRight w:val="0"/>
      <w:marTop w:val="0"/>
      <w:marBottom w:val="0"/>
      <w:divBdr>
        <w:top w:val="none" w:sz="0" w:space="0" w:color="auto"/>
        <w:left w:val="none" w:sz="0" w:space="0" w:color="auto"/>
        <w:bottom w:val="none" w:sz="0" w:space="0" w:color="auto"/>
        <w:right w:val="none" w:sz="0" w:space="0" w:color="auto"/>
      </w:divBdr>
    </w:div>
    <w:div w:id="775366519">
      <w:bodyDiv w:val="1"/>
      <w:marLeft w:val="0"/>
      <w:marRight w:val="0"/>
      <w:marTop w:val="0"/>
      <w:marBottom w:val="0"/>
      <w:divBdr>
        <w:top w:val="none" w:sz="0" w:space="0" w:color="auto"/>
        <w:left w:val="none" w:sz="0" w:space="0" w:color="auto"/>
        <w:bottom w:val="none" w:sz="0" w:space="0" w:color="auto"/>
        <w:right w:val="none" w:sz="0" w:space="0" w:color="auto"/>
      </w:divBdr>
    </w:div>
    <w:div w:id="786587946">
      <w:bodyDiv w:val="1"/>
      <w:marLeft w:val="0"/>
      <w:marRight w:val="0"/>
      <w:marTop w:val="0"/>
      <w:marBottom w:val="0"/>
      <w:divBdr>
        <w:top w:val="none" w:sz="0" w:space="0" w:color="auto"/>
        <w:left w:val="none" w:sz="0" w:space="0" w:color="auto"/>
        <w:bottom w:val="none" w:sz="0" w:space="0" w:color="auto"/>
        <w:right w:val="none" w:sz="0" w:space="0" w:color="auto"/>
      </w:divBdr>
    </w:div>
    <w:div w:id="806121509">
      <w:bodyDiv w:val="1"/>
      <w:marLeft w:val="0"/>
      <w:marRight w:val="0"/>
      <w:marTop w:val="0"/>
      <w:marBottom w:val="0"/>
      <w:divBdr>
        <w:top w:val="none" w:sz="0" w:space="0" w:color="auto"/>
        <w:left w:val="none" w:sz="0" w:space="0" w:color="auto"/>
        <w:bottom w:val="none" w:sz="0" w:space="0" w:color="auto"/>
        <w:right w:val="none" w:sz="0" w:space="0" w:color="auto"/>
      </w:divBdr>
    </w:div>
    <w:div w:id="811874973">
      <w:bodyDiv w:val="1"/>
      <w:marLeft w:val="0"/>
      <w:marRight w:val="0"/>
      <w:marTop w:val="0"/>
      <w:marBottom w:val="0"/>
      <w:divBdr>
        <w:top w:val="none" w:sz="0" w:space="0" w:color="auto"/>
        <w:left w:val="none" w:sz="0" w:space="0" w:color="auto"/>
        <w:bottom w:val="none" w:sz="0" w:space="0" w:color="auto"/>
        <w:right w:val="none" w:sz="0" w:space="0" w:color="auto"/>
      </w:divBdr>
    </w:div>
    <w:div w:id="823738720">
      <w:bodyDiv w:val="1"/>
      <w:marLeft w:val="0"/>
      <w:marRight w:val="0"/>
      <w:marTop w:val="0"/>
      <w:marBottom w:val="0"/>
      <w:divBdr>
        <w:top w:val="none" w:sz="0" w:space="0" w:color="auto"/>
        <w:left w:val="none" w:sz="0" w:space="0" w:color="auto"/>
        <w:bottom w:val="none" w:sz="0" w:space="0" w:color="auto"/>
        <w:right w:val="none" w:sz="0" w:space="0" w:color="auto"/>
      </w:divBdr>
    </w:div>
    <w:div w:id="825557581">
      <w:bodyDiv w:val="1"/>
      <w:marLeft w:val="0"/>
      <w:marRight w:val="0"/>
      <w:marTop w:val="0"/>
      <w:marBottom w:val="0"/>
      <w:divBdr>
        <w:top w:val="none" w:sz="0" w:space="0" w:color="auto"/>
        <w:left w:val="none" w:sz="0" w:space="0" w:color="auto"/>
        <w:bottom w:val="none" w:sz="0" w:space="0" w:color="auto"/>
        <w:right w:val="none" w:sz="0" w:space="0" w:color="auto"/>
      </w:divBdr>
    </w:div>
    <w:div w:id="829057326">
      <w:bodyDiv w:val="1"/>
      <w:marLeft w:val="0"/>
      <w:marRight w:val="0"/>
      <w:marTop w:val="0"/>
      <w:marBottom w:val="0"/>
      <w:divBdr>
        <w:top w:val="none" w:sz="0" w:space="0" w:color="auto"/>
        <w:left w:val="none" w:sz="0" w:space="0" w:color="auto"/>
        <w:bottom w:val="none" w:sz="0" w:space="0" w:color="auto"/>
        <w:right w:val="none" w:sz="0" w:space="0" w:color="auto"/>
      </w:divBdr>
    </w:div>
    <w:div w:id="831064120">
      <w:bodyDiv w:val="1"/>
      <w:marLeft w:val="0"/>
      <w:marRight w:val="0"/>
      <w:marTop w:val="0"/>
      <w:marBottom w:val="0"/>
      <w:divBdr>
        <w:top w:val="none" w:sz="0" w:space="0" w:color="auto"/>
        <w:left w:val="none" w:sz="0" w:space="0" w:color="auto"/>
        <w:bottom w:val="none" w:sz="0" w:space="0" w:color="auto"/>
        <w:right w:val="none" w:sz="0" w:space="0" w:color="auto"/>
      </w:divBdr>
      <w:divsChild>
        <w:div w:id="19296561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7573245">
      <w:bodyDiv w:val="1"/>
      <w:marLeft w:val="0"/>
      <w:marRight w:val="0"/>
      <w:marTop w:val="0"/>
      <w:marBottom w:val="0"/>
      <w:divBdr>
        <w:top w:val="none" w:sz="0" w:space="0" w:color="auto"/>
        <w:left w:val="none" w:sz="0" w:space="0" w:color="auto"/>
        <w:bottom w:val="none" w:sz="0" w:space="0" w:color="auto"/>
        <w:right w:val="none" w:sz="0" w:space="0" w:color="auto"/>
      </w:divBdr>
    </w:div>
    <w:div w:id="854266187">
      <w:bodyDiv w:val="1"/>
      <w:marLeft w:val="0"/>
      <w:marRight w:val="0"/>
      <w:marTop w:val="0"/>
      <w:marBottom w:val="0"/>
      <w:divBdr>
        <w:top w:val="none" w:sz="0" w:space="0" w:color="auto"/>
        <w:left w:val="none" w:sz="0" w:space="0" w:color="auto"/>
        <w:bottom w:val="none" w:sz="0" w:space="0" w:color="auto"/>
        <w:right w:val="none" w:sz="0" w:space="0" w:color="auto"/>
      </w:divBdr>
    </w:div>
    <w:div w:id="860557432">
      <w:bodyDiv w:val="1"/>
      <w:marLeft w:val="0"/>
      <w:marRight w:val="0"/>
      <w:marTop w:val="0"/>
      <w:marBottom w:val="0"/>
      <w:divBdr>
        <w:top w:val="none" w:sz="0" w:space="0" w:color="auto"/>
        <w:left w:val="none" w:sz="0" w:space="0" w:color="auto"/>
        <w:bottom w:val="none" w:sz="0" w:space="0" w:color="auto"/>
        <w:right w:val="none" w:sz="0" w:space="0" w:color="auto"/>
      </w:divBdr>
    </w:div>
    <w:div w:id="860585451">
      <w:bodyDiv w:val="1"/>
      <w:marLeft w:val="0"/>
      <w:marRight w:val="0"/>
      <w:marTop w:val="0"/>
      <w:marBottom w:val="0"/>
      <w:divBdr>
        <w:top w:val="none" w:sz="0" w:space="0" w:color="auto"/>
        <w:left w:val="none" w:sz="0" w:space="0" w:color="auto"/>
        <w:bottom w:val="none" w:sz="0" w:space="0" w:color="auto"/>
        <w:right w:val="none" w:sz="0" w:space="0" w:color="auto"/>
      </w:divBdr>
    </w:div>
    <w:div w:id="871530365">
      <w:bodyDiv w:val="1"/>
      <w:marLeft w:val="0"/>
      <w:marRight w:val="0"/>
      <w:marTop w:val="0"/>
      <w:marBottom w:val="0"/>
      <w:divBdr>
        <w:top w:val="none" w:sz="0" w:space="0" w:color="auto"/>
        <w:left w:val="none" w:sz="0" w:space="0" w:color="auto"/>
        <w:bottom w:val="none" w:sz="0" w:space="0" w:color="auto"/>
        <w:right w:val="none" w:sz="0" w:space="0" w:color="auto"/>
      </w:divBdr>
    </w:div>
    <w:div w:id="885530832">
      <w:bodyDiv w:val="1"/>
      <w:marLeft w:val="0"/>
      <w:marRight w:val="0"/>
      <w:marTop w:val="0"/>
      <w:marBottom w:val="0"/>
      <w:divBdr>
        <w:top w:val="none" w:sz="0" w:space="0" w:color="auto"/>
        <w:left w:val="none" w:sz="0" w:space="0" w:color="auto"/>
        <w:bottom w:val="none" w:sz="0" w:space="0" w:color="auto"/>
        <w:right w:val="none" w:sz="0" w:space="0" w:color="auto"/>
      </w:divBdr>
    </w:div>
    <w:div w:id="890456757">
      <w:bodyDiv w:val="1"/>
      <w:marLeft w:val="0"/>
      <w:marRight w:val="0"/>
      <w:marTop w:val="0"/>
      <w:marBottom w:val="0"/>
      <w:divBdr>
        <w:top w:val="none" w:sz="0" w:space="0" w:color="auto"/>
        <w:left w:val="none" w:sz="0" w:space="0" w:color="auto"/>
        <w:bottom w:val="none" w:sz="0" w:space="0" w:color="auto"/>
        <w:right w:val="none" w:sz="0" w:space="0" w:color="auto"/>
      </w:divBdr>
    </w:div>
    <w:div w:id="910696884">
      <w:bodyDiv w:val="1"/>
      <w:marLeft w:val="0"/>
      <w:marRight w:val="0"/>
      <w:marTop w:val="0"/>
      <w:marBottom w:val="0"/>
      <w:divBdr>
        <w:top w:val="none" w:sz="0" w:space="0" w:color="auto"/>
        <w:left w:val="none" w:sz="0" w:space="0" w:color="auto"/>
        <w:bottom w:val="none" w:sz="0" w:space="0" w:color="auto"/>
        <w:right w:val="none" w:sz="0" w:space="0" w:color="auto"/>
      </w:divBdr>
    </w:div>
    <w:div w:id="910697989">
      <w:bodyDiv w:val="1"/>
      <w:marLeft w:val="0"/>
      <w:marRight w:val="0"/>
      <w:marTop w:val="0"/>
      <w:marBottom w:val="0"/>
      <w:divBdr>
        <w:top w:val="none" w:sz="0" w:space="0" w:color="auto"/>
        <w:left w:val="none" w:sz="0" w:space="0" w:color="auto"/>
        <w:bottom w:val="none" w:sz="0" w:space="0" w:color="auto"/>
        <w:right w:val="none" w:sz="0" w:space="0" w:color="auto"/>
      </w:divBdr>
    </w:div>
    <w:div w:id="919565514">
      <w:bodyDiv w:val="1"/>
      <w:marLeft w:val="0"/>
      <w:marRight w:val="0"/>
      <w:marTop w:val="0"/>
      <w:marBottom w:val="0"/>
      <w:divBdr>
        <w:top w:val="none" w:sz="0" w:space="0" w:color="auto"/>
        <w:left w:val="none" w:sz="0" w:space="0" w:color="auto"/>
        <w:bottom w:val="none" w:sz="0" w:space="0" w:color="auto"/>
        <w:right w:val="none" w:sz="0" w:space="0" w:color="auto"/>
      </w:divBdr>
    </w:div>
    <w:div w:id="936210906">
      <w:bodyDiv w:val="1"/>
      <w:marLeft w:val="0"/>
      <w:marRight w:val="0"/>
      <w:marTop w:val="0"/>
      <w:marBottom w:val="0"/>
      <w:divBdr>
        <w:top w:val="none" w:sz="0" w:space="0" w:color="auto"/>
        <w:left w:val="none" w:sz="0" w:space="0" w:color="auto"/>
        <w:bottom w:val="none" w:sz="0" w:space="0" w:color="auto"/>
        <w:right w:val="none" w:sz="0" w:space="0" w:color="auto"/>
      </w:divBdr>
    </w:div>
    <w:div w:id="941062268">
      <w:bodyDiv w:val="1"/>
      <w:marLeft w:val="0"/>
      <w:marRight w:val="0"/>
      <w:marTop w:val="0"/>
      <w:marBottom w:val="0"/>
      <w:divBdr>
        <w:top w:val="none" w:sz="0" w:space="0" w:color="auto"/>
        <w:left w:val="none" w:sz="0" w:space="0" w:color="auto"/>
        <w:bottom w:val="none" w:sz="0" w:space="0" w:color="auto"/>
        <w:right w:val="none" w:sz="0" w:space="0" w:color="auto"/>
      </w:divBdr>
    </w:div>
    <w:div w:id="953291310">
      <w:bodyDiv w:val="1"/>
      <w:marLeft w:val="0"/>
      <w:marRight w:val="0"/>
      <w:marTop w:val="0"/>
      <w:marBottom w:val="0"/>
      <w:divBdr>
        <w:top w:val="none" w:sz="0" w:space="0" w:color="auto"/>
        <w:left w:val="none" w:sz="0" w:space="0" w:color="auto"/>
        <w:bottom w:val="none" w:sz="0" w:space="0" w:color="auto"/>
        <w:right w:val="none" w:sz="0" w:space="0" w:color="auto"/>
      </w:divBdr>
    </w:div>
    <w:div w:id="971442786">
      <w:bodyDiv w:val="1"/>
      <w:marLeft w:val="0"/>
      <w:marRight w:val="0"/>
      <w:marTop w:val="0"/>
      <w:marBottom w:val="0"/>
      <w:divBdr>
        <w:top w:val="none" w:sz="0" w:space="0" w:color="auto"/>
        <w:left w:val="none" w:sz="0" w:space="0" w:color="auto"/>
        <w:bottom w:val="none" w:sz="0" w:space="0" w:color="auto"/>
        <w:right w:val="none" w:sz="0" w:space="0" w:color="auto"/>
      </w:divBdr>
    </w:div>
    <w:div w:id="972321409">
      <w:bodyDiv w:val="1"/>
      <w:marLeft w:val="0"/>
      <w:marRight w:val="0"/>
      <w:marTop w:val="0"/>
      <w:marBottom w:val="0"/>
      <w:divBdr>
        <w:top w:val="none" w:sz="0" w:space="0" w:color="auto"/>
        <w:left w:val="none" w:sz="0" w:space="0" w:color="auto"/>
        <w:bottom w:val="none" w:sz="0" w:space="0" w:color="auto"/>
        <w:right w:val="none" w:sz="0" w:space="0" w:color="auto"/>
      </w:divBdr>
    </w:div>
    <w:div w:id="974220838">
      <w:bodyDiv w:val="1"/>
      <w:marLeft w:val="0"/>
      <w:marRight w:val="0"/>
      <w:marTop w:val="0"/>
      <w:marBottom w:val="0"/>
      <w:divBdr>
        <w:top w:val="none" w:sz="0" w:space="0" w:color="auto"/>
        <w:left w:val="none" w:sz="0" w:space="0" w:color="auto"/>
        <w:bottom w:val="none" w:sz="0" w:space="0" w:color="auto"/>
        <w:right w:val="none" w:sz="0" w:space="0" w:color="auto"/>
      </w:divBdr>
    </w:div>
    <w:div w:id="987175562">
      <w:bodyDiv w:val="1"/>
      <w:marLeft w:val="0"/>
      <w:marRight w:val="0"/>
      <w:marTop w:val="0"/>
      <w:marBottom w:val="0"/>
      <w:divBdr>
        <w:top w:val="none" w:sz="0" w:space="0" w:color="auto"/>
        <w:left w:val="none" w:sz="0" w:space="0" w:color="auto"/>
        <w:bottom w:val="none" w:sz="0" w:space="0" w:color="auto"/>
        <w:right w:val="none" w:sz="0" w:space="0" w:color="auto"/>
      </w:divBdr>
    </w:div>
    <w:div w:id="998969721">
      <w:bodyDiv w:val="1"/>
      <w:marLeft w:val="0"/>
      <w:marRight w:val="0"/>
      <w:marTop w:val="0"/>
      <w:marBottom w:val="0"/>
      <w:divBdr>
        <w:top w:val="none" w:sz="0" w:space="0" w:color="auto"/>
        <w:left w:val="none" w:sz="0" w:space="0" w:color="auto"/>
        <w:bottom w:val="none" w:sz="0" w:space="0" w:color="auto"/>
        <w:right w:val="none" w:sz="0" w:space="0" w:color="auto"/>
      </w:divBdr>
      <w:divsChild>
        <w:div w:id="2834641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2679433">
      <w:bodyDiv w:val="1"/>
      <w:marLeft w:val="0"/>
      <w:marRight w:val="0"/>
      <w:marTop w:val="0"/>
      <w:marBottom w:val="0"/>
      <w:divBdr>
        <w:top w:val="none" w:sz="0" w:space="0" w:color="auto"/>
        <w:left w:val="none" w:sz="0" w:space="0" w:color="auto"/>
        <w:bottom w:val="none" w:sz="0" w:space="0" w:color="auto"/>
        <w:right w:val="none" w:sz="0" w:space="0" w:color="auto"/>
      </w:divBdr>
    </w:div>
    <w:div w:id="1012952152">
      <w:bodyDiv w:val="1"/>
      <w:marLeft w:val="0"/>
      <w:marRight w:val="0"/>
      <w:marTop w:val="0"/>
      <w:marBottom w:val="0"/>
      <w:divBdr>
        <w:top w:val="none" w:sz="0" w:space="0" w:color="auto"/>
        <w:left w:val="none" w:sz="0" w:space="0" w:color="auto"/>
        <w:bottom w:val="none" w:sz="0" w:space="0" w:color="auto"/>
        <w:right w:val="none" w:sz="0" w:space="0" w:color="auto"/>
      </w:divBdr>
    </w:div>
    <w:div w:id="1016811950">
      <w:bodyDiv w:val="1"/>
      <w:marLeft w:val="0"/>
      <w:marRight w:val="0"/>
      <w:marTop w:val="0"/>
      <w:marBottom w:val="0"/>
      <w:divBdr>
        <w:top w:val="none" w:sz="0" w:space="0" w:color="auto"/>
        <w:left w:val="none" w:sz="0" w:space="0" w:color="auto"/>
        <w:bottom w:val="none" w:sz="0" w:space="0" w:color="auto"/>
        <w:right w:val="none" w:sz="0" w:space="0" w:color="auto"/>
      </w:divBdr>
    </w:div>
    <w:div w:id="1019622552">
      <w:bodyDiv w:val="1"/>
      <w:marLeft w:val="0"/>
      <w:marRight w:val="0"/>
      <w:marTop w:val="0"/>
      <w:marBottom w:val="0"/>
      <w:divBdr>
        <w:top w:val="none" w:sz="0" w:space="0" w:color="auto"/>
        <w:left w:val="none" w:sz="0" w:space="0" w:color="auto"/>
        <w:bottom w:val="none" w:sz="0" w:space="0" w:color="auto"/>
        <w:right w:val="none" w:sz="0" w:space="0" w:color="auto"/>
      </w:divBdr>
    </w:div>
    <w:div w:id="1021467507">
      <w:bodyDiv w:val="1"/>
      <w:marLeft w:val="0"/>
      <w:marRight w:val="0"/>
      <w:marTop w:val="0"/>
      <w:marBottom w:val="0"/>
      <w:divBdr>
        <w:top w:val="none" w:sz="0" w:space="0" w:color="auto"/>
        <w:left w:val="none" w:sz="0" w:space="0" w:color="auto"/>
        <w:bottom w:val="none" w:sz="0" w:space="0" w:color="auto"/>
        <w:right w:val="none" w:sz="0" w:space="0" w:color="auto"/>
      </w:divBdr>
      <w:divsChild>
        <w:div w:id="1611861678">
          <w:marLeft w:val="-720"/>
          <w:marRight w:val="0"/>
          <w:marTop w:val="0"/>
          <w:marBottom w:val="0"/>
          <w:divBdr>
            <w:top w:val="none" w:sz="0" w:space="0" w:color="auto"/>
            <w:left w:val="none" w:sz="0" w:space="0" w:color="auto"/>
            <w:bottom w:val="none" w:sz="0" w:space="0" w:color="auto"/>
            <w:right w:val="none" w:sz="0" w:space="0" w:color="auto"/>
          </w:divBdr>
        </w:div>
      </w:divsChild>
    </w:div>
    <w:div w:id="1042556516">
      <w:bodyDiv w:val="1"/>
      <w:marLeft w:val="0"/>
      <w:marRight w:val="0"/>
      <w:marTop w:val="0"/>
      <w:marBottom w:val="0"/>
      <w:divBdr>
        <w:top w:val="none" w:sz="0" w:space="0" w:color="auto"/>
        <w:left w:val="none" w:sz="0" w:space="0" w:color="auto"/>
        <w:bottom w:val="none" w:sz="0" w:space="0" w:color="auto"/>
        <w:right w:val="none" w:sz="0" w:space="0" w:color="auto"/>
      </w:divBdr>
    </w:div>
    <w:div w:id="1046106807">
      <w:bodyDiv w:val="1"/>
      <w:marLeft w:val="0"/>
      <w:marRight w:val="0"/>
      <w:marTop w:val="0"/>
      <w:marBottom w:val="0"/>
      <w:divBdr>
        <w:top w:val="none" w:sz="0" w:space="0" w:color="auto"/>
        <w:left w:val="none" w:sz="0" w:space="0" w:color="auto"/>
        <w:bottom w:val="none" w:sz="0" w:space="0" w:color="auto"/>
        <w:right w:val="none" w:sz="0" w:space="0" w:color="auto"/>
      </w:divBdr>
    </w:div>
    <w:div w:id="1054962823">
      <w:bodyDiv w:val="1"/>
      <w:marLeft w:val="0"/>
      <w:marRight w:val="0"/>
      <w:marTop w:val="0"/>
      <w:marBottom w:val="0"/>
      <w:divBdr>
        <w:top w:val="none" w:sz="0" w:space="0" w:color="auto"/>
        <w:left w:val="none" w:sz="0" w:space="0" w:color="auto"/>
        <w:bottom w:val="none" w:sz="0" w:space="0" w:color="auto"/>
        <w:right w:val="none" w:sz="0" w:space="0" w:color="auto"/>
      </w:divBdr>
      <w:divsChild>
        <w:div w:id="39018171">
          <w:marLeft w:val="-720"/>
          <w:marRight w:val="0"/>
          <w:marTop w:val="0"/>
          <w:marBottom w:val="0"/>
          <w:divBdr>
            <w:top w:val="none" w:sz="0" w:space="0" w:color="auto"/>
            <w:left w:val="none" w:sz="0" w:space="0" w:color="auto"/>
            <w:bottom w:val="none" w:sz="0" w:space="0" w:color="auto"/>
            <w:right w:val="none" w:sz="0" w:space="0" w:color="auto"/>
          </w:divBdr>
        </w:div>
      </w:divsChild>
    </w:div>
    <w:div w:id="1061170484">
      <w:bodyDiv w:val="1"/>
      <w:marLeft w:val="0"/>
      <w:marRight w:val="0"/>
      <w:marTop w:val="0"/>
      <w:marBottom w:val="0"/>
      <w:divBdr>
        <w:top w:val="none" w:sz="0" w:space="0" w:color="auto"/>
        <w:left w:val="none" w:sz="0" w:space="0" w:color="auto"/>
        <w:bottom w:val="none" w:sz="0" w:space="0" w:color="auto"/>
        <w:right w:val="none" w:sz="0" w:space="0" w:color="auto"/>
      </w:divBdr>
    </w:div>
    <w:div w:id="1067916004">
      <w:bodyDiv w:val="1"/>
      <w:marLeft w:val="0"/>
      <w:marRight w:val="0"/>
      <w:marTop w:val="0"/>
      <w:marBottom w:val="0"/>
      <w:divBdr>
        <w:top w:val="none" w:sz="0" w:space="0" w:color="auto"/>
        <w:left w:val="none" w:sz="0" w:space="0" w:color="auto"/>
        <w:bottom w:val="none" w:sz="0" w:space="0" w:color="auto"/>
        <w:right w:val="none" w:sz="0" w:space="0" w:color="auto"/>
      </w:divBdr>
      <w:divsChild>
        <w:div w:id="20210813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0733405">
      <w:bodyDiv w:val="1"/>
      <w:marLeft w:val="0"/>
      <w:marRight w:val="0"/>
      <w:marTop w:val="0"/>
      <w:marBottom w:val="0"/>
      <w:divBdr>
        <w:top w:val="none" w:sz="0" w:space="0" w:color="auto"/>
        <w:left w:val="none" w:sz="0" w:space="0" w:color="auto"/>
        <w:bottom w:val="none" w:sz="0" w:space="0" w:color="auto"/>
        <w:right w:val="none" w:sz="0" w:space="0" w:color="auto"/>
      </w:divBdr>
    </w:div>
    <w:div w:id="1075013286">
      <w:bodyDiv w:val="1"/>
      <w:marLeft w:val="0"/>
      <w:marRight w:val="0"/>
      <w:marTop w:val="0"/>
      <w:marBottom w:val="0"/>
      <w:divBdr>
        <w:top w:val="none" w:sz="0" w:space="0" w:color="auto"/>
        <w:left w:val="none" w:sz="0" w:space="0" w:color="auto"/>
        <w:bottom w:val="none" w:sz="0" w:space="0" w:color="auto"/>
        <w:right w:val="none" w:sz="0" w:space="0" w:color="auto"/>
      </w:divBdr>
    </w:div>
    <w:div w:id="1076320135">
      <w:bodyDiv w:val="1"/>
      <w:marLeft w:val="0"/>
      <w:marRight w:val="0"/>
      <w:marTop w:val="0"/>
      <w:marBottom w:val="0"/>
      <w:divBdr>
        <w:top w:val="none" w:sz="0" w:space="0" w:color="auto"/>
        <w:left w:val="none" w:sz="0" w:space="0" w:color="auto"/>
        <w:bottom w:val="none" w:sz="0" w:space="0" w:color="auto"/>
        <w:right w:val="none" w:sz="0" w:space="0" w:color="auto"/>
      </w:divBdr>
    </w:div>
    <w:div w:id="1091588815">
      <w:bodyDiv w:val="1"/>
      <w:marLeft w:val="0"/>
      <w:marRight w:val="0"/>
      <w:marTop w:val="0"/>
      <w:marBottom w:val="0"/>
      <w:divBdr>
        <w:top w:val="none" w:sz="0" w:space="0" w:color="auto"/>
        <w:left w:val="none" w:sz="0" w:space="0" w:color="auto"/>
        <w:bottom w:val="none" w:sz="0" w:space="0" w:color="auto"/>
        <w:right w:val="none" w:sz="0" w:space="0" w:color="auto"/>
      </w:divBdr>
    </w:div>
    <w:div w:id="1103961765">
      <w:bodyDiv w:val="1"/>
      <w:marLeft w:val="0"/>
      <w:marRight w:val="0"/>
      <w:marTop w:val="0"/>
      <w:marBottom w:val="0"/>
      <w:divBdr>
        <w:top w:val="none" w:sz="0" w:space="0" w:color="auto"/>
        <w:left w:val="none" w:sz="0" w:space="0" w:color="auto"/>
        <w:bottom w:val="none" w:sz="0" w:space="0" w:color="auto"/>
        <w:right w:val="none" w:sz="0" w:space="0" w:color="auto"/>
      </w:divBdr>
    </w:div>
    <w:div w:id="1115561306">
      <w:bodyDiv w:val="1"/>
      <w:marLeft w:val="0"/>
      <w:marRight w:val="0"/>
      <w:marTop w:val="0"/>
      <w:marBottom w:val="0"/>
      <w:divBdr>
        <w:top w:val="none" w:sz="0" w:space="0" w:color="auto"/>
        <w:left w:val="none" w:sz="0" w:space="0" w:color="auto"/>
        <w:bottom w:val="none" w:sz="0" w:space="0" w:color="auto"/>
        <w:right w:val="none" w:sz="0" w:space="0" w:color="auto"/>
      </w:divBdr>
    </w:div>
    <w:div w:id="1130628982">
      <w:bodyDiv w:val="1"/>
      <w:marLeft w:val="0"/>
      <w:marRight w:val="0"/>
      <w:marTop w:val="0"/>
      <w:marBottom w:val="0"/>
      <w:divBdr>
        <w:top w:val="none" w:sz="0" w:space="0" w:color="auto"/>
        <w:left w:val="none" w:sz="0" w:space="0" w:color="auto"/>
        <w:bottom w:val="none" w:sz="0" w:space="0" w:color="auto"/>
        <w:right w:val="none" w:sz="0" w:space="0" w:color="auto"/>
      </w:divBdr>
    </w:div>
    <w:div w:id="1143154966">
      <w:bodyDiv w:val="1"/>
      <w:marLeft w:val="0"/>
      <w:marRight w:val="0"/>
      <w:marTop w:val="0"/>
      <w:marBottom w:val="0"/>
      <w:divBdr>
        <w:top w:val="none" w:sz="0" w:space="0" w:color="auto"/>
        <w:left w:val="none" w:sz="0" w:space="0" w:color="auto"/>
        <w:bottom w:val="none" w:sz="0" w:space="0" w:color="auto"/>
        <w:right w:val="none" w:sz="0" w:space="0" w:color="auto"/>
      </w:divBdr>
    </w:div>
    <w:div w:id="1151556294">
      <w:bodyDiv w:val="1"/>
      <w:marLeft w:val="0"/>
      <w:marRight w:val="0"/>
      <w:marTop w:val="0"/>
      <w:marBottom w:val="0"/>
      <w:divBdr>
        <w:top w:val="none" w:sz="0" w:space="0" w:color="auto"/>
        <w:left w:val="none" w:sz="0" w:space="0" w:color="auto"/>
        <w:bottom w:val="none" w:sz="0" w:space="0" w:color="auto"/>
        <w:right w:val="none" w:sz="0" w:space="0" w:color="auto"/>
      </w:divBdr>
    </w:div>
    <w:div w:id="1153451367">
      <w:bodyDiv w:val="1"/>
      <w:marLeft w:val="0"/>
      <w:marRight w:val="0"/>
      <w:marTop w:val="0"/>
      <w:marBottom w:val="0"/>
      <w:divBdr>
        <w:top w:val="none" w:sz="0" w:space="0" w:color="auto"/>
        <w:left w:val="none" w:sz="0" w:space="0" w:color="auto"/>
        <w:bottom w:val="none" w:sz="0" w:space="0" w:color="auto"/>
        <w:right w:val="none" w:sz="0" w:space="0" w:color="auto"/>
      </w:divBdr>
    </w:div>
    <w:div w:id="1153521935">
      <w:bodyDiv w:val="1"/>
      <w:marLeft w:val="0"/>
      <w:marRight w:val="0"/>
      <w:marTop w:val="0"/>
      <w:marBottom w:val="0"/>
      <w:divBdr>
        <w:top w:val="none" w:sz="0" w:space="0" w:color="auto"/>
        <w:left w:val="none" w:sz="0" w:space="0" w:color="auto"/>
        <w:bottom w:val="none" w:sz="0" w:space="0" w:color="auto"/>
        <w:right w:val="none" w:sz="0" w:space="0" w:color="auto"/>
      </w:divBdr>
    </w:div>
    <w:div w:id="1183669054">
      <w:bodyDiv w:val="1"/>
      <w:marLeft w:val="0"/>
      <w:marRight w:val="0"/>
      <w:marTop w:val="0"/>
      <w:marBottom w:val="0"/>
      <w:divBdr>
        <w:top w:val="none" w:sz="0" w:space="0" w:color="auto"/>
        <w:left w:val="none" w:sz="0" w:space="0" w:color="auto"/>
        <w:bottom w:val="none" w:sz="0" w:space="0" w:color="auto"/>
        <w:right w:val="none" w:sz="0" w:space="0" w:color="auto"/>
      </w:divBdr>
    </w:div>
    <w:div w:id="1202670251">
      <w:bodyDiv w:val="1"/>
      <w:marLeft w:val="0"/>
      <w:marRight w:val="0"/>
      <w:marTop w:val="0"/>
      <w:marBottom w:val="0"/>
      <w:divBdr>
        <w:top w:val="none" w:sz="0" w:space="0" w:color="auto"/>
        <w:left w:val="none" w:sz="0" w:space="0" w:color="auto"/>
        <w:bottom w:val="none" w:sz="0" w:space="0" w:color="auto"/>
        <w:right w:val="none" w:sz="0" w:space="0" w:color="auto"/>
      </w:divBdr>
      <w:divsChild>
        <w:div w:id="9540947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7839280">
      <w:bodyDiv w:val="1"/>
      <w:marLeft w:val="0"/>
      <w:marRight w:val="0"/>
      <w:marTop w:val="0"/>
      <w:marBottom w:val="0"/>
      <w:divBdr>
        <w:top w:val="none" w:sz="0" w:space="0" w:color="auto"/>
        <w:left w:val="none" w:sz="0" w:space="0" w:color="auto"/>
        <w:bottom w:val="none" w:sz="0" w:space="0" w:color="auto"/>
        <w:right w:val="none" w:sz="0" w:space="0" w:color="auto"/>
      </w:divBdr>
    </w:div>
    <w:div w:id="1208644614">
      <w:bodyDiv w:val="1"/>
      <w:marLeft w:val="0"/>
      <w:marRight w:val="0"/>
      <w:marTop w:val="0"/>
      <w:marBottom w:val="0"/>
      <w:divBdr>
        <w:top w:val="none" w:sz="0" w:space="0" w:color="auto"/>
        <w:left w:val="none" w:sz="0" w:space="0" w:color="auto"/>
        <w:bottom w:val="none" w:sz="0" w:space="0" w:color="auto"/>
        <w:right w:val="none" w:sz="0" w:space="0" w:color="auto"/>
      </w:divBdr>
    </w:div>
    <w:div w:id="1208956614">
      <w:bodyDiv w:val="1"/>
      <w:marLeft w:val="0"/>
      <w:marRight w:val="0"/>
      <w:marTop w:val="0"/>
      <w:marBottom w:val="0"/>
      <w:divBdr>
        <w:top w:val="none" w:sz="0" w:space="0" w:color="auto"/>
        <w:left w:val="none" w:sz="0" w:space="0" w:color="auto"/>
        <w:bottom w:val="none" w:sz="0" w:space="0" w:color="auto"/>
        <w:right w:val="none" w:sz="0" w:space="0" w:color="auto"/>
      </w:divBdr>
    </w:div>
    <w:div w:id="1213663324">
      <w:bodyDiv w:val="1"/>
      <w:marLeft w:val="0"/>
      <w:marRight w:val="0"/>
      <w:marTop w:val="0"/>
      <w:marBottom w:val="0"/>
      <w:divBdr>
        <w:top w:val="none" w:sz="0" w:space="0" w:color="auto"/>
        <w:left w:val="none" w:sz="0" w:space="0" w:color="auto"/>
        <w:bottom w:val="none" w:sz="0" w:space="0" w:color="auto"/>
        <w:right w:val="none" w:sz="0" w:space="0" w:color="auto"/>
      </w:divBdr>
      <w:divsChild>
        <w:div w:id="11415334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3062249">
      <w:bodyDiv w:val="1"/>
      <w:marLeft w:val="0"/>
      <w:marRight w:val="0"/>
      <w:marTop w:val="0"/>
      <w:marBottom w:val="0"/>
      <w:divBdr>
        <w:top w:val="none" w:sz="0" w:space="0" w:color="auto"/>
        <w:left w:val="none" w:sz="0" w:space="0" w:color="auto"/>
        <w:bottom w:val="none" w:sz="0" w:space="0" w:color="auto"/>
        <w:right w:val="none" w:sz="0" w:space="0" w:color="auto"/>
      </w:divBdr>
    </w:div>
    <w:div w:id="1234315118">
      <w:bodyDiv w:val="1"/>
      <w:marLeft w:val="0"/>
      <w:marRight w:val="0"/>
      <w:marTop w:val="0"/>
      <w:marBottom w:val="0"/>
      <w:divBdr>
        <w:top w:val="none" w:sz="0" w:space="0" w:color="auto"/>
        <w:left w:val="none" w:sz="0" w:space="0" w:color="auto"/>
        <w:bottom w:val="none" w:sz="0" w:space="0" w:color="auto"/>
        <w:right w:val="none" w:sz="0" w:space="0" w:color="auto"/>
      </w:divBdr>
    </w:div>
    <w:div w:id="1255165877">
      <w:bodyDiv w:val="1"/>
      <w:marLeft w:val="0"/>
      <w:marRight w:val="0"/>
      <w:marTop w:val="0"/>
      <w:marBottom w:val="0"/>
      <w:divBdr>
        <w:top w:val="none" w:sz="0" w:space="0" w:color="auto"/>
        <w:left w:val="none" w:sz="0" w:space="0" w:color="auto"/>
        <w:bottom w:val="none" w:sz="0" w:space="0" w:color="auto"/>
        <w:right w:val="none" w:sz="0" w:space="0" w:color="auto"/>
      </w:divBdr>
    </w:div>
    <w:div w:id="1261059095">
      <w:bodyDiv w:val="1"/>
      <w:marLeft w:val="0"/>
      <w:marRight w:val="0"/>
      <w:marTop w:val="0"/>
      <w:marBottom w:val="0"/>
      <w:divBdr>
        <w:top w:val="none" w:sz="0" w:space="0" w:color="auto"/>
        <w:left w:val="none" w:sz="0" w:space="0" w:color="auto"/>
        <w:bottom w:val="none" w:sz="0" w:space="0" w:color="auto"/>
        <w:right w:val="none" w:sz="0" w:space="0" w:color="auto"/>
      </w:divBdr>
    </w:div>
    <w:div w:id="1264605841">
      <w:bodyDiv w:val="1"/>
      <w:marLeft w:val="0"/>
      <w:marRight w:val="0"/>
      <w:marTop w:val="0"/>
      <w:marBottom w:val="0"/>
      <w:divBdr>
        <w:top w:val="none" w:sz="0" w:space="0" w:color="auto"/>
        <w:left w:val="none" w:sz="0" w:space="0" w:color="auto"/>
        <w:bottom w:val="none" w:sz="0" w:space="0" w:color="auto"/>
        <w:right w:val="none" w:sz="0" w:space="0" w:color="auto"/>
      </w:divBdr>
    </w:div>
    <w:div w:id="1282610593">
      <w:bodyDiv w:val="1"/>
      <w:marLeft w:val="0"/>
      <w:marRight w:val="0"/>
      <w:marTop w:val="0"/>
      <w:marBottom w:val="0"/>
      <w:divBdr>
        <w:top w:val="none" w:sz="0" w:space="0" w:color="auto"/>
        <w:left w:val="none" w:sz="0" w:space="0" w:color="auto"/>
        <w:bottom w:val="none" w:sz="0" w:space="0" w:color="auto"/>
        <w:right w:val="none" w:sz="0" w:space="0" w:color="auto"/>
      </w:divBdr>
    </w:div>
    <w:div w:id="1295794239">
      <w:bodyDiv w:val="1"/>
      <w:marLeft w:val="0"/>
      <w:marRight w:val="0"/>
      <w:marTop w:val="0"/>
      <w:marBottom w:val="0"/>
      <w:divBdr>
        <w:top w:val="none" w:sz="0" w:space="0" w:color="auto"/>
        <w:left w:val="none" w:sz="0" w:space="0" w:color="auto"/>
        <w:bottom w:val="none" w:sz="0" w:space="0" w:color="auto"/>
        <w:right w:val="none" w:sz="0" w:space="0" w:color="auto"/>
      </w:divBdr>
    </w:div>
    <w:div w:id="1316714591">
      <w:bodyDiv w:val="1"/>
      <w:marLeft w:val="0"/>
      <w:marRight w:val="0"/>
      <w:marTop w:val="0"/>
      <w:marBottom w:val="0"/>
      <w:divBdr>
        <w:top w:val="none" w:sz="0" w:space="0" w:color="auto"/>
        <w:left w:val="none" w:sz="0" w:space="0" w:color="auto"/>
        <w:bottom w:val="none" w:sz="0" w:space="0" w:color="auto"/>
        <w:right w:val="none" w:sz="0" w:space="0" w:color="auto"/>
      </w:divBdr>
    </w:div>
    <w:div w:id="1317609307">
      <w:bodyDiv w:val="1"/>
      <w:marLeft w:val="0"/>
      <w:marRight w:val="0"/>
      <w:marTop w:val="0"/>
      <w:marBottom w:val="0"/>
      <w:divBdr>
        <w:top w:val="none" w:sz="0" w:space="0" w:color="auto"/>
        <w:left w:val="none" w:sz="0" w:space="0" w:color="auto"/>
        <w:bottom w:val="none" w:sz="0" w:space="0" w:color="auto"/>
        <w:right w:val="none" w:sz="0" w:space="0" w:color="auto"/>
      </w:divBdr>
      <w:divsChild>
        <w:div w:id="19987974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22006752">
      <w:bodyDiv w:val="1"/>
      <w:marLeft w:val="0"/>
      <w:marRight w:val="0"/>
      <w:marTop w:val="0"/>
      <w:marBottom w:val="0"/>
      <w:divBdr>
        <w:top w:val="none" w:sz="0" w:space="0" w:color="auto"/>
        <w:left w:val="none" w:sz="0" w:space="0" w:color="auto"/>
        <w:bottom w:val="none" w:sz="0" w:space="0" w:color="auto"/>
        <w:right w:val="none" w:sz="0" w:space="0" w:color="auto"/>
      </w:divBdr>
    </w:div>
    <w:div w:id="1328559827">
      <w:bodyDiv w:val="1"/>
      <w:marLeft w:val="0"/>
      <w:marRight w:val="0"/>
      <w:marTop w:val="0"/>
      <w:marBottom w:val="0"/>
      <w:divBdr>
        <w:top w:val="none" w:sz="0" w:space="0" w:color="auto"/>
        <w:left w:val="none" w:sz="0" w:space="0" w:color="auto"/>
        <w:bottom w:val="none" w:sz="0" w:space="0" w:color="auto"/>
        <w:right w:val="none" w:sz="0" w:space="0" w:color="auto"/>
      </w:divBdr>
    </w:div>
    <w:div w:id="1330477422">
      <w:bodyDiv w:val="1"/>
      <w:marLeft w:val="0"/>
      <w:marRight w:val="0"/>
      <w:marTop w:val="0"/>
      <w:marBottom w:val="0"/>
      <w:divBdr>
        <w:top w:val="none" w:sz="0" w:space="0" w:color="auto"/>
        <w:left w:val="none" w:sz="0" w:space="0" w:color="auto"/>
        <w:bottom w:val="none" w:sz="0" w:space="0" w:color="auto"/>
        <w:right w:val="none" w:sz="0" w:space="0" w:color="auto"/>
      </w:divBdr>
    </w:div>
    <w:div w:id="1332754095">
      <w:bodyDiv w:val="1"/>
      <w:marLeft w:val="0"/>
      <w:marRight w:val="0"/>
      <w:marTop w:val="0"/>
      <w:marBottom w:val="0"/>
      <w:divBdr>
        <w:top w:val="none" w:sz="0" w:space="0" w:color="auto"/>
        <w:left w:val="none" w:sz="0" w:space="0" w:color="auto"/>
        <w:bottom w:val="none" w:sz="0" w:space="0" w:color="auto"/>
        <w:right w:val="none" w:sz="0" w:space="0" w:color="auto"/>
      </w:divBdr>
      <w:divsChild>
        <w:div w:id="1873788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2975642">
      <w:bodyDiv w:val="1"/>
      <w:marLeft w:val="0"/>
      <w:marRight w:val="0"/>
      <w:marTop w:val="0"/>
      <w:marBottom w:val="0"/>
      <w:divBdr>
        <w:top w:val="none" w:sz="0" w:space="0" w:color="auto"/>
        <w:left w:val="none" w:sz="0" w:space="0" w:color="auto"/>
        <w:bottom w:val="none" w:sz="0" w:space="0" w:color="auto"/>
        <w:right w:val="none" w:sz="0" w:space="0" w:color="auto"/>
      </w:divBdr>
    </w:div>
    <w:div w:id="1344942580">
      <w:bodyDiv w:val="1"/>
      <w:marLeft w:val="0"/>
      <w:marRight w:val="0"/>
      <w:marTop w:val="0"/>
      <w:marBottom w:val="0"/>
      <w:divBdr>
        <w:top w:val="none" w:sz="0" w:space="0" w:color="auto"/>
        <w:left w:val="none" w:sz="0" w:space="0" w:color="auto"/>
        <w:bottom w:val="none" w:sz="0" w:space="0" w:color="auto"/>
        <w:right w:val="none" w:sz="0" w:space="0" w:color="auto"/>
      </w:divBdr>
    </w:div>
    <w:div w:id="1345207642">
      <w:bodyDiv w:val="1"/>
      <w:marLeft w:val="0"/>
      <w:marRight w:val="0"/>
      <w:marTop w:val="0"/>
      <w:marBottom w:val="0"/>
      <w:divBdr>
        <w:top w:val="none" w:sz="0" w:space="0" w:color="auto"/>
        <w:left w:val="none" w:sz="0" w:space="0" w:color="auto"/>
        <w:bottom w:val="none" w:sz="0" w:space="0" w:color="auto"/>
        <w:right w:val="none" w:sz="0" w:space="0" w:color="auto"/>
      </w:divBdr>
    </w:div>
    <w:div w:id="1347832852">
      <w:bodyDiv w:val="1"/>
      <w:marLeft w:val="0"/>
      <w:marRight w:val="0"/>
      <w:marTop w:val="0"/>
      <w:marBottom w:val="0"/>
      <w:divBdr>
        <w:top w:val="none" w:sz="0" w:space="0" w:color="auto"/>
        <w:left w:val="none" w:sz="0" w:space="0" w:color="auto"/>
        <w:bottom w:val="none" w:sz="0" w:space="0" w:color="auto"/>
        <w:right w:val="none" w:sz="0" w:space="0" w:color="auto"/>
      </w:divBdr>
    </w:div>
    <w:div w:id="1355040362">
      <w:bodyDiv w:val="1"/>
      <w:marLeft w:val="0"/>
      <w:marRight w:val="0"/>
      <w:marTop w:val="0"/>
      <w:marBottom w:val="0"/>
      <w:divBdr>
        <w:top w:val="none" w:sz="0" w:space="0" w:color="auto"/>
        <w:left w:val="none" w:sz="0" w:space="0" w:color="auto"/>
        <w:bottom w:val="none" w:sz="0" w:space="0" w:color="auto"/>
        <w:right w:val="none" w:sz="0" w:space="0" w:color="auto"/>
      </w:divBdr>
    </w:div>
    <w:div w:id="1357151831">
      <w:bodyDiv w:val="1"/>
      <w:marLeft w:val="0"/>
      <w:marRight w:val="0"/>
      <w:marTop w:val="0"/>
      <w:marBottom w:val="0"/>
      <w:divBdr>
        <w:top w:val="none" w:sz="0" w:space="0" w:color="auto"/>
        <w:left w:val="none" w:sz="0" w:space="0" w:color="auto"/>
        <w:bottom w:val="none" w:sz="0" w:space="0" w:color="auto"/>
        <w:right w:val="none" w:sz="0" w:space="0" w:color="auto"/>
      </w:divBdr>
      <w:divsChild>
        <w:div w:id="7429212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59500595">
      <w:bodyDiv w:val="1"/>
      <w:marLeft w:val="0"/>
      <w:marRight w:val="0"/>
      <w:marTop w:val="0"/>
      <w:marBottom w:val="0"/>
      <w:divBdr>
        <w:top w:val="none" w:sz="0" w:space="0" w:color="auto"/>
        <w:left w:val="none" w:sz="0" w:space="0" w:color="auto"/>
        <w:bottom w:val="none" w:sz="0" w:space="0" w:color="auto"/>
        <w:right w:val="none" w:sz="0" w:space="0" w:color="auto"/>
      </w:divBdr>
      <w:divsChild>
        <w:div w:id="5123076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68486318">
      <w:bodyDiv w:val="1"/>
      <w:marLeft w:val="0"/>
      <w:marRight w:val="0"/>
      <w:marTop w:val="0"/>
      <w:marBottom w:val="0"/>
      <w:divBdr>
        <w:top w:val="none" w:sz="0" w:space="0" w:color="auto"/>
        <w:left w:val="none" w:sz="0" w:space="0" w:color="auto"/>
        <w:bottom w:val="none" w:sz="0" w:space="0" w:color="auto"/>
        <w:right w:val="none" w:sz="0" w:space="0" w:color="auto"/>
      </w:divBdr>
    </w:div>
    <w:div w:id="1415974241">
      <w:bodyDiv w:val="1"/>
      <w:marLeft w:val="0"/>
      <w:marRight w:val="0"/>
      <w:marTop w:val="0"/>
      <w:marBottom w:val="0"/>
      <w:divBdr>
        <w:top w:val="none" w:sz="0" w:space="0" w:color="auto"/>
        <w:left w:val="none" w:sz="0" w:space="0" w:color="auto"/>
        <w:bottom w:val="none" w:sz="0" w:space="0" w:color="auto"/>
        <w:right w:val="none" w:sz="0" w:space="0" w:color="auto"/>
      </w:divBdr>
    </w:div>
    <w:div w:id="1422753545">
      <w:bodyDiv w:val="1"/>
      <w:marLeft w:val="0"/>
      <w:marRight w:val="0"/>
      <w:marTop w:val="0"/>
      <w:marBottom w:val="0"/>
      <w:divBdr>
        <w:top w:val="none" w:sz="0" w:space="0" w:color="auto"/>
        <w:left w:val="none" w:sz="0" w:space="0" w:color="auto"/>
        <w:bottom w:val="none" w:sz="0" w:space="0" w:color="auto"/>
        <w:right w:val="none" w:sz="0" w:space="0" w:color="auto"/>
      </w:divBdr>
    </w:div>
    <w:div w:id="1425833929">
      <w:bodyDiv w:val="1"/>
      <w:marLeft w:val="0"/>
      <w:marRight w:val="0"/>
      <w:marTop w:val="0"/>
      <w:marBottom w:val="0"/>
      <w:divBdr>
        <w:top w:val="none" w:sz="0" w:space="0" w:color="auto"/>
        <w:left w:val="none" w:sz="0" w:space="0" w:color="auto"/>
        <w:bottom w:val="none" w:sz="0" w:space="0" w:color="auto"/>
        <w:right w:val="none" w:sz="0" w:space="0" w:color="auto"/>
      </w:divBdr>
    </w:div>
    <w:div w:id="1427918999">
      <w:bodyDiv w:val="1"/>
      <w:marLeft w:val="0"/>
      <w:marRight w:val="0"/>
      <w:marTop w:val="0"/>
      <w:marBottom w:val="0"/>
      <w:divBdr>
        <w:top w:val="none" w:sz="0" w:space="0" w:color="auto"/>
        <w:left w:val="none" w:sz="0" w:space="0" w:color="auto"/>
        <w:bottom w:val="none" w:sz="0" w:space="0" w:color="auto"/>
        <w:right w:val="none" w:sz="0" w:space="0" w:color="auto"/>
      </w:divBdr>
    </w:div>
    <w:div w:id="1431707385">
      <w:bodyDiv w:val="1"/>
      <w:marLeft w:val="0"/>
      <w:marRight w:val="0"/>
      <w:marTop w:val="0"/>
      <w:marBottom w:val="0"/>
      <w:divBdr>
        <w:top w:val="none" w:sz="0" w:space="0" w:color="auto"/>
        <w:left w:val="none" w:sz="0" w:space="0" w:color="auto"/>
        <w:bottom w:val="none" w:sz="0" w:space="0" w:color="auto"/>
        <w:right w:val="none" w:sz="0" w:space="0" w:color="auto"/>
      </w:divBdr>
      <w:divsChild>
        <w:div w:id="14070715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38208450">
      <w:bodyDiv w:val="1"/>
      <w:marLeft w:val="0"/>
      <w:marRight w:val="0"/>
      <w:marTop w:val="0"/>
      <w:marBottom w:val="0"/>
      <w:divBdr>
        <w:top w:val="none" w:sz="0" w:space="0" w:color="auto"/>
        <w:left w:val="none" w:sz="0" w:space="0" w:color="auto"/>
        <w:bottom w:val="none" w:sz="0" w:space="0" w:color="auto"/>
        <w:right w:val="none" w:sz="0" w:space="0" w:color="auto"/>
      </w:divBdr>
    </w:div>
    <w:div w:id="1440368132">
      <w:bodyDiv w:val="1"/>
      <w:marLeft w:val="0"/>
      <w:marRight w:val="0"/>
      <w:marTop w:val="0"/>
      <w:marBottom w:val="0"/>
      <w:divBdr>
        <w:top w:val="none" w:sz="0" w:space="0" w:color="auto"/>
        <w:left w:val="none" w:sz="0" w:space="0" w:color="auto"/>
        <w:bottom w:val="none" w:sz="0" w:space="0" w:color="auto"/>
        <w:right w:val="none" w:sz="0" w:space="0" w:color="auto"/>
      </w:divBdr>
    </w:div>
    <w:div w:id="1442143525">
      <w:bodyDiv w:val="1"/>
      <w:marLeft w:val="0"/>
      <w:marRight w:val="0"/>
      <w:marTop w:val="0"/>
      <w:marBottom w:val="0"/>
      <w:divBdr>
        <w:top w:val="none" w:sz="0" w:space="0" w:color="auto"/>
        <w:left w:val="none" w:sz="0" w:space="0" w:color="auto"/>
        <w:bottom w:val="none" w:sz="0" w:space="0" w:color="auto"/>
        <w:right w:val="none" w:sz="0" w:space="0" w:color="auto"/>
      </w:divBdr>
    </w:div>
    <w:div w:id="1447430254">
      <w:bodyDiv w:val="1"/>
      <w:marLeft w:val="0"/>
      <w:marRight w:val="0"/>
      <w:marTop w:val="0"/>
      <w:marBottom w:val="0"/>
      <w:divBdr>
        <w:top w:val="none" w:sz="0" w:space="0" w:color="auto"/>
        <w:left w:val="none" w:sz="0" w:space="0" w:color="auto"/>
        <w:bottom w:val="none" w:sz="0" w:space="0" w:color="auto"/>
        <w:right w:val="none" w:sz="0" w:space="0" w:color="auto"/>
      </w:divBdr>
      <w:divsChild>
        <w:div w:id="20937735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3616294">
      <w:bodyDiv w:val="1"/>
      <w:marLeft w:val="0"/>
      <w:marRight w:val="0"/>
      <w:marTop w:val="0"/>
      <w:marBottom w:val="0"/>
      <w:divBdr>
        <w:top w:val="none" w:sz="0" w:space="0" w:color="auto"/>
        <w:left w:val="none" w:sz="0" w:space="0" w:color="auto"/>
        <w:bottom w:val="none" w:sz="0" w:space="0" w:color="auto"/>
        <w:right w:val="none" w:sz="0" w:space="0" w:color="auto"/>
      </w:divBdr>
    </w:div>
    <w:div w:id="1469663949">
      <w:bodyDiv w:val="1"/>
      <w:marLeft w:val="0"/>
      <w:marRight w:val="0"/>
      <w:marTop w:val="0"/>
      <w:marBottom w:val="0"/>
      <w:divBdr>
        <w:top w:val="none" w:sz="0" w:space="0" w:color="auto"/>
        <w:left w:val="none" w:sz="0" w:space="0" w:color="auto"/>
        <w:bottom w:val="none" w:sz="0" w:space="0" w:color="auto"/>
        <w:right w:val="none" w:sz="0" w:space="0" w:color="auto"/>
      </w:divBdr>
    </w:div>
    <w:div w:id="1477607238">
      <w:bodyDiv w:val="1"/>
      <w:marLeft w:val="0"/>
      <w:marRight w:val="0"/>
      <w:marTop w:val="0"/>
      <w:marBottom w:val="0"/>
      <w:divBdr>
        <w:top w:val="none" w:sz="0" w:space="0" w:color="auto"/>
        <w:left w:val="none" w:sz="0" w:space="0" w:color="auto"/>
        <w:bottom w:val="none" w:sz="0" w:space="0" w:color="auto"/>
        <w:right w:val="none" w:sz="0" w:space="0" w:color="auto"/>
      </w:divBdr>
    </w:div>
    <w:div w:id="1501234767">
      <w:bodyDiv w:val="1"/>
      <w:marLeft w:val="0"/>
      <w:marRight w:val="0"/>
      <w:marTop w:val="0"/>
      <w:marBottom w:val="0"/>
      <w:divBdr>
        <w:top w:val="none" w:sz="0" w:space="0" w:color="auto"/>
        <w:left w:val="none" w:sz="0" w:space="0" w:color="auto"/>
        <w:bottom w:val="none" w:sz="0" w:space="0" w:color="auto"/>
        <w:right w:val="none" w:sz="0" w:space="0" w:color="auto"/>
      </w:divBdr>
    </w:div>
    <w:div w:id="1508061827">
      <w:bodyDiv w:val="1"/>
      <w:marLeft w:val="0"/>
      <w:marRight w:val="0"/>
      <w:marTop w:val="0"/>
      <w:marBottom w:val="0"/>
      <w:divBdr>
        <w:top w:val="none" w:sz="0" w:space="0" w:color="auto"/>
        <w:left w:val="none" w:sz="0" w:space="0" w:color="auto"/>
        <w:bottom w:val="none" w:sz="0" w:space="0" w:color="auto"/>
        <w:right w:val="none" w:sz="0" w:space="0" w:color="auto"/>
      </w:divBdr>
    </w:div>
    <w:div w:id="1531727553">
      <w:bodyDiv w:val="1"/>
      <w:marLeft w:val="0"/>
      <w:marRight w:val="0"/>
      <w:marTop w:val="0"/>
      <w:marBottom w:val="0"/>
      <w:divBdr>
        <w:top w:val="none" w:sz="0" w:space="0" w:color="auto"/>
        <w:left w:val="none" w:sz="0" w:space="0" w:color="auto"/>
        <w:bottom w:val="none" w:sz="0" w:space="0" w:color="auto"/>
        <w:right w:val="none" w:sz="0" w:space="0" w:color="auto"/>
      </w:divBdr>
    </w:div>
    <w:div w:id="1539273732">
      <w:bodyDiv w:val="1"/>
      <w:marLeft w:val="0"/>
      <w:marRight w:val="0"/>
      <w:marTop w:val="0"/>
      <w:marBottom w:val="0"/>
      <w:divBdr>
        <w:top w:val="none" w:sz="0" w:space="0" w:color="auto"/>
        <w:left w:val="none" w:sz="0" w:space="0" w:color="auto"/>
        <w:bottom w:val="none" w:sz="0" w:space="0" w:color="auto"/>
        <w:right w:val="none" w:sz="0" w:space="0" w:color="auto"/>
      </w:divBdr>
    </w:div>
    <w:div w:id="1546988421">
      <w:bodyDiv w:val="1"/>
      <w:marLeft w:val="0"/>
      <w:marRight w:val="0"/>
      <w:marTop w:val="0"/>
      <w:marBottom w:val="0"/>
      <w:divBdr>
        <w:top w:val="none" w:sz="0" w:space="0" w:color="auto"/>
        <w:left w:val="none" w:sz="0" w:space="0" w:color="auto"/>
        <w:bottom w:val="none" w:sz="0" w:space="0" w:color="auto"/>
        <w:right w:val="none" w:sz="0" w:space="0" w:color="auto"/>
      </w:divBdr>
    </w:div>
    <w:div w:id="1547915080">
      <w:bodyDiv w:val="1"/>
      <w:marLeft w:val="0"/>
      <w:marRight w:val="0"/>
      <w:marTop w:val="0"/>
      <w:marBottom w:val="0"/>
      <w:divBdr>
        <w:top w:val="none" w:sz="0" w:space="0" w:color="auto"/>
        <w:left w:val="none" w:sz="0" w:space="0" w:color="auto"/>
        <w:bottom w:val="none" w:sz="0" w:space="0" w:color="auto"/>
        <w:right w:val="none" w:sz="0" w:space="0" w:color="auto"/>
      </w:divBdr>
    </w:div>
    <w:div w:id="1563710392">
      <w:bodyDiv w:val="1"/>
      <w:marLeft w:val="0"/>
      <w:marRight w:val="0"/>
      <w:marTop w:val="0"/>
      <w:marBottom w:val="0"/>
      <w:divBdr>
        <w:top w:val="none" w:sz="0" w:space="0" w:color="auto"/>
        <w:left w:val="none" w:sz="0" w:space="0" w:color="auto"/>
        <w:bottom w:val="none" w:sz="0" w:space="0" w:color="auto"/>
        <w:right w:val="none" w:sz="0" w:space="0" w:color="auto"/>
      </w:divBdr>
    </w:div>
    <w:div w:id="1572543848">
      <w:bodyDiv w:val="1"/>
      <w:marLeft w:val="0"/>
      <w:marRight w:val="0"/>
      <w:marTop w:val="0"/>
      <w:marBottom w:val="0"/>
      <w:divBdr>
        <w:top w:val="none" w:sz="0" w:space="0" w:color="auto"/>
        <w:left w:val="none" w:sz="0" w:space="0" w:color="auto"/>
        <w:bottom w:val="none" w:sz="0" w:space="0" w:color="auto"/>
        <w:right w:val="none" w:sz="0" w:space="0" w:color="auto"/>
      </w:divBdr>
    </w:div>
    <w:div w:id="1599214807">
      <w:bodyDiv w:val="1"/>
      <w:marLeft w:val="0"/>
      <w:marRight w:val="0"/>
      <w:marTop w:val="0"/>
      <w:marBottom w:val="0"/>
      <w:divBdr>
        <w:top w:val="none" w:sz="0" w:space="0" w:color="auto"/>
        <w:left w:val="none" w:sz="0" w:space="0" w:color="auto"/>
        <w:bottom w:val="none" w:sz="0" w:space="0" w:color="auto"/>
        <w:right w:val="none" w:sz="0" w:space="0" w:color="auto"/>
      </w:divBdr>
    </w:div>
    <w:div w:id="1612739150">
      <w:bodyDiv w:val="1"/>
      <w:marLeft w:val="0"/>
      <w:marRight w:val="0"/>
      <w:marTop w:val="0"/>
      <w:marBottom w:val="0"/>
      <w:divBdr>
        <w:top w:val="none" w:sz="0" w:space="0" w:color="auto"/>
        <w:left w:val="none" w:sz="0" w:space="0" w:color="auto"/>
        <w:bottom w:val="none" w:sz="0" w:space="0" w:color="auto"/>
        <w:right w:val="none" w:sz="0" w:space="0" w:color="auto"/>
      </w:divBdr>
    </w:div>
    <w:div w:id="1613704992">
      <w:bodyDiv w:val="1"/>
      <w:marLeft w:val="0"/>
      <w:marRight w:val="0"/>
      <w:marTop w:val="0"/>
      <w:marBottom w:val="0"/>
      <w:divBdr>
        <w:top w:val="none" w:sz="0" w:space="0" w:color="auto"/>
        <w:left w:val="none" w:sz="0" w:space="0" w:color="auto"/>
        <w:bottom w:val="none" w:sz="0" w:space="0" w:color="auto"/>
        <w:right w:val="none" w:sz="0" w:space="0" w:color="auto"/>
      </w:divBdr>
    </w:div>
    <w:div w:id="1642420345">
      <w:bodyDiv w:val="1"/>
      <w:marLeft w:val="0"/>
      <w:marRight w:val="0"/>
      <w:marTop w:val="0"/>
      <w:marBottom w:val="0"/>
      <w:divBdr>
        <w:top w:val="none" w:sz="0" w:space="0" w:color="auto"/>
        <w:left w:val="none" w:sz="0" w:space="0" w:color="auto"/>
        <w:bottom w:val="none" w:sz="0" w:space="0" w:color="auto"/>
        <w:right w:val="none" w:sz="0" w:space="0" w:color="auto"/>
      </w:divBdr>
    </w:div>
    <w:div w:id="1649630257">
      <w:bodyDiv w:val="1"/>
      <w:marLeft w:val="0"/>
      <w:marRight w:val="0"/>
      <w:marTop w:val="0"/>
      <w:marBottom w:val="0"/>
      <w:divBdr>
        <w:top w:val="none" w:sz="0" w:space="0" w:color="auto"/>
        <w:left w:val="none" w:sz="0" w:space="0" w:color="auto"/>
        <w:bottom w:val="none" w:sz="0" w:space="0" w:color="auto"/>
        <w:right w:val="none" w:sz="0" w:space="0" w:color="auto"/>
      </w:divBdr>
      <w:divsChild>
        <w:div w:id="9974649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0209068">
      <w:bodyDiv w:val="1"/>
      <w:marLeft w:val="0"/>
      <w:marRight w:val="0"/>
      <w:marTop w:val="0"/>
      <w:marBottom w:val="0"/>
      <w:divBdr>
        <w:top w:val="none" w:sz="0" w:space="0" w:color="auto"/>
        <w:left w:val="none" w:sz="0" w:space="0" w:color="auto"/>
        <w:bottom w:val="none" w:sz="0" w:space="0" w:color="auto"/>
        <w:right w:val="none" w:sz="0" w:space="0" w:color="auto"/>
      </w:divBdr>
    </w:div>
    <w:div w:id="1653749031">
      <w:bodyDiv w:val="1"/>
      <w:marLeft w:val="0"/>
      <w:marRight w:val="0"/>
      <w:marTop w:val="0"/>
      <w:marBottom w:val="0"/>
      <w:divBdr>
        <w:top w:val="none" w:sz="0" w:space="0" w:color="auto"/>
        <w:left w:val="none" w:sz="0" w:space="0" w:color="auto"/>
        <w:bottom w:val="none" w:sz="0" w:space="0" w:color="auto"/>
        <w:right w:val="none" w:sz="0" w:space="0" w:color="auto"/>
      </w:divBdr>
      <w:divsChild>
        <w:div w:id="1822085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7369881">
      <w:bodyDiv w:val="1"/>
      <w:marLeft w:val="0"/>
      <w:marRight w:val="0"/>
      <w:marTop w:val="0"/>
      <w:marBottom w:val="0"/>
      <w:divBdr>
        <w:top w:val="none" w:sz="0" w:space="0" w:color="auto"/>
        <w:left w:val="none" w:sz="0" w:space="0" w:color="auto"/>
        <w:bottom w:val="none" w:sz="0" w:space="0" w:color="auto"/>
        <w:right w:val="none" w:sz="0" w:space="0" w:color="auto"/>
      </w:divBdr>
    </w:div>
    <w:div w:id="1657493771">
      <w:bodyDiv w:val="1"/>
      <w:marLeft w:val="0"/>
      <w:marRight w:val="0"/>
      <w:marTop w:val="0"/>
      <w:marBottom w:val="0"/>
      <w:divBdr>
        <w:top w:val="none" w:sz="0" w:space="0" w:color="auto"/>
        <w:left w:val="none" w:sz="0" w:space="0" w:color="auto"/>
        <w:bottom w:val="none" w:sz="0" w:space="0" w:color="auto"/>
        <w:right w:val="none" w:sz="0" w:space="0" w:color="auto"/>
      </w:divBdr>
    </w:div>
    <w:div w:id="1660886173">
      <w:bodyDiv w:val="1"/>
      <w:marLeft w:val="0"/>
      <w:marRight w:val="0"/>
      <w:marTop w:val="0"/>
      <w:marBottom w:val="0"/>
      <w:divBdr>
        <w:top w:val="none" w:sz="0" w:space="0" w:color="auto"/>
        <w:left w:val="none" w:sz="0" w:space="0" w:color="auto"/>
        <w:bottom w:val="none" w:sz="0" w:space="0" w:color="auto"/>
        <w:right w:val="none" w:sz="0" w:space="0" w:color="auto"/>
      </w:divBdr>
      <w:divsChild>
        <w:div w:id="7784561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6399829">
      <w:bodyDiv w:val="1"/>
      <w:marLeft w:val="0"/>
      <w:marRight w:val="0"/>
      <w:marTop w:val="0"/>
      <w:marBottom w:val="0"/>
      <w:divBdr>
        <w:top w:val="none" w:sz="0" w:space="0" w:color="auto"/>
        <w:left w:val="none" w:sz="0" w:space="0" w:color="auto"/>
        <w:bottom w:val="none" w:sz="0" w:space="0" w:color="auto"/>
        <w:right w:val="none" w:sz="0" w:space="0" w:color="auto"/>
      </w:divBdr>
    </w:div>
    <w:div w:id="1689720182">
      <w:bodyDiv w:val="1"/>
      <w:marLeft w:val="0"/>
      <w:marRight w:val="0"/>
      <w:marTop w:val="0"/>
      <w:marBottom w:val="0"/>
      <w:divBdr>
        <w:top w:val="none" w:sz="0" w:space="0" w:color="auto"/>
        <w:left w:val="none" w:sz="0" w:space="0" w:color="auto"/>
        <w:bottom w:val="none" w:sz="0" w:space="0" w:color="auto"/>
        <w:right w:val="none" w:sz="0" w:space="0" w:color="auto"/>
      </w:divBdr>
      <w:divsChild>
        <w:div w:id="9135911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0985243">
      <w:bodyDiv w:val="1"/>
      <w:marLeft w:val="0"/>
      <w:marRight w:val="0"/>
      <w:marTop w:val="0"/>
      <w:marBottom w:val="0"/>
      <w:divBdr>
        <w:top w:val="none" w:sz="0" w:space="0" w:color="auto"/>
        <w:left w:val="none" w:sz="0" w:space="0" w:color="auto"/>
        <w:bottom w:val="none" w:sz="0" w:space="0" w:color="auto"/>
        <w:right w:val="none" w:sz="0" w:space="0" w:color="auto"/>
      </w:divBdr>
    </w:div>
    <w:div w:id="1692297548">
      <w:bodyDiv w:val="1"/>
      <w:marLeft w:val="0"/>
      <w:marRight w:val="0"/>
      <w:marTop w:val="0"/>
      <w:marBottom w:val="0"/>
      <w:divBdr>
        <w:top w:val="none" w:sz="0" w:space="0" w:color="auto"/>
        <w:left w:val="none" w:sz="0" w:space="0" w:color="auto"/>
        <w:bottom w:val="none" w:sz="0" w:space="0" w:color="auto"/>
        <w:right w:val="none" w:sz="0" w:space="0" w:color="auto"/>
      </w:divBdr>
    </w:div>
    <w:div w:id="1698659493">
      <w:bodyDiv w:val="1"/>
      <w:marLeft w:val="0"/>
      <w:marRight w:val="0"/>
      <w:marTop w:val="0"/>
      <w:marBottom w:val="0"/>
      <w:divBdr>
        <w:top w:val="none" w:sz="0" w:space="0" w:color="auto"/>
        <w:left w:val="none" w:sz="0" w:space="0" w:color="auto"/>
        <w:bottom w:val="none" w:sz="0" w:space="0" w:color="auto"/>
        <w:right w:val="none" w:sz="0" w:space="0" w:color="auto"/>
      </w:divBdr>
    </w:div>
    <w:div w:id="1703243999">
      <w:bodyDiv w:val="1"/>
      <w:marLeft w:val="0"/>
      <w:marRight w:val="0"/>
      <w:marTop w:val="0"/>
      <w:marBottom w:val="0"/>
      <w:divBdr>
        <w:top w:val="none" w:sz="0" w:space="0" w:color="auto"/>
        <w:left w:val="none" w:sz="0" w:space="0" w:color="auto"/>
        <w:bottom w:val="none" w:sz="0" w:space="0" w:color="auto"/>
        <w:right w:val="none" w:sz="0" w:space="0" w:color="auto"/>
      </w:divBdr>
    </w:div>
    <w:div w:id="1717391167">
      <w:bodyDiv w:val="1"/>
      <w:marLeft w:val="0"/>
      <w:marRight w:val="0"/>
      <w:marTop w:val="0"/>
      <w:marBottom w:val="0"/>
      <w:divBdr>
        <w:top w:val="none" w:sz="0" w:space="0" w:color="auto"/>
        <w:left w:val="none" w:sz="0" w:space="0" w:color="auto"/>
        <w:bottom w:val="none" w:sz="0" w:space="0" w:color="auto"/>
        <w:right w:val="none" w:sz="0" w:space="0" w:color="auto"/>
      </w:divBdr>
    </w:div>
    <w:div w:id="1743212486">
      <w:bodyDiv w:val="1"/>
      <w:marLeft w:val="0"/>
      <w:marRight w:val="0"/>
      <w:marTop w:val="0"/>
      <w:marBottom w:val="0"/>
      <w:divBdr>
        <w:top w:val="none" w:sz="0" w:space="0" w:color="auto"/>
        <w:left w:val="none" w:sz="0" w:space="0" w:color="auto"/>
        <w:bottom w:val="none" w:sz="0" w:space="0" w:color="auto"/>
        <w:right w:val="none" w:sz="0" w:space="0" w:color="auto"/>
      </w:divBdr>
    </w:div>
    <w:div w:id="1749185370">
      <w:bodyDiv w:val="1"/>
      <w:marLeft w:val="0"/>
      <w:marRight w:val="0"/>
      <w:marTop w:val="0"/>
      <w:marBottom w:val="0"/>
      <w:divBdr>
        <w:top w:val="none" w:sz="0" w:space="0" w:color="auto"/>
        <w:left w:val="none" w:sz="0" w:space="0" w:color="auto"/>
        <w:bottom w:val="none" w:sz="0" w:space="0" w:color="auto"/>
        <w:right w:val="none" w:sz="0" w:space="0" w:color="auto"/>
      </w:divBdr>
    </w:div>
    <w:div w:id="1764299581">
      <w:bodyDiv w:val="1"/>
      <w:marLeft w:val="0"/>
      <w:marRight w:val="0"/>
      <w:marTop w:val="0"/>
      <w:marBottom w:val="0"/>
      <w:divBdr>
        <w:top w:val="none" w:sz="0" w:space="0" w:color="auto"/>
        <w:left w:val="none" w:sz="0" w:space="0" w:color="auto"/>
        <w:bottom w:val="none" w:sz="0" w:space="0" w:color="auto"/>
        <w:right w:val="none" w:sz="0" w:space="0" w:color="auto"/>
      </w:divBdr>
    </w:div>
    <w:div w:id="1775442613">
      <w:bodyDiv w:val="1"/>
      <w:marLeft w:val="0"/>
      <w:marRight w:val="0"/>
      <w:marTop w:val="0"/>
      <w:marBottom w:val="0"/>
      <w:divBdr>
        <w:top w:val="none" w:sz="0" w:space="0" w:color="auto"/>
        <w:left w:val="none" w:sz="0" w:space="0" w:color="auto"/>
        <w:bottom w:val="none" w:sz="0" w:space="0" w:color="auto"/>
        <w:right w:val="none" w:sz="0" w:space="0" w:color="auto"/>
      </w:divBdr>
    </w:div>
    <w:div w:id="1776168733">
      <w:bodyDiv w:val="1"/>
      <w:marLeft w:val="0"/>
      <w:marRight w:val="0"/>
      <w:marTop w:val="0"/>
      <w:marBottom w:val="0"/>
      <w:divBdr>
        <w:top w:val="none" w:sz="0" w:space="0" w:color="auto"/>
        <w:left w:val="none" w:sz="0" w:space="0" w:color="auto"/>
        <w:bottom w:val="none" w:sz="0" w:space="0" w:color="auto"/>
        <w:right w:val="none" w:sz="0" w:space="0" w:color="auto"/>
      </w:divBdr>
      <w:divsChild>
        <w:div w:id="11953158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77554131">
      <w:bodyDiv w:val="1"/>
      <w:marLeft w:val="0"/>
      <w:marRight w:val="0"/>
      <w:marTop w:val="0"/>
      <w:marBottom w:val="0"/>
      <w:divBdr>
        <w:top w:val="none" w:sz="0" w:space="0" w:color="auto"/>
        <w:left w:val="none" w:sz="0" w:space="0" w:color="auto"/>
        <w:bottom w:val="none" w:sz="0" w:space="0" w:color="auto"/>
        <w:right w:val="none" w:sz="0" w:space="0" w:color="auto"/>
      </w:divBdr>
    </w:div>
    <w:div w:id="1779451068">
      <w:bodyDiv w:val="1"/>
      <w:marLeft w:val="0"/>
      <w:marRight w:val="0"/>
      <w:marTop w:val="0"/>
      <w:marBottom w:val="0"/>
      <w:divBdr>
        <w:top w:val="none" w:sz="0" w:space="0" w:color="auto"/>
        <w:left w:val="none" w:sz="0" w:space="0" w:color="auto"/>
        <w:bottom w:val="none" w:sz="0" w:space="0" w:color="auto"/>
        <w:right w:val="none" w:sz="0" w:space="0" w:color="auto"/>
      </w:divBdr>
    </w:div>
    <w:div w:id="1780643363">
      <w:bodyDiv w:val="1"/>
      <w:marLeft w:val="0"/>
      <w:marRight w:val="0"/>
      <w:marTop w:val="0"/>
      <w:marBottom w:val="0"/>
      <w:divBdr>
        <w:top w:val="none" w:sz="0" w:space="0" w:color="auto"/>
        <w:left w:val="none" w:sz="0" w:space="0" w:color="auto"/>
        <w:bottom w:val="none" w:sz="0" w:space="0" w:color="auto"/>
        <w:right w:val="none" w:sz="0" w:space="0" w:color="auto"/>
      </w:divBdr>
    </w:div>
    <w:div w:id="1789398919">
      <w:bodyDiv w:val="1"/>
      <w:marLeft w:val="0"/>
      <w:marRight w:val="0"/>
      <w:marTop w:val="0"/>
      <w:marBottom w:val="0"/>
      <w:divBdr>
        <w:top w:val="none" w:sz="0" w:space="0" w:color="auto"/>
        <w:left w:val="none" w:sz="0" w:space="0" w:color="auto"/>
        <w:bottom w:val="none" w:sz="0" w:space="0" w:color="auto"/>
        <w:right w:val="none" w:sz="0" w:space="0" w:color="auto"/>
      </w:divBdr>
    </w:div>
    <w:div w:id="1798646812">
      <w:bodyDiv w:val="1"/>
      <w:marLeft w:val="0"/>
      <w:marRight w:val="0"/>
      <w:marTop w:val="0"/>
      <w:marBottom w:val="0"/>
      <w:divBdr>
        <w:top w:val="none" w:sz="0" w:space="0" w:color="auto"/>
        <w:left w:val="none" w:sz="0" w:space="0" w:color="auto"/>
        <w:bottom w:val="none" w:sz="0" w:space="0" w:color="auto"/>
        <w:right w:val="none" w:sz="0" w:space="0" w:color="auto"/>
      </w:divBdr>
      <w:divsChild>
        <w:div w:id="9275423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28861958">
      <w:bodyDiv w:val="1"/>
      <w:marLeft w:val="0"/>
      <w:marRight w:val="0"/>
      <w:marTop w:val="0"/>
      <w:marBottom w:val="0"/>
      <w:divBdr>
        <w:top w:val="none" w:sz="0" w:space="0" w:color="auto"/>
        <w:left w:val="none" w:sz="0" w:space="0" w:color="auto"/>
        <w:bottom w:val="none" w:sz="0" w:space="0" w:color="auto"/>
        <w:right w:val="none" w:sz="0" w:space="0" w:color="auto"/>
      </w:divBdr>
      <w:divsChild>
        <w:div w:id="1384939071">
          <w:marLeft w:val="-720"/>
          <w:marRight w:val="0"/>
          <w:marTop w:val="0"/>
          <w:marBottom w:val="0"/>
          <w:divBdr>
            <w:top w:val="none" w:sz="0" w:space="0" w:color="auto"/>
            <w:left w:val="none" w:sz="0" w:space="0" w:color="auto"/>
            <w:bottom w:val="none" w:sz="0" w:space="0" w:color="auto"/>
            <w:right w:val="none" w:sz="0" w:space="0" w:color="auto"/>
          </w:divBdr>
        </w:div>
      </w:divsChild>
    </w:div>
    <w:div w:id="1841193951">
      <w:bodyDiv w:val="1"/>
      <w:marLeft w:val="0"/>
      <w:marRight w:val="0"/>
      <w:marTop w:val="0"/>
      <w:marBottom w:val="0"/>
      <w:divBdr>
        <w:top w:val="none" w:sz="0" w:space="0" w:color="auto"/>
        <w:left w:val="none" w:sz="0" w:space="0" w:color="auto"/>
        <w:bottom w:val="none" w:sz="0" w:space="0" w:color="auto"/>
        <w:right w:val="none" w:sz="0" w:space="0" w:color="auto"/>
      </w:divBdr>
    </w:div>
    <w:div w:id="1863743086">
      <w:bodyDiv w:val="1"/>
      <w:marLeft w:val="0"/>
      <w:marRight w:val="0"/>
      <w:marTop w:val="0"/>
      <w:marBottom w:val="0"/>
      <w:divBdr>
        <w:top w:val="none" w:sz="0" w:space="0" w:color="auto"/>
        <w:left w:val="none" w:sz="0" w:space="0" w:color="auto"/>
        <w:bottom w:val="none" w:sz="0" w:space="0" w:color="auto"/>
        <w:right w:val="none" w:sz="0" w:space="0" w:color="auto"/>
      </w:divBdr>
    </w:div>
    <w:div w:id="1864319524">
      <w:bodyDiv w:val="1"/>
      <w:marLeft w:val="0"/>
      <w:marRight w:val="0"/>
      <w:marTop w:val="0"/>
      <w:marBottom w:val="0"/>
      <w:divBdr>
        <w:top w:val="none" w:sz="0" w:space="0" w:color="auto"/>
        <w:left w:val="none" w:sz="0" w:space="0" w:color="auto"/>
        <w:bottom w:val="none" w:sz="0" w:space="0" w:color="auto"/>
        <w:right w:val="none" w:sz="0" w:space="0" w:color="auto"/>
      </w:divBdr>
    </w:div>
    <w:div w:id="1870024844">
      <w:bodyDiv w:val="1"/>
      <w:marLeft w:val="0"/>
      <w:marRight w:val="0"/>
      <w:marTop w:val="0"/>
      <w:marBottom w:val="0"/>
      <w:divBdr>
        <w:top w:val="none" w:sz="0" w:space="0" w:color="auto"/>
        <w:left w:val="none" w:sz="0" w:space="0" w:color="auto"/>
        <w:bottom w:val="none" w:sz="0" w:space="0" w:color="auto"/>
        <w:right w:val="none" w:sz="0" w:space="0" w:color="auto"/>
      </w:divBdr>
    </w:div>
    <w:div w:id="1888106787">
      <w:bodyDiv w:val="1"/>
      <w:marLeft w:val="0"/>
      <w:marRight w:val="0"/>
      <w:marTop w:val="0"/>
      <w:marBottom w:val="0"/>
      <w:divBdr>
        <w:top w:val="none" w:sz="0" w:space="0" w:color="auto"/>
        <w:left w:val="none" w:sz="0" w:space="0" w:color="auto"/>
        <w:bottom w:val="none" w:sz="0" w:space="0" w:color="auto"/>
        <w:right w:val="none" w:sz="0" w:space="0" w:color="auto"/>
      </w:divBdr>
      <w:divsChild>
        <w:div w:id="7713896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1185105">
      <w:bodyDiv w:val="1"/>
      <w:marLeft w:val="0"/>
      <w:marRight w:val="0"/>
      <w:marTop w:val="0"/>
      <w:marBottom w:val="0"/>
      <w:divBdr>
        <w:top w:val="none" w:sz="0" w:space="0" w:color="auto"/>
        <w:left w:val="none" w:sz="0" w:space="0" w:color="auto"/>
        <w:bottom w:val="none" w:sz="0" w:space="0" w:color="auto"/>
        <w:right w:val="none" w:sz="0" w:space="0" w:color="auto"/>
      </w:divBdr>
    </w:div>
    <w:div w:id="1914729257">
      <w:bodyDiv w:val="1"/>
      <w:marLeft w:val="0"/>
      <w:marRight w:val="0"/>
      <w:marTop w:val="0"/>
      <w:marBottom w:val="0"/>
      <w:divBdr>
        <w:top w:val="none" w:sz="0" w:space="0" w:color="auto"/>
        <w:left w:val="none" w:sz="0" w:space="0" w:color="auto"/>
        <w:bottom w:val="none" w:sz="0" w:space="0" w:color="auto"/>
        <w:right w:val="none" w:sz="0" w:space="0" w:color="auto"/>
      </w:divBdr>
    </w:div>
    <w:div w:id="1938099586">
      <w:bodyDiv w:val="1"/>
      <w:marLeft w:val="0"/>
      <w:marRight w:val="0"/>
      <w:marTop w:val="0"/>
      <w:marBottom w:val="0"/>
      <w:divBdr>
        <w:top w:val="none" w:sz="0" w:space="0" w:color="auto"/>
        <w:left w:val="none" w:sz="0" w:space="0" w:color="auto"/>
        <w:bottom w:val="none" w:sz="0" w:space="0" w:color="auto"/>
        <w:right w:val="none" w:sz="0" w:space="0" w:color="auto"/>
      </w:divBdr>
    </w:div>
    <w:div w:id="1944258961">
      <w:bodyDiv w:val="1"/>
      <w:marLeft w:val="0"/>
      <w:marRight w:val="0"/>
      <w:marTop w:val="0"/>
      <w:marBottom w:val="0"/>
      <w:divBdr>
        <w:top w:val="none" w:sz="0" w:space="0" w:color="auto"/>
        <w:left w:val="none" w:sz="0" w:space="0" w:color="auto"/>
        <w:bottom w:val="none" w:sz="0" w:space="0" w:color="auto"/>
        <w:right w:val="none" w:sz="0" w:space="0" w:color="auto"/>
      </w:divBdr>
    </w:div>
    <w:div w:id="1946502792">
      <w:bodyDiv w:val="1"/>
      <w:marLeft w:val="0"/>
      <w:marRight w:val="0"/>
      <w:marTop w:val="0"/>
      <w:marBottom w:val="0"/>
      <w:divBdr>
        <w:top w:val="none" w:sz="0" w:space="0" w:color="auto"/>
        <w:left w:val="none" w:sz="0" w:space="0" w:color="auto"/>
        <w:bottom w:val="none" w:sz="0" w:space="0" w:color="auto"/>
        <w:right w:val="none" w:sz="0" w:space="0" w:color="auto"/>
      </w:divBdr>
    </w:div>
    <w:div w:id="1962497282">
      <w:bodyDiv w:val="1"/>
      <w:marLeft w:val="0"/>
      <w:marRight w:val="0"/>
      <w:marTop w:val="0"/>
      <w:marBottom w:val="0"/>
      <w:divBdr>
        <w:top w:val="none" w:sz="0" w:space="0" w:color="auto"/>
        <w:left w:val="none" w:sz="0" w:space="0" w:color="auto"/>
        <w:bottom w:val="none" w:sz="0" w:space="0" w:color="auto"/>
        <w:right w:val="none" w:sz="0" w:space="0" w:color="auto"/>
      </w:divBdr>
    </w:div>
    <w:div w:id="1973053187">
      <w:bodyDiv w:val="1"/>
      <w:marLeft w:val="0"/>
      <w:marRight w:val="0"/>
      <w:marTop w:val="0"/>
      <w:marBottom w:val="0"/>
      <w:divBdr>
        <w:top w:val="none" w:sz="0" w:space="0" w:color="auto"/>
        <w:left w:val="none" w:sz="0" w:space="0" w:color="auto"/>
        <w:bottom w:val="none" w:sz="0" w:space="0" w:color="auto"/>
        <w:right w:val="none" w:sz="0" w:space="0" w:color="auto"/>
      </w:divBdr>
    </w:div>
    <w:div w:id="1983074926">
      <w:bodyDiv w:val="1"/>
      <w:marLeft w:val="0"/>
      <w:marRight w:val="0"/>
      <w:marTop w:val="0"/>
      <w:marBottom w:val="0"/>
      <w:divBdr>
        <w:top w:val="none" w:sz="0" w:space="0" w:color="auto"/>
        <w:left w:val="none" w:sz="0" w:space="0" w:color="auto"/>
        <w:bottom w:val="none" w:sz="0" w:space="0" w:color="auto"/>
        <w:right w:val="none" w:sz="0" w:space="0" w:color="auto"/>
      </w:divBdr>
    </w:div>
    <w:div w:id="1983726558">
      <w:bodyDiv w:val="1"/>
      <w:marLeft w:val="0"/>
      <w:marRight w:val="0"/>
      <w:marTop w:val="0"/>
      <w:marBottom w:val="0"/>
      <w:divBdr>
        <w:top w:val="none" w:sz="0" w:space="0" w:color="auto"/>
        <w:left w:val="none" w:sz="0" w:space="0" w:color="auto"/>
        <w:bottom w:val="none" w:sz="0" w:space="0" w:color="auto"/>
        <w:right w:val="none" w:sz="0" w:space="0" w:color="auto"/>
      </w:divBdr>
    </w:div>
    <w:div w:id="1987733221">
      <w:bodyDiv w:val="1"/>
      <w:marLeft w:val="0"/>
      <w:marRight w:val="0"/>
      <w:marTop w:val="0"/>
      <w:marBottom w:val="0"/>
      <w:divBdr>
        <w:top w:val="none" w:sz="0" w:space="0" w:color="auto"/>
        <w:left w:val="none" w:sz="0" w:space="0" w:color="auto"/>
        <w:bottom w:val="none" w:sz="0" w:space="0" w:color="auto"/>
        <w:right w:val="none" w:sz="0" w:space="0" w:color="auto"/>
      </w:divBdr>
    </w:div>
    <w:div w:id="1999575070">
      <w:bodyDiv w:val="1"/>
      <w:marLeft w:val="0"/>
      <w:marRight w:val="0"/>
      <w:marTop w:val="0"/>
      <w:marBottom w:val="0"/>
      <w:divBdr>
        <w:top w:val="none" w:sz="0" w:space="0" w:color="auto"/>
        <w:left w:val="none" w:sz="0" w:space="0" w:color="auto"/>
        <w:bottom w:val="none" w:sz="0" w:space="0" w:color="auto"/>
        <w:right w:val="none" w:sz="0" w:space="0" w:color="auto"/>
      </w:divBdr>
    </w:div>
    <w:div w:id="2011368836">
      <w:bodyDiv w:val="1"/>
      <w:marLeft w:val="0"/>
      <w:marRight w:val="0"/>
      <w:marTop w:val="0"/>
      <w:marBottom w:val="0"/>
      <w:divBdr>
        <w:top w:val="none" w:sz="0" w:space="0" w:color="auto"/>
        <w:left w:val="none" w:sz="0" w:space="0" w:color="auto"/>
        <w:bottom w:val="none" w:sz="0" w:space="0" w:color="auto"/>
        <w:right w:val="none" w:sz="0" w:space="0" w:color="auto"/>
      </w:divBdr>
    </w:div>
    <w:div w:id="2012103433">
      <w:bodyDiv w:val="1"/>
      <w:marLeft w:val="0"/>
      <w:marRight w:val="0"/>
      <w:marTop w:val="0"/>
      <w:marBottom w:val="0"/>
      <w:divBdr>
        <w:top w:val="none" w:sz="0" w:space="0" w:color="auto"/>
        <w:left w:val="none" w:sz="0" w:space="0" w:color="auto"/>
        <w:bottom w:val="none" w:sz="0" w:space="0" w:color="auto"/>
        <w:right w:val="none" w:sz="0" w:space="0" w:color="auto"/>
      </w:divBdr>
    </w:div>
    <w:div w:id="2016347507">
      <w:bodyDiv w:val="1"/>
      <w:marLeft w:val="0"/>
      <w:marRight w:val="0"/>
      <w:marTop w:val="0"/>
      <w:marBottom w:val="0"/>
      <w:divBdr>
        <w:top w:val="none" w:sz="0" w:space="0" w:color="auto"/>
        <w:left w:val="none" w:sz="0" w:space="0" w:color="auto"/>
        <w:bottom w:val="none" w:sz="0" w:space="0" w:color="auto"/>
        <w:right w:val="none" w:sz="0" w:space="0" w:color="auto"/>
      </w:divBdr>
      <w:divsChild>
        <w:div w:id="18964311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7726821">
      <w:bodyDiv w:val="1"/>
      <w:marLeft w:val="0"/>
      <w:marRight w:val="0"/>
      <w:marTop w:val="0"/>
      <w:marBottom w:val="0"/>
      <w:divBdr>
        <w:top w:val="none" w:sz="0" w:space="0" w:color="auto"/>
        <w:left w:val="none" w:sz="0" w:space="0" w:color="auto"/>
        <w:bottom w:val="none" w:sz="0" w:space="0" w:color="auto"/>
        <w:right w:val="none" w:sz="0" w:space="0" w:color="auto"/>
      </w:divBdr>
    </w:div>
    <w:div w:id="2039508247">
      <w:bodyDiv w:val="1"/>
      <w:marLeft w:val="0"/>
      <w:marRight w:val="0"/>
      <w:marTop w:val="0"/>
      <w:marBottom w:val="0"/>
      <w:divBdr>
        <w:top w:val="none" w:sz="0" w:space="0" w:color="auto"/>
        <w:left w:val="none" w:sz="0" w:space="0" w:color="auto"/>
        <w:bottom w:val="none" w:sz="0" w:space="0" w:color="auto"/>
        <w:right w:val="none" w:sz="0" w:space="0" w:color="auto"/>
      </w:divBdr>
    </w:div>
    <w:div w:id="2054767399">
      <w:bodyDiv w:val="1"/>
      <w:marLeft w:val="0"/>
      <w:marRight w:val="0"/>
      <w:marTop w:val="0"/>
      <w:marBottom w:val="0"/>
      <w:divBdr>
        <w:top w:val="none" w:sz="0" w:space="0" w:color="auto"/>
        <w:left w:val="none" w:sz="0" w:space="0" w:color="auto"/>
        <w:bottom w:val="none" w:sz="0" w:space="0" w:color="auto"/>
        <w:right w:val="none" w:sz="0" w:space="0" w:color="auto"/>
      </w:divBdr>
    </w:div>
    <w:div w:id="2058622043">
      <w:bodyDiv w:val="1"/>
      <w:marLeft w:val="0"/>
      <w:marRight w:val="0"/>
      <w:marTop w:val="0"/>
      <w:marBottom w:val="0"/>
      <w:divBdr>
        <w:top w:val="none" w:sz="0" w:space="0" w:color="auto"/>
        <w:left w:val="none" w:sz="0" w:space="0" w:color="auto"/>
        <w:bottom w:val="none" w:sz="0" w:space="0" w:color="auto"/>
        <w:right w:val="none" w:sz="0" w:space="0" w:color="auto"/>
      </w:divBdr>
    </w:div>
    <w:div w:id="2065133325">
      <w:bodyDiv w:val="1"/>
      <w:marLeft w:val="0"/>
      <w:marRight w:val="0"/>
      <w:marTop w:val="0"/>
      <w:marBottom w:val="0"/>
      <w:divBdr>
        <w:top w:val="none" w:sz="0" w:space="0" w:color="auto"/>
        <w:left w:val="none" w:sz="0" w:space="0" w:color="auto"/>
        <w:bottom w:val="none" w:sz="0" w:space="0" w:color="auto"/>
        <w:right w:val="none" w:sz="0" w:space="0" w:color="auto"/>
      </w:divBdr>
      <w:divsChild>
        <w:div w:id="369915779">
          <w:marLeft w:val="-720"/>
          <w:marRight w:val="0"/>
          <w:marTop w:val="0"/>
          <w:marBottom w:val="0"/>
          <w:divBdr>
            <w:top w:val="none" w:sz="0" w:space="0" w:color="auto"/>
            <w:left w:val="none" w:sz="0" w:space="0" w:color="auto"/>
            <w:bottom w:val="none" w:sz="0" w:space="0" w:color="auto"/>
            <w:right w:val="none" w:sz="0" w:space="0" w:color="auto"/>
          </w:divBdr>
        </w:div>
      </w:divsChild>
    </w:div>
    <w:div w:id="2074346898">
      <w:bodyDiv w:val="1"/>
      <w:marLeft w:val="0"/>
      <w:marRight w:val="0"/>
      <w:marTop w:val="0"/>
      <w:marBottom w:val="0"/>
      <w:divBdr>
        <w:top w:val="none" w:sz="0" w:space="0" w:color="auto"/>
        <w:left w:val="none" w:sz="0" w:space="0" w:color="auto"/>
        <w:bottom w:val="none" w:sz="0" w:space="0" w:color="auto"/>
        <w:right w:val="none" w:sz="0" w:space="0" w:color="auto"/>
      </w:divBdr>
    </w:div>
    <w:div w:id="2082365373">
      <w:bodyDiv w:val="1"/>
      <w:marLeft w:val="0"/>
      <w:marRight w:val="0"/>
      <w:marTop w:val="0"/>
      <w:marBottom w:val="0"/>
      <w:divBdr>
        <w:top w:val="none" w:sz="0" w:space="0" w:color="auto"/>
        <w:left w:val="none" w:sz="0" w:space="0" w:color="auto"/>
        <w:bottom w:val="none" w:sz="0" w:space="0" w:color="auto"/>
        <w:right w:val="none" w:sz="0" w:space="0" w:color="auto"/>
      </w:divBdr>
    </w:div>
    <w:div w:id="2090034239">
      <w:bodyDiv w:val="1"/>
      <w:marLeft w:val="0"/>
      <w:marRight w:val="0"/>
      <w:marTop w:val="0"/>
      <w:marBottom w:val="0"/>
      <w:divBdr>
        <w:top w:val="none" w:sz="0" w:space="0" w:color="auto"/>
        <w:left w:val="none" w:sz="0" w:space="0" w:color="auto"/>
        <w:bottom w:val="none" w:sz="0" w:space="0" w:color="auto"/>
        <w:right w:val="none" w:sz="0" w:space="0" w:color="auto"/>
      </w:divBdr>
    </w:div>
    <w:div w:id="2098818908">
      <w:bodyDiv w:val="1"/>
      <w:marLeft w:val="0"/>
      <w:marRight w:val="0"/>
      <w:marTop w:val="0"/>
      <w:marBottom w:val="0"/>
      <w:divBdr>
        <w:top w:val="none" w:sz="0" w:space="0" w:color="auto"/>
        <w:left w:val="none" w:sz="0" w:space="0" w:color="auto"/>
        <w:bottom w:val="none" w:sz="0" w:space="0" w:color="auto"/>
        <w:right w:val="none" w:sz="0" w:space="0" w:color="auto"/>
      </w:divBdr>
    </w:div>
    <w:div w:id="2099908617">
      <w:bodyDiv w:val="1"/>
      <w:marLeft w:val="0"/>
      <w:marRight w:val="0"/>
      <w:marTop w:val="0"/>
      <w:marBottom w:val="0"/>
      <w:divBdr>
        <w:top w:val="none" w:sz="0" w:space="0" w:color="auto"/>
        <w:left w:val="none" w:sz="0" w:space="0" w:color="auto"/>
        <w:bottom w:val="none" w:sz="0" w:space="0" w:color="auto"/>
        <w:right w:val="none" w:sz="0" w:space="0" w:color="auto"/>
      </w:divBdr>
    </w:div>
    <w:div w:id="2118942356">
      <w:bodyDiv w:val="1"/>
      <w:marLeft w:val="0"/>
      <w:marRight w:val="0"/>
      <w:marTop w:val="0"/>
      <w:marBottom w:val="0"/>
      <w:divBdr>
        <w:top w:val="none" w:sz="0" w:space="0" w:color="auto"/>
        <w:left w:val="none" w:sz="0" w:space="0" w:color="auto"/>
        <w:bottom w:val="none" w:sz="0" w:space="0" w:color="auto"/>
        <w:right w:val="none" w:sz="0" w:space="0" w:color="auto"/>
      </w:divBdr>
    </w:div>
    <w:div w:id="2126653759">
      <w:bodyDiv w:val="1"/>
      <w:marLeft w:val="0"/>
      <w:marRight w:val="0"/>
      <w:marTop w:val="0"/>
      <w:marBottom w:val="0"/>
      <w:divBdr>
        <w:top w:val="none" w:sz="0" w:space="0" w:color="auto"/>
        <w:left w:val="none" w:sz="0" w:space="0" w:color="auto"/>
        <w:bottom w:val="none" w:sz="0" w:space="0" w:color="auto"/>
        <w:right w:val="none" w:sz="0" w:space="0" w:color="auto"/>
      </w:divBdr>
    </w:div>
    <w:div w:id="2141607743">
      <w:bodyDiv w:val="1"/>
      <w:marLeft w:val="0"/>
      <w:marRight w:val="0"/>
      <w:marTop w:val="0"/>
      <w:marBottom w:val="0"/>
      <w:divBdr>
        <w:top w:val="none" w:sz="0" w:space="0" w:color="auto"/>
        <w:left w:val="none" w:sz="0" w:space="0" w:color="auto"/>
        <w:bottom w:val="none" w:sz="0" w:space="0" w:color="auto"/>
        <w:right w:val="none" w:sz="0" w:space="0" w:color="auto"/>
      </w:divBdr>
    </w:div>
    <w:div w:id="2144152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40165-4FDD-1E45-9A32-F6FA5EA21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32</Pages>
  <Words>5333</Words>
  <Characters>30400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Mohira Zokirova</dc:creator>
  <cp:keywords/>
  <dc:description/>
  <cp:lastModifiedBy>Mohira Zokirova</cp:lastModifiedBy>
  <cp:revision>3</cp:revision>
  <dcterms:created xsi:type="dcterms:W3CDTF">2026-03-04T03:37:00Z</dcterms:created>
  <dcterms:modified xsi:type="dcterms:W3CDTF">2026-03-16T11:13:00Z</dcterms:modified>
</cp:coreProperties>
</file>