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AD" w:rsidRPr="00CB0977" w:rsidRDefault="00607B6E" w:rsidP="00636EAD">
      <w:pPr>
        <w:spacing w:after="240"/>
        <w:ind w:right="-285"/>
        <w:jc w:val="center"/>
        <w:rPr>
          <w:b/>
        </w:rPr>
      </w:pPr>
      <w:r>
        <w:rPr>
          <w:b/>
          <w:color w:val="000000"/>
          <w:sz w:val="26"/>
          <w:szCs w:val="26"/>
        </w:rPr>
        <w:t xml:space="preserve">Министерство образования и </w:t>
      </w:r>
      <w:bookmarkStart w:id="0" w:name="_GoBack"/>
      <w:bookmarkEnd w:id="0"/>
      <w:r w:rsidR="00636EAD" w:rsidRPr="00CB0977">
        <w:rPr>
          <w:b/>
          <w:color w:val="000000"/>
          <w:sz w:val="26"/>
          <w:szCs w:val="26"/>
        </w:rPr>
        <w:t xml:space="preserve">науки Забайкальского края </w:t>
      </w:r>
      <w:r w:rsidR="00636EAD" w:rsidRPr="00CB0977">
        <w:rPr>
          <w:b/>
          <w:color w:val="000000"/>
          <w:sz w:val="26"/>
          <w:szCs w:val="26"/>
        </w:rPr>
        <w:br/>
        <w:t xml:space="preserve">Государственное профессиональное образовательное </w:t>
      </w:r>
      <w:r w:rsidR="00B24ADE" w:rsidRPr="00CB0977">
        <w:rPr>
          <w:b/>
          <w:color w:val="000000"/>
          <w:sz w:val="26"/>
          <w:szCs w:val="26"/>
        </w:rPr>
        <w:t>учреждение «</w:t>
      </w:r>
      <w:r w:rsidR="00636EAD" w:rsidRPr="00CB0977">
        <w:rPr>
          <w:b/>
          <w:color w:val="000000"/>
          <w:sz w:val="26"/>
          <w:szCs w:val="26"/>
        </w:rPr>
        <w:t>ЧИТИНСКИЙ ТЕХНИКУМ ОТРАСЛЕВЫХ ТЕХНОЛОГИЙ И БИЗНЕСА» (ГПОУ «ЧТОТиБ»)</w:t>
      </w:r>
    </w:p>
    <w:p w:rsidR="00636EAD" w:rsidRDefault="00636EAD" w:rsidP="00636EAD">
      <w:pPr>
        <w:rPr>
          <w:b/>
          <w:sz w:val="20"/>
          <w:szCs w:val="20"/>
        </w:rPr>
      </w:pPr>
    </w:p>
    <w:p w:rsidR="00636EAD" w:rsidRDefault="00636EAD" w:rsidP="00636EAD">
      <w:pPr>
        <w:rPr>
          <w:b/>
          <w:sz w:val="20"/>
          <w:szCs w:val="20"/>
        </w:rPr>
      </w:pPr>
    </w:p>
    <w:p w:rsidR="00714412" w:rsidRDefault="00714412" w:rsidP="00714412">
      <w:pPr>
        <w:rPr>
          <w:color w:val="000000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714412" w:rsidTr="001600DF">
        <w:tc>
          <w:tcPr>
            <w:tcW w:w="2500" w:type="pct"/>
          </w:tcPr>
          <w:p w:rsidR="00714412" w:rsidRPr="00A14128" w:rsidRDefault="00714412" w:rsidP="001600DF">
            <w:pPr>
              <w:widowControl w:val="0"/>
              <w:ind w:left="340" w:right="-143"/>
              <w:rPr>
                <w:color w:val="000000"/>
              </w:rPr>
            </w:pPr>
            <w:r w:rsidRPr="00A14128">
              <w:rPr>
                <w:color w:val="000000"/>
              </w:rPr>
              <w:t>СОГЛАСОВАНО</w:t>
            </w:r>
            <w:r w:rsidRPr="00A14128">
              <w:rPr>
                <w:color w:val="000000"/>
              </w:rPr>
              <w:br/>
              <w:t>______________________________</w:t>
            </w:r>
          </w:p>
          <w:p w:rsidR="00714412" w:rsidRPr="001212BE" w:rsidRDefault="00714412" w:rsidP="001600DF">
            <w:pPr>
              <w:widowControl w:val="0"/>
              <w:ind w:left="340" w:right="-143"/>
              <w:jc w:val="center"/>
              <w:rPr>
                <w:color w:val="000000"/>
                <w:sz w:val="18"/>
                <w:szCs w:val="18"/>
              </w:rPr>
            </w:pPr>
            <w:r w:rsidRPr="001212BE">
              <w:rPr>
                <w:color w:val="000000"/>
                <w:sz w:val="18"/>
                <w:szCs w:val="18"/>
              </w:rPr>
              <w:t xml:space="preserve">ФИО </w:t>
            </w:r>
          </w:p>
          <w:p w:rsidR="00714412" w:rsidRPr="001212BE" w:rsidRDefault="00714412" w:rsidP="001600DF">
            <w:pPr>
              <w:widowControl w:val="0"/>
              <w:ind w:left="340" w:right="-143"/>
              <w:rPr>
                <w:color w:val="000000"/>
                <w:sz w:val="20"/>
                <w:szCs w:val="20"/>
              </w:rPr>
            </w:pPr>
            <w:r w:rsidRPr="00A14128">
              <w:rPr>
                <w:color w:val="000000"/>
              </w:rPr>
              <w:t>______________________________</w:t>
            </w:r>
          </w:p>
          <w:p w:rsidR="00714412" w:rsidRPr="001212BE" w:rsidRDefault="00714412" w:rsidP="001600DF">
            <w:pPr>
              <w:widowControl w:val="0"/>
              <w:ind w:left="340" w:right="-143"/>
              <w:jc w:val="center"/>
              <w:rPr>
                <w:color w:val="000000"/>
                <w:sz w:val="16"/>
                <w:szCs w:val="16"/>
              </w:rPr>
            </w:pPr>
            <w:r w:rsidRPr="001212BE">
              <w:rPr>
                <w:color w:val="000000"/>
                <w:sz w:val="16"/>
                <w:szCs w:val="16"/>
              </w:rPr>
              <w:t>должность работодателя</w:t>
            </w:r>
          </w:p>
          <w:p w:rsidR="00714412" w:rsidRPr="00A14128" w:rsidRDefault="007B1115" w:rsidP="00813544">
            <w:pPr>
              <w:widowControl w:val="0"/>
              <w:ind w:left="340" w:right="-143"/>
              <w:rPr>
                <w:color w:val="000000"/>
              </w:rPr>
            </w:pPr>
            <w:r>
              <w:rPr>
                <w:color w:val="000000"/>
              </w:rPr>
              <w:t>«___»________________20</w:t>
            </w:r>
            <w:r w:rsidR="00B24ADE">
              <w:rPr>
                <w:color w:val="000000"/>
              </w:rPr>
              <w:t>21</w:t>
            </w:r>
            <w:r w:rsidR="00813544">
              <w:rPr>
                <w:color w:val="000000"/>
              </w:rPr>
              <w:t xml:space="preserve"> </w:t>
            </w:r>
            <w:r w:rsidR="00714412" w:rsidRPr="00A14128">
              <w:rPr>
                <w:color w:val="000000"/>
              </w:rPr>
              <w:t xml:space="preserve"> г.</w:t>
            </w:r>
          </w:p>
        </w:tc>
        <w:tc>
          <w:tcPr>
            <w:tcW w:w="2500" w:type="pct"/>
          </w:tcPr>
          <w:p w:rsidR="00C26A8A" w:rsidRPr="008070B2" w:rsidRDefault="00813544" w:rsidP="00C26A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26A8A">
              <w:rPr>
                <w:color w:val="000000"/>
              </w:rPr>
              <w:t xml:space="preserve">    </w:t>
            </w:r>
            <w:r w:rsidR="00C26A8A" w:rsidRPr="008070B2">
              <w:rPr>
                <w:b/>
                <w:color w:val="000000"/>
              </w:rPr>
              <w:t>УТВЕРЖДАЮ</w:t>
            </w:r>
            <w:r w:rsidR="00C26A8A" w:rsidRPr="008070B2">
              <w:rPr>
                <w:color w:val="000000"/>
              </w:rPr>
              <w:br/>
              <w:t xml:space="preserve">     Директор ГПОУ ЧТОТиБ</w:t>
            </w:r>
          </w:p>
          <w:p w:rsidR="00C26A8A" w:rsidRPr="008070B2" w:rsidRDefault="00C26A8A" w:rsidP="00C26A8A">
            <w:pPr>
              <w:widowControl w:val="0"/>
              <w:ind w:left="340"/>
              <w:rPr>
                <w:color w:val="000000"/>
              </w:rPr>
            </w:pPr>
            <w:r w:rsidRPr="008070B2">
              <w:rPr>
                <w:color w:val="000000"/>
              </w:rPr>
              <w:t xml:space="preserve">______________ Л.В. Косьяненко </w:t>
            </w:r>
          </w:p>
          <w:p w:rsidR="00C26A8A" w:rsidRPr="008070B2" w:rsidRDefault="00C26A8A" w:rsidP="00C26A8A">
            <w:pPr>
              <w:widowControl w:val="0"/>
              <w:ind w:left="340"/>
              <w:rPr>
                <w:color w:val="000000"/>
              </w:rPr>
            </w:pPr>
          </w:p>
          <w:p w:rsidR="00C26A8A" w:rsidRPr="008070B2" w:rsidRDefault="00B24ADE" w:rsidP="00C26A8A">
            <w:pPr>
              <w:widowControl w:val="0"/>
              <w:ind w:left="340"/>
              <w:rPr>
                <w:color w:val="000000"/>
              </w:rPr>
            </w:pPr>
            <w:r>
              <w:rPr>
                <w:color w:val="000000"/>
              </w:rPr>
              <w:t>«___» ________________2021</w:t>
            </w:r>
            <w:r w:rsidR="00C26A8A" w:rsidRPr="008070B2">
              <w:rPr>
                <w:color w:val="000000"/>
              </w:rPr>
              <w:t xml:space="preserve"> г.</w:t>
            </w:r>
          </w:p>
          <w:p w:rsidR="00714412" w:rsidRPr="00A14128" w:rsidRDefault="00C26A8A" w:rsidP="00C26A8A">
            <w:pPr>
              <w:widowControl w:val="0"/>
              <w:spacing w:line="324" w:lineRule="auto"/>
              <w:ind w:left="340" w:right="-143"/>
              <w:rPr>
                <w:color w:val="000000"/>
              </w:rPr>
            </w:pPr>
            <w:r w:rsidRPr="008070B2">
              <w:rPr>
                <w:color w:val="000000"/>
              </w:rPr>
              <w:t>М.П.</w:t>
            </w:r>
          </w:p>
        </w:tc>
      </w:tr>
    </w:tbl>
    <w:p w:rsidR="00636EAD" w:rsidRPr="00D7212C" w:rsidRDefault="00636EAD" w:rsidP="00636EAD">
      <w:pPr>
        <w:rPr>
          <w:b/>
          <w:sz w:val="20"/>
          <w:szCs w:val="20"/>
        </w:rPr>
      </w:pPr>
    </w:p>
    <w:p w:rsidR="00636EAD" w:rsidRDefault="00636EAD" w:rsidP="00636EAD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right"/>
        <w:rPr>
          <w:b/>
          <w:caps/>
          <w:sz w:val="28"/>
          <w:szCs w:val="28"/>
        </w:rPr>
      </w:pPr>
      <w:r w:rsidRPr="00E12DC5">
        <w:rPr>
          <w:b/>
          <w:caps/>
          <w:sz w:val="28"/>
          <w:szCs w:val="28"/>
        </w:rPr>
        <w:t xml:space="preserve">                                                                                        </w:t>
      </w:r>
      <w:r>
        <w:rPr>
          <w:b/>
          <w:caps/>
          <w:sz w:val="28"/>
          <w:szCs w:val="28"/>
        </w:rPr>
        <w:t xml:space="preserve">                               </w:t>
      </w:r>
    </w:p>
    <w:p w:rsidR="00636EAD" w:rsidRDefault="00636EAD" w:rsidP="00636EAD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right"/>
        <w:rPr>
          <w:b/>
          <w:caps/>
          <w:sz w:val="28"/>
          <w:szCs w:val="28"/>
        </w:rPr>
      </w:pPr>
    </w:p>
    <w:p w:rsidR="00027165" w:rsidRDefault="00027165" w:rsidP="00636EAD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right"/>
        <w:rPr>
          <w:b/>
          <w:caps/>
          <w:sz w:val="28"/>
          <w:szCs w:val="28"/>
        </w:rPr>
      </w:pPr>
    </w:p>
    <w:p w:rsidR="00636EAD" w:rsidRPr="00B02AD8" w:rsidRDefault="00636EAD" w:rsidP="00507ED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РАБОЧАЯ ПРОГРАММА ПРоизводственНОЙ ПРАКТИКИ</w:t>
      </w:r>
    </w:p>
    <w:p w:rsidR="002B4497" w:rsidRDefault="002B4497" w:rsidP="00C14220">
      <w:pPr>
        <w:jc w:val="center"/>
        <w:rPr>
          <w:b/>
          <w:bCs/>
          <w:sz w:val="28"/>
          <w:szCs w:val="28"/>
        </w:rPr>
      </w:pPr>
    </w:p>
    <w:p w:rsidR="004B66FB" w:rsidRPr="004B66FB" w:rsidRDefault="004B66FB" w:rsidP="004B66FB">
      <w:pPr>
        <w:jc w:val="center"/>
        <w:rPr>
          <w:b/>
          <w:bCs/>
          <w:sz w:val="28"/>
          <w:szCs w:val="28"/>
        </w:rPr>
      </w:pPr>
      <w:r w:rsidRPr="004B66FB">
        <w:rPr>
          <w:b/>
          <w:bCs/>
          <w:sz w:val="28"/>
          <w:szCs w:val="28"/>
        </w:rPr>
        <w:t>ПП.01.01 Техническая эксплуатация инфокоммуникационных сетей связи</w:t>
      </w:r>
    </w:p>
    <w:p w:rsidR="004B66FB" w:rsidRPr="00982D98" w:rsidRDefault="004B66FB" w:rsidP="004B66FB">
      <w:pPr>
        <w:jc w:val="center"/>
        <w:rPr>
          <w:bCs/>
          <w:sz w:val="28"/>
          <w:szCs w:val="28"/>
        </w:rPr>
      </w:pPr>
    </w:p>
    <w:p w:rsidR="009E1566" w:rsidRPr="002D2B07" w:rsidRDefault="009E1566" w:rsidP="009E1566">
      <w:pPr>
        <w:jc w:val="center"/>
        <w:rPr>
          <w:b/>
          <w:bCs/>
          <w:sz w:val="28"/>
          <w:szCs w:val="28"/>
        </w:rPr>
      </w:pPr>
      <w:r w:rsidRPr="009E1566">
        <w:rPr>
          <w:b/>
          <w:bCs/>
          <w:sz w:val="28"/>
          <w:szCs w:val="28"/>
        </w:rPr>
        <w:t>ПМ.01 Техническая эксплуатация инфокоммуникационных сетей связи</w:t>
      </w:r>
    </w:p>
    <w:p w:rsidR="002B4497" w:rsidRDefault="002B4497" w:rsidP="002B4497">
      <w:pPr>
        <w:shd w:val="clear" w:color="auto" w:fill="FFFFFF"/>
        <w:spacing w:line="276" w:lineRule="auto"/>
        <w:jc w:val="center"/>
        <w:rPr>
          <w:spacing w:val="-1"/>
          <w:sz w:val="28"/>
          <w:szCs w:val="28"/>
        </w:rPr>
      </w:pPr>
    </w:p>
    <w:p w:rsidR="00636EAD" w:rsidRPr="00372886" w:rsidRDefault="00B24ADE" w:rsidP="002B4497">
      <w:pPr>
        <w:shd w:val="clear" w:color="auto" w:fill="FFFFFF"/>
        <w:jc w:val="center"/>
        <w:rPr>
          <w:caps/>
          <w:sz w:val="28"/>
          <w:szCs w:val="28"/>
        </w:rPr>
      </w:pPr>
      <w:r w:rsidRPr="00A22C52">
        <w:rPr>
          <w:b/>
          <w:bCs/>
          <w:sz w:val="28"/>
          <w:szCs w:val="28"/>
        </w:rPr>
        <w:t>11.02.15 Инфокоммуникационные сети и системы связи</w:t>
      </w:r>
    </w:p>
    <w:p w:rsidR="00636EAD" w:rsidRPr="00372886" w:rsidRDefault="00636EAD" w:rsidP="00636EAD">
      <w:pPr>
        <w:rPr>
          <w:sz w:val="28"/>
          <w:szCs w:val="28"/>
        </w:rPr>
      </w:pPr>
    </w:p>
    <w:p w:rsidR="00636EAD" w:rsidRPr="00E12DC5" w:rsidRDefault="00636EAD" w:rsidP="00636EAD">
      <w:pPr>
        <w:rPr>
          <w:sz w:val="28"/>
          <w:szCs w:val="28"/>
        </w:rPr>
      </w:pPr>
    </w:p>
    <w:p w:rsidR="00636EAD" w:rsidRPr="00E12DC5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2B4497">
      <w:pPr>
        <w:spacing w:line="276" w:lineRule="auto"/>
        <w:rPr>
          <w:sz w:val="28"/>
          <w:szCs w:val="28"/>
        </w:rPr>
      </w:pPr>
    </w:p>
    <w:p w:rsidR="00982D98" w:rsidRDefault="00982D98" w:rsidP="002B4497">
      <w:pPr>
        <w:spacing w:line="276" w:lineRule="auto"/>
        <w:rPr>
          <w:sz w:val="28"/>
          <w:szCs w:val="28"/>
        </w:rPr>
      </w:pPr>
    </w:p>
    <w:p w:rsidR="00027165" w:rsidRDefault="00027165" w:rsidP="00636EAD">
      <w:pPr>
        <w:rPr>
          <w:sz w:val="28"/>
          <w:szCs w:val="28"/>
        </w:rPr>
      </w:pPr>
    </w:p>
    <w:p w:rsidR="00636EAD" w:rsidRPr="00E12DC5" w:rsidRDefault="00636EAD" w:rsidP="00636EAD">
      <w:pPr>
        <w:rPr>
          <w:sz w:val="28"/>
          <w:szCs w:val="28"/>
        </w:rPr>
      </w:pPr>
      <w:r w:rsidRPr="00E12DC5">
        <w:rPr>
          <w:sz w:val="28"/>
          <w:szCs w:val="28"/>
        </w:rPr>
        <w:t>Форма обучения: очная</w:t>
      </w:r>
    </w:p>
    <w:p w:rsidR="00636EAD" w:rsidRDefault="00636EAD" w:rsidP="00636EAD">
      <w:pPr>
        <w:rPr>
          <w:sz w:val="28"/>
          <w:szCs w:val="28"/>
        </w:rPr>
      </w:pPr>
      <w:r>
        <w:rPr>
          <w:sz w:val="28"/>
          <w:szCs w:val="28"/>
        </w:rPr>
        <w:t>Курс</w:t>
      </w:r>
      <w:r w:rsidR="002A63CA" w:rsidRPr="00D53B2D">
        <w:rPr>
          <w:sz w:val="28"/>
          <w:szCs w:val="28"/>
        </w:rPr>
        <w:t xml:space="preserve"> (</w:t>
      </w:r>
      <w:r w:rsidR="00B24ADE">
        <w:rPr>
          <w:sz w:val="28"/>
          <w:szCs w:val="28"/>
        </w:rPr>
        <w:t>семестр):</w:t>
      </w:r>
      <w:r w:rsidRPr="0065258C">
        <w:rPr>
          <w:sz w:val="28"/>
          <w:szCs w:val="28"/>
        </w:rPr>
        <w:t xml:space="preserve"> </w:t>
      </w:r>
      <w:r w:rsidR="009E1566">
        <w:rPr>
          <w:sz w:val="28"/>
          <w:szCs w:val="28"/>
        </w:rPr>
        <w:t>2,3</w:t>
      </w:r>
      <w:r w:rsidR="00B24ADE" w:rsidRPr="00B24ADE">
        <w:rPr>
          <w:sz w:val="28"/>
          <w:szCs w:val="28"/>
        </w:rPr>
        <w:t xml:space="preserve"> </w:t>
      </w:r>
      <w:r w:rsidR="00C320FF" w:rsidRPr="00C320FF">
        <w:rPr>
          <w:sz w:val="28"/>
          <w:szCs w:val="28"/>
        </w:rPr>
        <w:t>(</w:t>
      </w:r>
      <w:r w:rsidR="009E1566" w:rsidRPr="00982D98">
        <w:rPr>
          <w:sz w:val="28"/>
          <w:szCs w:val="28"/>
        </w:rPr>
        <w:t>4,5</w:t>
      </w:r>
      <w:r w:rsidR="00C320FF" w:rsidRPr="00C320FF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</w:p>
    <w:p w:rsidR="00636EAD" w:rsidRDefault="00636EAD" w:rsidP="00636E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636EAD" w:rsidRDefault="00636EAD"/>
    <w:p w:rsidR="00636EAD" w:rsidRDefault="00636EAD">
      <w:r>
        <w:t xml:space="preserve">                           </w:t>
      </w:r>
      <w:r w:rsidR="00507EDE">
        <w:t xml:space="preserve">                             </w:t>
      </w:r>
    </w:p>
    <w:p w:rsidR="00DE140B" w:rsidRDefault="00DE140B"/>
    <w:p w:rsidR="00DE140B" w:rsidRDefault="00DE140B"/>
    <w:p w:rsidR="00650BC6" w:rsidRPr="00027165" w:rsidRDefault="00027165" w:rsidP="00027165">
      <w:pPr>
        <w:jc w:val="center"/>
        <w:rPr>
          <w:sz w:val="28"/>
          <w:szCs w:val="28"/>
        </w:rPr>
      </w:pPr>
      <w:r w:rsidRPr="00B24ADE">
        <w:rPr>
          <w:sz w:val="28"/>
          <w:szCs w:val="28"/>
        </w:rPr>
        <w:t>20</w:t>
      </w:r>
      <w:r w:rsidR="00B24ADE" w:rsidRPr="009E1566">
        <w:rPr>
          <w:sz w:val="28"/>
          <w:szCs w:val="28"/>
        </w:rPr>
        <w:t>21</w:t>
      </w:r>
      <w:r w:rsidRPr="00B24ADE">
        <w:rPr>
          <w:sz w:val="28"/>
          <w:szCs w:val="28"/>
        </w:rPr>
        <w:t xml:space="preserve"> </w:t>
      </w:r>
      <w:r w:rsidRPr="00027165">
        <w:rPr>
          <w:sz w:val="28"/>
          <w:szCs w:val="28"/>
        </w:rPr>
        <w:t>г.</w:t>
      </w:r>
    </w:p>
    <w:p w:rsidR="005A5AEF" w:rsidRDefault="005A5A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7"/>
        <w:gridCol w:w="6064"/>
      </w:tblGrid>
      <w:tr w:rsidR="00B24ADE" w:rsidRPr="003F26D3" w:rsidTr="007B1115">
        <w:trPr>
          <w:trHeight w:val="829"/>
        </w:trPr>
        <w:tc>
          <w:tcPr>
            <w:tcW w:w="3085" w:type="dxa"/>
            <w:vMerge w:val="restart"/>
          </w:tcPr>
          <w:p w:rsidR="00B24ADE" w:rsidRPr="00B24ADE" w:rsidRDefault="00B24ADE" w:rsidP="00B24ADE">
            <w:r w:rsidRPr="00B24ADE">
              <w:t>Программа производственной практики разработана на основе документов:</w:t>
            </w:r>
          </w:p>
        </w:tc>
        <w:tc>
          <w:tcPr>
            <w:tcW w:w="6379" w:type="dxa"/>
          </w:tcPr>
          <w:p w:rsidR="00B24ADE" w:rsidRPr="00B24ADE" w:rsidRDefault="00B24ADE" w:rsidP="00B24ADE">
            <w:r w:rsidRPr="006C4E26">
              <w:t xml:space="preserve">ФГОС СПО </w:t>
            </w:r>
            <w:r w:rsidRPr="00B24ADE">
              <w:t>11.02.15 Инфокоммуникационные сети и системы связи.</w:t>
            </w:r>
          </w:p>
        </w:tc>
      </w:tr>
      <w:tr w:rsidR="00B24ADE" w:rsidRPr="00070FEE" w:rsidTr="005A5AEF">
        <w:tc>
          <w:tcPr>
            <w:tcW w:w="3085" w:type="dxa"/>
            <w:vMerge/>
          </w:tcPr>
          <w:p w:rsidR="00B24ADE" w:rsidRPr="00B24ADE" w:rsidRDefault="00B24ADE" w:rsidP="00B24ADE"/>
        </w:tc>
        <w:tc>
          <w:tcPr>
            <w:tcW w:w="6379" w:type="dxa"/>
          </w:tcPr>
          <w:p w:rsidR="009E1566" w:rsidRPr="009E1566" w:rsidRDefault="00B24ADE" w:rsidP="009E1566">
            <w:r w:rsidRPr="006C4E26">
              <w:t xml:space="preserve">Рабочей программы </w:t>
            </w:r>
            <w:r w:rsidR="009E1566" w:rsidRPr="009E1566">
              <w:t>ПМ.01 Техническая эксплуатация инфокоммуникационных сетей связи</w:t>
            </w:r>
            <w:r w:rsidR="009E1566">
              <w:t>.</w:t>
            </w:r>
          </w:p>
          <w:p w:rsidR="00B24ADE" w:rsidRPr="00B24ADE" w:rsidRDefault="00B24ADE" w:rsidP="00B24ADE"/>
        </w:tc>
      </w:tr>
      <w:tr w:rsidR="00B24ADE" w:rsidRPr="00070FEE" w:rsidTr="005A5AEF">
        <w:tc>
          <w:tcPr>
            <w:tcW w:w="3085" w:type="dxa"/>
            <w:vMerge/>
          </w:tcPr>
          <w:p w:rsidR="00B24ADE" w:rsidRPr="00B24ADE" w:rsidRDefault="00B24ADE" w:rsidP="00B24ADE"/>
        </w:tc>
        <w:tc>
          <w:tcPr>
            <w:tcW w:w="6379" w:type="dxa"/>
          </w:tcPr>
          <w:p w:rsidR="00B24ADE" w:rsidRPr="00B24ADE" w:rsidRDefault="00B24ADE" w:rsidP="00B24ADE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B24AD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Положение о практике обучающихся, осваивающих основные профессиональные образовательные программы среднего профессионального образования, утвержденное приказом Министерства образования и науки Российской Федерации 09 декабря 2016 № 1584.</w:t>
            </w:r>
          </w:p>
        </w:tc>
      </w:tr>
      <w:tr w:rsidR="00B24ADE" w:rsidRPr="00070FEE" w:rsidTr="005A5AEF">
        <w:tc>
          <w:tcPr>
            <w:tcW w:w="3085" w:type="dxa"/>
          </w:tcPr>
          <w:p w:rsidR="00B24ADE" w:rsidRPr="00B24ADE" w:rsidRDefault="00B24ADE" w:rsidP="00B24ADE">
            <w:r w:rsidRPr="00B24ADE">
              <w:t>Организация-разработчик</w:t>
            </w:r>
          </w:p>
        </w:tc>
        <w:tc>
          <w:tcPr>
            <w:tcW w:w="6379" w:type="dxa"/>
          </w:tcPr>
          <w:p w:rsidR="00B24ADE" w:rsidRPr="006C4E26" w:rsidRDefault="00B24ADE" w:rsidP="00B24ADE">
            <w:r w:rsidRPr="006C4E26">
              <w:t>ГПОУ «Читинский техникум отраслевых технологий и бизнеса»</w:t>
            </w:r>
          </w:p>
        </w:tc>
      </w:tr>
      <w:tr w:rsidR="00B24ADE" w:rsidRPr="00070FEE" w:rsidTr="005A5AEF">
        <w:tc>
          <w:tcPr>
            <w:tcW w:w="3085" w:type="dxa"/>
          </w:tcPr>
          <w:p w:rsidR="00B24ADE" w:rsidRPr="00B24ADE" w:rsidRDefault="00B24ADE" w:rsidP="00B24ADE">
            <w:r w:rsidRPr="00B24ADE">
              <w:t>Автор</w:t>
            </w:r>
          </w:p>
        </w:tc>
        <w:tc>
          <w:tcPr>
            <w:tcW w:w="6379" w:type="dxa"/>
          </w:tcPr>
          <w:p w:rsidR="00B24ADE" w:rsidRPr="00B24ADE" w:rsidRDefault="00B24ADE" w:rsidP="00B24ADE">
            <w:r w:rsidRPr="00B24ADE">
              <w:t>А.В. Горбунов</w:t>
            </w:r>
          </w:p>
        </w:tc>
      </w:tr>
      <w:tr w:rsidR="00B24ADE" w:rsidRPr="00070FEE" w:rsidTr="005A5AEF">
        <w:tc>
          <w:tcPr>
            <w:tcW w:w="3085" w:type="dxa"/>
          </w:tcPr>
          <w:p w:rsidR="00B24ADE" w:rsidRPr="00B24ADE" w:rsidRDefault="00B24ADE" w:rsidP="00B24ADE">
            <w:r w:rsidRPr="00B24ADE">
              <w:t>Рассмотрена</w:t>
            </w:r>
            <w:r w:rsidR="004B66FB">
              <w:t xml:space="preserve"> и одобрена на заседании ПЦК № 4</w:t>
            </w:r>
          </w:p>
        </w:tc>
        <w:tc>
          <w:tcPr>
            <w:tcW w:w="6379" w:type="dxa"/>
          </w:tcPr>
          <w:p w:rsidR="00B24ADE" w:rsidRPr="006C4E26" w:rsidRDefault="00B24ADE" w:rsidP="00B24ADE">
            <w:r w:rsidRPr="006C4E26">
              <w:t>Председатель ПЦК №________ / И.И. Семченкова</w:t>
            </w:r>
          </w:p>
          <w:p w:rsidR="00B24ADE" w:rsidRPr="006C4E26" w:rsidRDefault="00B24ADE" w:rsidP="00B24ADE">
            <w:r>
              <w:t>«__»_______ 2021</w:t>
            </w:r>
            <w:r w:rsidRPr="006C4E26">
              <w:t>г.</w:t>
            </w:r>
          </w:p>
        </w:tc>
      </w:tr>
      <w:tr w:rsidR="002B4497" w:rsidRPr="00070FEE" w:rsidTr="005A5AEF">
        <w:tc>
          <w:tcPr>
            <w:tcW w:w="3085" w:type="dxa"/>
          </w:tcPr>
          <w:p w:rsidR="002B4497" w:rsidRPr="00B24ADE" w:rsidRDefault="002B4497" w:rsidP="00B24ADE">
            <w:r w:rsidRPr="00B24ADE">
              <w:t>Допущена</w:t>
            </w:r>
          </w:p>
        </w:tc>
        <w:tc>
          <w:tcPr>
            <w:tcW w:w="6379" w:type="dxa"/>
          </w:tcPr>
          <w:p w:rsidR="002B4497" w:rsidRPr="00B24ADE" w:rsidRDefault="002B4497" w:rsidP="00B24ADE">
            <w:r w:rsidRPr="00B24ADE">
              <w:t xml:space="preserve">Зам. директора по </w:t>
            </w:r>
            <w:r w:rsidR="00FE25FF" w:rsidRPr="00B24ADE">
              <w:t>учебно-</w:t>
            </w:r>
            <w:r w:rsidRPr="00B24ADE">
              <w:t xml:space="preserve">производственной практике _______________ </w:t>
            </w:r>
            <w:r w:rsidR="00813544" w:rsidRPr="00B24ADE">
              <w:t>С.В. Лончаков</w:t>
            </w:r>
          </w:p>
          <w:p w:rsidR="002B4497" w:rsidRPr="00B24ADE" w:rsidRDefault="00B24ADE" w:rsidP="00B24ADE">
            <w:r>
              <w:t>«__».__.2021</w:t>
            </w:r>
            <w:r w:rsidR="002B4497" w:rsidRPr="00B24ADE">
              <w:t xml:space="preserve"> г. </w:t>
            </w:r>
          </w:p>
        </w:tc>
      </w:tr>
      <w:tr w:rsidR="002B4497" w:rsidRPr="00070FEE" w:rsidTr="005A5AEF">
        <w:tc>
          <w:tcPr>
            <w:tcW w:w="3085" w:type="dxa"/>
          </w:tcPr>
          <w:p w:rsidR="002B4497" w:rsidRPr="00B24ADE" w:rsidRDefault="002B4497" w:rsidP="00B24ADE">
            <w:r w:rsidRPr="00B24ADE">
              <w:t>Допущена</w:t>
            </w:r>
          </w:p>
        </w:tc>
        <w:tc>
          <w:tcPr>
            <w:tcW w:w="6379" w:type="dxa"/>
          </w:tcPr>
          <w:p w:rsidR="002B4497" w:rsidRPr="00B24ADE" w:rsidRDefault="002B4497" w:rsidP="00B24ADE">
            <w:r w:rsidRPr="00B24ADE">
              <w:t>Зам. директора по научно-методической работе _______________ Ж.В. Терукова</w:t>
            </w:r>
          </w:p>
          <w:p w:rsidR="002B4497" w:rsidRPr="00B24ADE" w:rsidRDefault="002B4497" w:rsidP="00B24ADE">
            <w:r w:rsidRPr="00B24ADE">
              <w:t>«__».__.20</w:t>
            </w:r>
            <w:r w:rsidR="00B24ADE">
              <w:rPr>
                <w:lang w:val="en-US"/>
              </w:rPr>
              <w:t xml:space="preserve">21 </w:t>
            </w:r>
            <w:r w:rsidRPr="00B24ADE">
              <w:t>г.</w:t>
            </w:r>
          </w:p>
        </w:tc>
      </w:tr>
    </w:tbl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B24ADE" w:rsidRDefault="00B24ADE"/>
    <w:p w:rsidR="00B24ADE" w:rsidRDefault="00B24ADE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tbl>
      <w:tblPr>
        <w:tblW w:w="0" w:type="auto"/>
        <w:tblLook w:val="01E0" w:firstRow="1" w:lastRow="1" w:firstColumn="1" w:lastColumn="1" w:noHBand="0" w:noVBand="0"/>
      </w:tblPr>
      <w:tblGrid>
        <w:gridCol w:w="7293"/>
        <w:gridCol w:w="1778"/>
      </w:tblGrid>
      <w:tr w:rsidR="00636EAD" w:rsidRPr="00DC1CB9" w:rsidTr="001600DF">
        <w:tc>
          <w:tcPr>
            <w:tcW w:w="7668" w:type="dxa"/>
          </w:tcPr>
          <w:p w:rsidR="00636EAD" w:rsidRPr="002B4497" w:rsidRDefault="00636EAD" w:rsidP="002B4497">
            <w:pPr>
              <w:pStyle w:val="1"/>
              <w:keepLines/>
              <w:widowControl w:val="0"/>
              <w:ind w:left="360"/>
              <w:jc w:val="center"/>
              <w:rPr>
                <w:b/>
                <w:i/>
                <w:sz w:val="28"/>
                <w:szCs w:val="28"/>
              </w:rPr>
            </w:pPr>
            <w:r w:rsidRPr="002B4497">
              <w:rPr>
                <w:b/>
                <w:sz w:val="28"/>
                <w:szCs w:val="28"/>
              </w:rPr>
              <w:lastRenderedPageBreak/>
              <w:t>СОДЕРЖАНИЕ</w:t>
            </w:r>
          </w:p>
          <w:p w:rsidR="00636EAD" w:rsidRPr="00DC1CB9" w:rsidRDefault="00636EAD" w:rsidP="001600DF">
            <w:pPr>
              <w:rPr>
                <w:b/>
              </w:rPr>
            </w:pPr>
          </w:p>
        </w:tc>
        <w:tc>
          <w:tcPr>
            <w:tcW w:w="1903" w:type="dxa"/>
          </w:tcPr>
          <w:p w:rsidR="00636EAD" w:rsidRPr="00DC1CB9" w:rsidRDefault="00636EAD" w:rsidP="001600DF">
            <w:pPr>
              <w:keepNext/>
              <w:keepLines/>
              <w:widowControl w:val="0"/>
              <w:ind w:left="360"/>
              <w:jc w:val="center"/>
            </w:pPr>
          </w:p>
        </w:tc>
      </w:tr>
    </w:tbl>
    <w:p w:rsidR="00636EAD" w:rsidRDefault="00636EAD"/>
    <w:tbl>
      <w:tblPr>
        <w:tblStyle w:val="11"/>
        <w:tblW w:w="9676" w:type="dxa"/>
        <w:tblLook w:val="04A0" w:firstRow="1" w:lastRow="0" w:firstColumn="1" w:lastColumn="0" w:noHBand="0" w:noVBand="1"/>
      </w:tblPr>
      <w:tblGrid>
        <w:gridCol w:w="817"/>
        <w:gridCol w:w="7796"/>
        <w:gridCol w:w="1063"/>
      </w:tblGrid>
      <w:tr w:rsidR="002B4497" w:rsidRPr="009B3C6B" w:rsidTr="005A5AEF">
        <w:tc>
          <w:tcPr>
            <w:tcW w:w="817" w:type="dxa"/>
            <w:vAlign w:val="center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№ п/п</w:t>
            </w:r>
          </w:p>
        </w:tc>
        <w:tc>
          <w:tcPr>
            <w:tcW w:w="7796" w:type="dxa"/>
            <w:vAlign w:val="center"/>
          </w:tcPr>
          <w:p w:rsidR="002B4497" w:rsidRPr="00B24ADE" w:rsidRDefault="002B4497" w:rsidP="005A5AEF">
            <w:pPr>
              <w:keepNext/>
              <w:keepLines/>
              <w:widowControl w:val="0"/>
              <w:autoSpaceDE w:val="0"/>
              <w:autoSpaceDN w:val="0"/>
              <w:jc w:val="center"/>
              <w:outlineLvl w:val="0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Разделы</w:t>
            </w:r>
          </w:p>
        </w:tc>
        <w:tc>
          <w:tcPr>
            <w:tcW w:w="1063" w:type="dxa"/>
            <w:vAlign w:val="center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стр.</w:t>
            </w:r>
          </w:p>
        </w:tc>
      </w:tr>
      <w:tr w:rsidR="002B4497" w:rsidRPr="003F26D3" w:rsidTr="005A5AEF">
        <w:tc>
          <w:tcPr>
            <w:tcW w:w="817" w:type="dxa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</w:t>
            </w:r>
          </w:p>
        </w:tc>
        <w:tc>
          <w:tcPr>
            <w:tcW w:w="7796" w:type="dxa"/>
          </w:tcPr>
          <w:p w:rsidR="002B4497" w:rsidRPr="00B24ADE" w:rsidRDefault="00813544" w:rsidP="00B24ADE">
            <w:pPr>
              <w:keepNext/>
              <w:keepLines/>
              <w:widowControl w:val="0"/>
              <w:autoSpaceDE w:val="0"/>
              <w:autoSpaceDN w:val="0"/>
              <w:outlineLvl w:val="0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ОБЩАЯ ХАРАКТЕРИСТИКА</w:t>
            </w:r>
            <w:r w:rsidR="002B4497" w:rsidRPr="00B24ADE">
              <w:rPr>
                <w:rFonts w:eastAsia="Calibri"/>
                <w:b/>
              </w:rPr>
              <w:t xml:space="preserve"> ПРОГРАММЫ </w:t>
            </w:r>
            <w:r w:rsidR="00B24ADE">
              <w:rPr>
                <w:rFonts w:eastAsia="Calibri"/>
                <w:b/>
              </w:rPr>
              <w:t>ПРОИЗВОДСТВЕННОЙ ПРАКТИКИ</w:t>
            </w:r>
          </w:p>
        </w:tc>
        <w:tc>
          <w:tcPr>
            <w:tcW w:w="1063" w:type="dxa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4</w:t>
            </w:r>
          </w:p>
        </w:tc>
      </w:tr>
      <w:tr w:rsidR="00B24ADE" w:rsidRPr="003F26D3" w:rsidTr="005A5AEF">
        <w:tc>
          <w:tcPr>
            <w:tcW w:w="817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2</w:t>
            </w:r>
          </w:p>
        </w:tc>
        <w:tc>
          <w:tcPr>
            <w:tcW w:w="7796" w:type="dxa"/>
          </w:tcPr>
          <w:p w:rsidR="00B24ADE" w:rsidRPr="006C4E26" w:rsidRDefault="00B24ADE" w:rsidP="00B24ADE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  <w:i/>
                <w:caps/>
              </w:rPr>
            </w:pPr>
            <w:r>
              <w:rPr>
                <w:rFonts w:eastAsia="Calibri"/>
                <w:b/>
                <w:caps/>
              </w:rPr>
              <w:t xml:space="preserve">СТРУКТУРА и содержание учебной </w:t>
            </w:r>
            <w:r w:rsidRPr="006C4E26">
              <w:rPr>
                <w:rFonts w:eastAsia="Calibri"/>
                <w:b/>
                <w:caps/>
              </w:rPr>
              <w:t>практики</w:t>
            </w:r>
          </w:p>
        </w:tc>
        <w:tc>
          <w:tcPr>
            <w:tcW w:w="1063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8</w:t>
            </w:r>
          </w:p>
        </w:tc>
      </w:tr>
      <w:tr w:rsidR="00B24ADE" w:rsidRPr="003F26D3" w:rsidTr="005A5AEF">
        <w:tc>
          <w:tcPr>
            <w:tcW w:w="817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3</w:t>
            </w:r>
          </w:p>
        </w:tc>
        <w:tc>
          <w:tcPr>
            <w:tcW w:w="7796" w:type="dxa"/>
          </w:tcPr>
          <w:p w:rsidR="00B24ADE" w:rsidRPr="006C4E26" w:rsidRDefault="00B24ADE" w:rsidP="00B24ADE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  <w:i/>
                <w:caps/>
              </w:rPr>
            </w:pPr>
            <w:r w:rsidRPr="006C4E26">
              <w:rPr>
                <w:rFonts w:eastAsia="Calibri"/>
                <w:b/>
                <w:caps/>
              </w:rPr>
              <w:t xml:space="preserve">условия реализации </w:t>
            </w:r>
            <w:r>
              <w:rPr>
                <w:rFonts w:eastAsia="Calibri"/>
                <w:b/>
                <w:caps/>
              </w:rPr>
              <w:t>программы учебной</w:t>
            </w:r>
            <w:r w:rsidRPr="006C4E26">
              <w:rPr>
                <w:rFonts w:eastAsia="Calibri"/>
                <w:b/>
                <w:caps/>
              </w:rPr>
              <w:t xml:space="preserve"> практики</w:t>
            </w:r>
          </w:p>
        </w:tc>
        <w:tc>
          <w:tcPr>
            <w:tcW w:w="1063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13</w:t>
            </w:r>
          </w:p>
        </w:tc>
      </w:tr>
      <w:tr w:rsidR="00B24ADE" w:rsidRPr="003F26D3" w:rsidTr="005A5AEF">
        <w:tc>
          <w:tcPr>
            <w:tcW w:w="817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4</w:t>
            </w:r>
          </w:p>
        </w:tc>
        <w:tc>
          <w:tcPr>
            <w:tcW w:w="7796" w:type="dxa"/>
          </w:tcPr>
          <w:p w:rsidR="00B24ADE" w:rsidRPr="006C4E26" w:rsidRDefault="00B24ADE" w:rsidP="00B24ADE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  <w:i/>
                <w:caps/>
              </w:rPr>
            </w:pPr>
            <w:r w:rsidRPr="006C4E26">
              <w:rPr>
                <w:rFonts w:eastAsia="Calibri"/>
                <w:b/>
                <w:caps/>
              </w:rPr>
              <w:t>Контроль и оценк</w:t>
            </w:r>
            <w:r>
              <w:rPr>
                <w:rFonts w:eastAsia="Calibri"/>
                <w:b/>
                <w:caps/>
              </w:rPr>
              <w:t xml:space="preserve">а результатов Освоения ПРОИЗВОДСТВЕННОЙ </w:t>
            </w:r>
            <w:r w:rsidRPr="006C4E26">
              <w:rPr>
                <w:rFonts w:eastAsia="Calibri"/>
                <w:b/>
                <w:caps/>
              </w:rPr>
              <w:t>практики</w:t>
            </w:r>
          </w:p>
        </w:tc>
        <w:tc>
          <w:tcPr>
            <w:tcW w:w="1063" w:type="dxa"/>
          </w:tcPr>
          <w:p w:rsidR="00B24ADE" w:rsidRPr="00B24ADE" w:rsidRDefault="00B24ADE" w:rsidP="00B24ADE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15</w:t>
            </w:r>
          </w:p>
        </w:tc>
      </w:tr>
      <w:tr w:rsidR="002B4497" w:rsidRPr="003F26D3" w:rsidTr="005A5AEF">
        <w:tc>
          <w:tcPr>
            <w:tcW w:w="817" w:type="dxa"/>
          </w:tcPr>
          <w:p w:rsidR="002B4497" w:rsidRPr="00B24ADE" w:rsidRDefault="002B4497" w:rsidP="005A5AEF">
            <w:pPr>
              <w:suppressAutoHyphens w:val="0"/>
              <w:jc w:val="center"/>
              <w:rPr>
                <w:rFonts w:eastAsia="Calibri"/>
                <w:b/>
              </w:rPr>
            </w:pPr>
          </w:p>
        </w:tc>
        <w:tc>
          <w:tcPr>
            <w:tcW w:w="7796" w:type="dxa"/>
          </w:tcPr>
          <w:p w:rsidR="002B4497" w:rsidRPr="00B24ADE" w:rsidRDefault="00B24ADE" w:rsidP="005A5AEF">
            <w:pPr>
              <w:keepNext/>
              <w:keepLines/>
              <w:widowControl w:val="0"/>
              <w:autoSpaceDE w:val="0"/>
              <w:autoSpaceDN w:val="0"/>
              <w:jc w:val="both"/>
              <w:outlineLvl w:val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ПРИЛОЖЕНИЕ </w:t>
            </w:r>
          </w:p>
        </w:tc>
        <w:tc>
          <w:tcPr>
            <w:tcW w:w="1063" w:type="dxa"/>
          </w:tcPr>
          <w:p w:rsidR="002B4497" w:rsidRPr="00B24ADE" w:rsidRDefault="002B4497" w:rsidP="00DE140B">
            <w:pPr>
              <w:suppressAutoHyphens w:val="0"/>
              <w:jc w:val="center"/>
              <w:rPr>
                <w:rFonts w:eastAsia="Calibri"/>
                <w:b/>
              </w:rPr>
            </w:pPr>
            <w:r w:rsidRPr="00B24ADE">
              <w:rPr>
                <w:rFonts w:eastAsia="Calibri"/>
                <w:b/>
              </w:rPr>
              <w:t>1</w:t>
            </w:r>
            <w:r w:rsidR="00DE140B" w:rsidRPr="00B24ADE">
              <w:rPr>
                <w:rFonts w:eastAsia="Calibri"/>
                <w:b/>
              </w:rPr>
              <w:t>8</w:t>
            </w:r>
          </w:p>
        </w:tc>
      </w:tr>
    </w:tbl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636EAD" w:rsidRDefault="00636EAD"/>
    <w:p w:rsidR="002A63CA" w:rsidRPr="00B24ADE" w:rsidRDefault="00636EAD" w:rsidP="00B24ADE">
      <w:pPr>
        <w:pStyle w:val="1"/>
        <w:numPr>
          <w:ilvl w:val="0"/>
          <w:numId w:val="1"/>
        </w:numPr>
        <w:tabs>
          <w:tab w:val="clear" w:pos="0"/>
        </w:tabs>
        <w:rPr>
          <w:rFonts w:eastAsia="Calibri"/>
          <w:b/>
          <w:caps/>
          <w:sz w:val="28"/>
          <w:szCs w:val="28"/>
        </w:rPr>
      </w:pPr>
      <w:r w:rsidRPr="00B24ADE">
        <w:rPr>
          <w:rFonts w:eastAsia="Calibri"/>
          <w:b/>
          <w:caps/>
          <w:sz w:val="28"/>
          <w:szCs w:val="28"/>
        </w:rPr>
        <w:lastRenderedPageBreak/>
        <w:t xml:space="preserve">1. </w:t>
      </w:r>
      <w:r w:rsidR="00813544" w:rsidRPr="00B24ADE">
        <w:rPr>
          <w:rFonts w:eastAsia="Calibri"/>
          <w:b/>
          <w:caps/>
          <w:sz w:val="28"/>
          <w:szCs w:val="28"/>
        </w:rPr>
        <w:t>ОБЩАЯ ХАРАКТЕРИСТИКА</w:t>
      </w:r>
      <w:r w:rsidRPr="00B24ADE">
        <w:rPr>
          <w:rFonts w:eastAsia="Calibri"/>
          <w:b/>
          <w:caps/>
          <w:sz w:val="28"/>
          <w:szCs w:val="28"/>
        </w:rPr>
        <w:t xml:space="preserve"> РАБОЧЕ</w:t>
      </w:r>
      <w:r w:rsidR="00813544" w:rsidRPr="00B24ADE">
        <w:rPr>
          <w:rFonts w:eastAsia="Calibri"/>
          <w:b/>
          <w:caps/>
          <w:sz w:val="28"/>
          <w:szCs w:val="28"/>
        </w:rPr>
        <w:t xml:space="preserve">Й </w:t>
      </w:r>
      <w:r w:rsidRPr="00B24ADE">
        <w:rPr>
          <w:rFonts w:eastAsia="Calibri"/>
          <w:b/>
          <w:caps/>
          <w:sz w:val="28"/>
          <w:szCs w:val="28"/>
        </w:rPr>
        <w:t xml:space="preserve">ПРОГРАММЫ </w:t>
      </w:r>
      <w:r w:rsidR="00B24ADE" w:rsidRPr="00B24ADE">
        <w:rPr>
          <w:rFonts w:eastAsia="Calibri"/>
          <w:b/>
          <w:caps/>
          <w:sz w:val="28"/>
          <w:szCs w:val="28"/>
        </w:rPr>
        <w:t>ПРОИЗВОДСТВЕННОЙ ПРАКТИКИ</w:t>
      </w:r>
    </w:p>
    <w:p w:rsidR="00636EAD" w:rsidRPr="002B4497" w:rsidRDefault="00636EAD" w:rsidP="00B24ADE">
      <w:pPr>
        <w:pStyle w:val="a3"/>
        <w:keepNext/>
        <w:keepLines/>
        <w:widowControl w:val="0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right="-187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B07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9E15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2B07">
        <w:rPr>
          <w:rFonts w:ascii="Times New Roman" w:hAnsi="Times New Roman" w:cs="Times New Roman"/>
          <w:b/>
          <w:bCs/>
          <w:sz w:val="28"/>
          <w:szCs w:val="28"/>
        </w:rPr>
        <w:t xml:space="preserve">Область применения программы </w:t>
      </w:r>
    </w:p>
    <w:p w:rsidR="002B4497" w:rsidRDefault="002B4497" w:rsidP="00B24AD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4ADE" w:rsidRPr="001D20A3">
        <w:rPr>
          <w:sz w:val="28"/>
          <w:szCs w:val="28"/>
        </w:rPr>
        <w:t>Программа профессионального модуля (далее рабочая программа) –является 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</w:t>
      </w:r>
      <w:r w:rsidR="00B24ADE">
        <w:rPr>
          <w:sz w:val="28"/>
          <w:szCs w:val="28"/>
        </w:rPr>
        <w:t xml:space="preserve">едерации 09 декабря 2016 № 1584 </w:t>
      </w:r>
      <w:r w:rsidR="00DD6A2A" w:rsidRPr="0054780B">
        <w:rPr>
          <w:sz w:val="28"/>
          <w:szCs w:val="28"/>
        </w:rPr>
        <w:t xml:space="preserve">в части освоения </w:t>
      </w:r>
      <w:r w:rsidR="00DD6A2A" w:rsidRPr="002B4497">
        <w:rPr>
          <w:b/>
          <w:sz w:val="28"/>
          <w:szCs w:val="28"/>
        </w:rPr>
        <w:t>основного вида п</w:t>
      </w:r>
      <w:r w:rsidR="00813544">
        <w:rPr>
          <w:b/>
          <w:sz w:val="28"/>
          <w:szCs w:val="28"/>
        </w:rPr>
        <w:t xml:space="preserve"> деятельности (В</w:t>
      </w:r>
      <w:r w:rsidR="00DD6A2A" w:rsidRPr="002B4497">
        <w:rPr>
          <w:b/>
          <w:sz w:val="28"/>
          <w:szCs w:val="28"/>
        </w:rPr>
        <w:t>Д):</w:t>
      </w:r>
      <w:r w:rsidR="00DD6A2A">
        <w:rPr>
          <w:sz w:val="28"/>
          <w:szCs w:val="28"/>
        </w:rPr>
        <w:t xml:space="preserve"> </w:t>
      </w:r>
    </w:p>
    <w:p w:rsidR="002B4497" w:rsidRPr="0039218B" w:rsidRDefault="002B4497" w:rsidP="00372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9B3C6B">
        <w:rPr>
          <w:rFonts w:eastAsiaTheme="minorHAnsi"/>
          <w:sz w:val="28"/>
          <w:szCs w:val="28"/>
          <w:lang w:eastAsia="en-US"/>
        </w:rPr>
        <w:t>Практика по профилю специальности направлена на формирование у обучающегося</w:t>
      </w:r>
      <w:r w:rsidR="0039218B">
        <w:rPr>
          <w:rFonts w:eastAsiaTheme="minorHAnsi"/>
          <w:sz w:val="28"/>
          <w:szCs w:val="28"/>
          <w:lang w:eastAsia="en-US"/>
        </w:rPr>
        <w:t xml:space="preserve"> </w:t>
      </w:r>
      <w:r w:rsidRPr="009B3C6B">
        <w:rPr>
          <w:rFonts w:eastAsiaTheme="minorHAnsi"/>
          <w:b/>
          <w:sz w:val="28"/>
          <w:szCs w:val="28"/>
          <w:lang w:eastAsia="en-US"/>
        </w:rPr>
        <w:t>практического опыта</w:t>
      </w:r>
      <w:r>
        <w:rPr>
          <w:rFonts w:eastAsiaTheme="minorHAnsi"/>
          <w:b/>
          <w:sz w:val="28"/>
          <w:szCs w:val="28"/>
          <w:lang w:eastAsia="en-US"/>
        </w:rPr>
        <w:t xml:space="preserve"> в</w:t>
      </w:r>
      <w:r w:rsidRPr="009B3C6B">
        <w:rPr>
          <w:rFonts w:eastAsiaTheme="minorHAnsi"/>
          <w:b/>
          <w:sz w:val="28"/>
          <w:szCs w:val="28"/>
          <w:lang w:eastAsia="en-US"/>
        </w:rPr>
        <w:t>:</w:t>
      </w:r>
    </w:p>
    <w:p w:rsidR="009E1566" w:rsidRPr="009E1566" w:rsidRDefault="009E1566" w:rsidP="009E1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8"/>
          <w:szCs w:val="28"/>
        </w:rPr>
      </w:pPr>
      <w:r w:rsidRPr="00C23F97">
        <w:rPr>
          <w:b/>
          <w:sz w:val="28"/>
          <w:szCs w:val="28"/>
        </w:rPr>
        <w:t xml:space="preserve">ПО1. </w:t>
      </w:r>
      <w:r w:rsidRPr="009E1566">
        <w:rPr>
          <w:sz w:val="28"/>
          <w:szCs w:val="28"/>
        </w:rPr>
        <w:t>выполнении монтажа и настройке сетей проводного беспроводного абонентского доступа в соответствии с действующими отраслевыми стандартам;</w:t>
      </w:r>
    </w:p>
    <w:p w:rsidR="009E1566" w:rsidRPr="009E1566" w:rsidRDefault="009E1566" w:rsidP="009E1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8"/>
          <w:szCs w:val="28"/>
        </w:rPr>
      </w:pPr>
      <w:r w:rsidRPr="00C23F97">
        <w:rPr>
          <w:b/>
          <w:sz w:val="28"/>
          <w:szCs w:val="28"/>
        </w:rPr>
        <w:t xml:space="preserve">ПО2.  </w:t>
      </w:r>
      <w:r w:rsidRPr="009E1566">
        <w:rPr>
          <w:sz w:val="28"/>
          <w:szCs w:val="28"/>
        </w:rPr>
        <w:t>осуществлении технического обслуживания кабелей связи и оконечных структурированных кабельных устройств в соответствии с действующими отраслевыми стандартами;</w:t>
      </w:r>
    </w:p>
    <w:p w:rsidR="009E1566" w:rsidRPr="009E1566" w:rsidRDefault="009E1566" w:rsidP="009E1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  <w:r w:rsidRPr="00C23F97">
        <w:rPr>
          <w:b/>
          <w:sz w:val="28"/>
          <w:szCs w:val="28"/>
        </w:rPr>
        <w:t xml:space="preserve">ПО3. </w:t>
      </w:r>
      <w:r w:rsidRPr="009E1566">
        <w:rPr>
          <w:sz w:val="28"/>
          <w:szCs w:val="28"/>
        </w:rPr>
        <w:t>выполнении монтажа, инсталляции компьютерных сетей в соответствии с действующими отраслевыми стандартами;</w:t>
      </w:r>
    </w:p>
    <w:p w:rsidR="009E1566" w:rsidRPr="009E1566" w:rsidRDefault="009E1566" w:rsidP="009E1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  <w:r w:rsidRPr="00C23F97">
        <w:rPr>
          <w:b/>
          <w:sz w:val="28"/>
          <w:szCs w:val="28"/>
        </w:rPr>
        <w:t xml:space="preserve">ПО4. </w:t>
      </w:r>
      <w:r w:rsidRPr="009E1566">
        <w:rPr>
          <w:sz w:val="28"/>
          <w:szCs w:val="28"/>
        </w:rPr>
        <w:t>администрировании сетевого оборудования в соответствии с действующими отраслевыми стандартами;</w:t>
      </w:r>
    </w:p>
    <w:p w:rsidR="009E1566" w:rsidRPr="009E1566" w:rsidRDefault="009E1566" w:rsidP="009E1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8"/>
          <w:szCs w:val="28"/>
        </w:rPr>
      </w:pPr>
      <w:r w:rsidRPr="00C23F97">
        <w:rPr>
          <w:b/>
          <w:sz w:val="28"/>
          <w:szCs w:val="28"/>
        </w:rPr>
        <w:t xml:space="preserve">ПО5. </w:t>
      </w:r>
      <w:r w:rsidRPr="009E1566">
        <w:rPr>
          <w:sz w:val="28"/>
          <w:szCs w:val="28"/>
        </w:rPr>
        <w:t>выполнении монтажа, первичной инсталляции, настройке системы видеонаблюдения и безопасности в соответствии с действующими отраслевыми стандартами.</w:t>
      </w:r>
    </w:p>
    <w:p w:rsidR="00806E32" w:rsidRPr="005A5AEF" w:rsidRDefault="00B24ADE" w:rsidP="00806E32">
      <w:pPr>
        <w:spacing w:line="276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5A5AEF" w:rsidRPr="005A5AEF">
        <w:rPr>
          <w:b/>
          <w:sz w:val="28"/>
          <w:szCs w:val="28"/>
        </w:rPr>
        <w:t>рофессиональных компетенций (ПК):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890"/>
      </w:tblGrid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1.1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Выполнять монтаж и настройку сетей проводного и беспроводного абонентского</w:t>
            </w:r>
          </w:p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доступа в соответствии с действующими отраслевыми стандартами.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1.2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Выполнять монтаж, демонтаж и техническое обслуживание кабелей связи и оконечных структурированных кабельных устройств в соответствии с действующими отраслевыми стандартами.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1.3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Администрировать инфокоммуникационные сети с использованием сетевых</w:t>
            </w:r>
          </w:p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протоколов.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1.4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Осуществлять текущее обслуживание оборудования мультисервисных сетей</w:t>
            </w:r>
          </w:p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доступа.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1.5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Выполнять монтаж и первичную инсталляцию компьютерных сетей в соответствии с действующими отраслевыми стандартами.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1.6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Выполнять инсталляцию и настройку компьютерных платформ для предоставления телеметрических услуг связи.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1.7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Производить администрирование сетевого оборудования в соответствии с</w:t>
            </w:r>
          </w:p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действующими отраслевыми стандартами.</w:t>
            </w:r>
          </w:p>
        </w:tc>
      </w:tr>
      <w:tr w:rsidR="009E1566" w:rsidRPr="00806E32" w:rsidTr="00793805">
        <w:tc>
          <w:tcPr>
            <w:tcW w:w="646" w:type="pct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ПК 1.8</w:t>
            </w:r>
          </w:p>
        </w:tc>
        <w:tc>
          <w:tcPr>
            <w:tcW w:w="4354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Выполнять монтаж, первичную инсталляцию, настройку систем видеонаблюдения и безопасности в соответствии с действующими отраслевыми стандартами.</w:t>
            </w:r>
          </w:p>
        </w:tc>
      </w:tr>
    </w:tbl>
    <w:p w:rsidR="00806E32" w:rsidRDefault="00806E32" w:rsidP="00806E3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982D98" w:rsidRDefault="00982D98" w:rsidP="00806E3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982D98" w:rsidRDefault="00982D98" w:rsidP="00806E3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806E32" w:rsidRPr="00806E32" w:rsidRDefault="00806E32" w:rsidP="00806E32">
      <w:pPr>
        <w:spacing w:line="276" w:lineRule="auto"/>
        <w:ind w:left="360"/>
        <w:jc w:val="both"/>
        <w:rPr>
          <w:b/>
          <w:sz w:val="28"/>
          <w:szCs w:val="28"/>
        </w:rPr>
      </w:pPr>
      <w:r w:rsidRPr="00806E32">
        <w:rPr>
          <w:b/>
          <w:sz w:val="28"/>
          <w:szCs w:val="28"/>
        </w:rPr>
        <w:lastRenderedPageBreak/>
        <w:t>Общих компетенций (ОК):</w:t>
      </w:r>
    </w:p>
    <w:tbl>
      <w:tblPr>
        <w:tblpPr w:leftFromText="180" w:rightFromText="180" w:vertAnchor="text" w:horzAnchor="margin" w:tblpY="25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7939"/>
      </w:tblGrid>
      <w:tr w:rsidR="00806E32" w:rsidRPr="003A199B" w:rsidTr="00806E32">
        <w:trPr>
          <w:trHeight w:val="56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1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контекстам;</w:t>
            </w:r>
          </w:p>
        </w:tc>
      </w:tr>
      <w:tr w:rsidR="00806E32" w:rsidRPr="003A199B" w:rsidTr="00806E32">
        <w:trPr>
          <w:trHeight w:val="569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2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деятельности;</w:t>
            </w:r>
          </w:p>
        </w:tc>
      </w:tr>
      <w:tr w:rsidR="00806E32" w:rsidRPr="003A199B" w:rsidTr="00806E32">
        <w:trPr>
          <w:trHeight w:val="265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3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Планировать и реализовывать собственное профессиональное и личностное развитие;</w:t>
            </w:r>
          </w:p>
        </w:tc>
      </w:tr>
      <w:tr w:rsidR="00806E32" w:rsidRPr="003A199B" w:rsidTr="00806E32">
        <w:trPr>
          <w:trHeight w:val="41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4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Работать в коллективе и команде, эффективно взаимодействовать с коллегами, руководством, клиентами;</w:t>
            </w:r>
          </w:p>
        </w:tc>
      </w:tr>
      <w:tr w:rsidR="00806E32" w:rsidRPr="003A199B" w:rsidTr="00806E32">
        <w:trPr>
          <w:trHeight w:val="46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5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контекста;</w:t>
            </w:r>
          </w:p>
        </w:tc>
      </w:tr>
      <w:tr w:rsidR="00806E32" w:rsidRPr="003A199B" w:rsidTr="00806E32">
        <w:trPr>
          <w:trHeight w:val="511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6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общечеловеческих ценностей;</w:t>
            </w:r>
          </w:p>
        </w:tc>
      </w:tr>
      <w:tr w:rsidR="00806E32" w:rsidRPr="003A199B" w:rsidTr="00806E32">
        <w:trPr>
          <w:trHeight w:val="560"/>
        </w:trPr>
        <w:tc>
          <w:tcPr>
            <w:tcW w:w="619" w:type="pct"/>
            <w:vAlign w:val="center"/>
          </w:tcPr>
          <w:p w:rsidR="00806E32" w:rsidRPr="00806E32" w:rsidRDefault="00806E32" w:rsidP="00806E32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7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ситуациях;</w:t>
            </w:r>
          </w:p>
        </w:tc>
      </w:tr>
      <w:tr w:rsidR="00806E32" w:rsidRPr="003A199B" w:rsidTr="009E1566">
        <w:trPr>
          <w:trHeight w:val="710"/>
        </w:trPr>
        <w:tc>
          <w:tcPr>
            <w:tcW w:w="619" w:type="pct"/>
            <w:vAlign w:val="center"/>
          </w:tcPr>
          <w:p w:rsidR="00806E32" w:rsidRPr="00806E32" w:rsidRDefault="00806E32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806E32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8</w:t>
            </w:r>
          </w:p>
        </w:tc>
        <w:tc>
          <w:tcPr>
            <w:tcW w:w="4381" w:type="pct"/>
          </w:tcPr>
          <w:p w:rsidR="00806E32" w:rsidRPr="00806E32" w:rsidRDefault="00806E32" w:rsidP="00806E32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806E32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подготовленности;</w:t>
            </w:r>
          </w:p>
        </w:tc>
      </w:tr>
      <w:tr w:rsidR="009E1566" w:rsidRPr="003A199B" w:rsidTr="009E1566">
        <w:trPr>
          <w:trHeight w:val="710"/>
        </w:trPr>
        <w:tc>
          <w:tcPr>
            <w:tcW w:w="619" w:type="pct"/>
            <w:vAlign w:val="center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09</w:t>
            </w:r>
          </w:p>
        </w:tc>
        <w:tc>
          <w:tcPr>
            <w:tcW w:w="4381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</w:tr>
      <w:tr w:rsidR="009E1566" w:rsidRPr="003A199B" w:rsidTr="009E1566">
        <w:trPr>
          <w:trHeight w:val="710"/>
        </w:trPr>
        <w:tc>
          <w:tcPr>
            <w:tcW w:w="619" w:type="pct"/>
            <w:vAlign w:val="center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10</w:t>
            </w:r>
          </w:p>
        </w:tc>
        <w:tc>
          <w:tcPr>
            <w:tcW w:w="4381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9E1566" w:rsidRPr="003A199B" w:rsidTr="009E1566">
        <w:trPr>
          <w:trHeight w:val="710"/>
        </w:trPr>
        <w:tc>
          <w:tcPr>
            <w:tcW w:w="619" w:type="pct"/>
            <w:vAlign w:val="center"/>
          </w:tcPr>
          <w:p w:rsidR="009E1566" w:rsidRPr="009E1566" w:rsidRDefault="009E1566" w:rsidP="009E1566">
            <w:pPr>
              <w:pStyle w:val="2"/>
              <w:spacing w:before="0" w:after="0"/>
              <w:jc w:val="center"/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</w:pPr>
            <w:r w:rsidRPr="009E1566">
              <w:rPr>
                <w:rStyle w:val="ad"/>
                <w:rFonts w:ascii="Times New Roman" w:eastAsia="Calibri" w:hAnsi="Times New Roman" w:cs="Times New Roman"/>
                <w:sz w:val="22"/>
                <w:szCs w:val="22"/>
              </w:rPr>
              <w:t>ОК 11</w:t>
            </w:r>
          </w:p>
        </w:tc>
        <w:tc>
          <w:tcPr>
            <w:tcW w:w="4381" w:type="pct"/>
          </w:tcPr>
          <w:p w:rsidR="009E1566" w:rsidRPr="009E1566" w:rsidRDefault="009E1566" w:rsidP="009E1566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9E1566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Планировать предпринимательскую деятельность в профессиональной сфере.</w:t>
            </w:r>
          </w:p>
        </w:tc>
      </w:tr>
    </w:tbl>
    <w:p w:rsidR="00806E32" w:rsidRDefault="00806E32" w:rsidP="00806E3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2B4497" w:rsidRDefault="002B4497" w:rsidP="00DE140B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636EAD" w:rsidRPr="002D2B07" w:rsidRDefault="00806E32" w:rsidP="00636EAD">
      <w:pPr>
        <w:pStyle w:val="a3"/>
        <w:keepNext/>
        <w:keepLines/>
        <w:widowControl w:val="0"/>
        <w:tabs>
          <w:tab w:val="left" w:pos="709"/>
          <w:tab w:val="left" w:pos="851"/>
        </w:tabs>
        <w:suppressAutoHyphens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9E15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и задачи </w:t>
      </w:r>
      <w:r w:rsidR="00636EAD">
        <w:rPr>
          <w:rFonts w:ascii="Times New Roman" w:hAnsi="Times New Roman" w:cs="Times New Roman"/>
          <w:b/>
          <w:bCs/>
          <w:sz w:val="28"/>
          <w:szCs w:val="28"/>
        </w:rPr>
        <w:t>производственной</w:t>
      </w:r>
      <w:r w:rsidR="00636EAD" w:rsidRPr="002D2B07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– требовани</w:t>
      </w:r>
      <w:r w:rsidR="00036C21">
        <w:rPr>
          <w:rFonts w:ascii="Times New Roman" w:hAnsi="Times New Roman" w:cs="Times New Roman"/>
          <w:b/>
          <w:bCs/>
          <w:sz w:val="28"/>
          <w:szCs w:val="28"/>
        </w:rPr>
        <w:t>я к результатам освоения производственной</w:t>
      </w:r>
      <w:r w:rsidR="00636EAD" w:rsidRPr="002D2B07">
        <w:rPr>
          <w:rFonts w:ascii="Times New Roman" w:hAnsi="Times New Roman" w:cs="Times New Roman"/>
          <w:b/>
          <w:bCs/>
          <w:sz w:val="28"/>
          <w:szCs w:val="28"/>
        </w:rPr>
        <w:t xml:space="preserve">    практики:</w:t>
      </w:r>
    </w:p>
    <w:p w:rsidR="005A5AEF" w:rsidRPr="00806E32" w:rsidRDefault="005A5AEF" w:rsidP="005A5AEF">
      <w:pPr>
        <w:suppressAutoHyphens w:val="0"/>
        <w:spacing w:line="276" w:lineRule="auto"/>
        <w:ind w:firstLine="708"/>
        <w:jc w:val="both"/>
        <w:rPr>
          <w:sz w:val="28"/>
          <w:szCs w:val="28"/>
        </w:rPr>
      </w:pPr>
      <w:r w:rsidRPr="00806E32">
        <w:rPr>
          <w:sz w:val="28"/>
          <w:szCs w:val="28"/>
        </w:rPr>
        <w:t>Производственная практика направлена на углубление первоначального профессионального опыта, развитие общих и профессиональных компетенций.</w:t>
      </w:r>
    </w:p>
    <w:p w:rsidR="005A5AEF" w:rsidRPr="00973A87" w:rsidRDefault="005A5AEF" w:rsidP="005A5AEF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 xml:space="preserve">Производственная практика осуществляется на функциональных рабочих местах </w:t>
      </w:r>
      <w:r>
        <w:rPr>
          <w:rFonts w:eastAsiaTheme="minorHAnsi"/>
          <w:sz w:val="28"/>
          <w:szCs w:val="28"/>
          <w:lang w:eastAsia="en-US"/>
        </w:rPr>
        <w:t xml:space="preserve">строительных организаций. </w:t>
      </w:r>
    </w:p>
    <w:p w:rsidR="00834714" w:rsidRDefault="00636EAD" w:rsidP="001212BE">
      <w:pPr>
        <w:shd w:val="clear" w:color="auto" w:fill="FFFFFF"/>
        <w:spacing w:line="276" w:lineRule="auto"/>
        <w:ind w:left="710"/>
        <w:jc w:val="both"/>
        <w:rPr>
          <w:sz w:val="28"/>
          <w:szCs w:val="28"/>
        </w:rPr>
      </w:pPr>
      <w:r w:rsidRPr="005A5AEF">
        <w:rPr>
          <w:b/>
          <w:sz w:val="28"/>
          <w:szCs w:val="28"/>
        </w:rPr>
        <w:t xml:space="preserve">Задачами </w:t>
      </w:r>
      <w:r w:rsidRPr="002D2B07">
        <w:rPr>
          <w:sz w:val="28"/>
          <w:szCs w:val="28"/>
        </w:rPr>
        <w:t>учебной практики являются:</w:t>
      </w:r>
    </w:p>
    <w:p w:rsidR="00834714" w:rsidRPr="00973A87" w:rsidRDefault="00834714" w:rsidP="001212BE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1.</w:t>
      </w:r>
      <w:r w:rsidRPr="00973A87">
        <w:rPr>
          <w:rFonts w:eastAsiaTheme="minorHAnsi"/>
          <w:sz w:val="28"/>
          <w:szCs w:val="28"/>
          <w:lang w:eastAsia="en-US"/>
        </w:rPr>
        <w:tab/>
        <w:t>закрепление теоретических знаний студентов, получ</w:t>
      </w:r>
      <w:r w:rsidR="00806E32">
        <w:rPr>
          <w:rFonts w:eastAsiaTheme="minorHAnsi"/>
          <w:sz w:val="28"/>
          <w:szCs w:val="28"/>
          <w:lang w:eastAsia="en-US"/>
        </w:rPr>
        <w:t>енных в процессе изучения МДК 0</w:t>
      </w:r>
      <w:r w:rsidR="009E1566">
        <w:rPr>
          <w:rFonts w:eastAsiaTheme="minorHAnsi"/>
          <w:sz w:val="28"/>
          <w:szCs w:val="28"/>
          <w:lang w:eastAsia="en-US"/>
        </w:rPr>
        <w:t>1.01, МДК 01</w:t>
      </w:r>
      <w:r>
        <w:rPr>
          <w:rFonts w:eastAsiaTheme="minorHAnsi"/>
          <w:sz w:val="28"/>
          <w:szCs w:val="28"/>
          <w:lang w:eastAsia="en-US"/>
        </w:rPr>
        <w:t>.02</w:t>
      </w:r>
      <w:r w:rsidR="009E1566">
        <w:rPr>
          <w:rFonts w:eastAsiaTheme="minorHAnsi"/>
          <w:sz w:val="28"/>
          <w:szCs w:val="28"/>
          <w:lang w:eastAsia="en-US"/>
        </w:rPr>
        <w:t>, МДК 01.03, МДК 01.04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834714" w:rsidRPr="00973A87" w:rsidRDefault="00834714" w:rsidP="00834714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2.</w:t>
      </w:r>
      <w:r w:rsidRPr="00973A87">
        <w:rPr>
          <w:rFonts w:eastAsiaTheme="minorHAnsi"/>
          <w:sz w:val="28"/>
          <w:szCs w:val="28"/>
          <w:lang w:eastAsia="en-US"/>
        </w:rPr>
        <w:tab/>
        <w:t xml:space="preserve">участие студента в практической работе на функциональном рабочем месте в соответствии </w:t>
      </w:r>
      <w:r w:rsidR="00806E32">
        <w:rPr>
          <w:rFonts w:eastAsiaTheme="minorHAnsi"/>
          <w:sz w:val="28"/>
          <w:szCs w:val="28"/>
          <w:lang w:eastAsia="en-US"/>
        </w:rPr>
        <w:t>с специальностью</w:t>
      </w:r>
      <w:r w:rsidRPr="00973A87">
        <w:rPr>
          <w:rFonts w:eastAsiaTheme="minorHAnsi"/>
          <w:sz w:val="28"/>
          <w:szCs w:val="28"/>
          <w:lang w:eastAsia="en-US"/>
        </w:rPr>
        <w:t>;</w:t>
      </w:r>
    </w:p>
    <w:p w:rsidR="00834714" w:rsidRPr="00973A87" w:rsidRDefault="00834714" w:rsidP="00834714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3.</w:t>
      </w:r>
      <w:r w:rsidRPr="00973A87">
        <w:rPr>
          <w:rFonts w:eastAsiaTheme="minorHAnsi"/>
          <w:sz w:val="28"/>
          <w:szCs w:val="28"/>
          <w:lang w:eastAsia="en-US"/>
        </w:rPr>
        <w:tab/>
        <w:t>изучение конкретного опыта и практики ведения общего делопроизводства и оформления документов в соответствии с выполняемыми обязанностями;</w:t>
      </w:r>
    </w:p>
    <w:p w:rsidR="00834714" w:rsidRPr="00806E32" w:rsidRDefault="00834714" w:rsidP="00806E32">
      <w:pPr>
        <w:suppressAutoHyphens w:val="0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73A87">
        <w:rPr>
          <w:rFonts w:eastAsiaTheme="minorHAnsi"/>
          <w:sz w:val="28"/>
          <w:szCs w:val="28"/>
          <w:lang w:eastAsia="en-US"/>
        </w:rPr>
        <w:t>4.</w:t>
      </w:r>
      <w:r w:rsidRPr="00973A87">
        <w:rPr>
          <w:rFonts w:eastAsiaTheme="minorHAnsi"/>
          <w:sz w:val="28"/>
          <w:szCs w:val="28"/>
          <w:lang w:eastAsia="en-US"/>
        </w:rPr>
        <w:tab/>
        <w:t>овладение практическими навыками и методами необходимых для решения кон</w:t>
      </w:r>
      <w:r w:rsidR="00806E32">
        <w:rPr>
          <w:rFonts w:eastAsiaTheme="minorHAnsi"/>
          <w:sz w:val="28"/>
          <w:szCs w:val="28"/>
          <w:lang w:eastAsia="en-US"/>
        </w:rPr>
        <w:t>кретных профессиональных задач.</w:t>
      </w:r>
    </w:p>
    <w:p w:rsidR="00AF59D2" w:rsidRPr="00DC1CB9" w:rsidRDefault="00636EAD" w:rsidP="00F158F4">
      <w:pPr>
        <w:ind w:firstLine="720"/>
        <w:jc w:val="both"/>
        <w:rPr>
          <w:color w:val="000000"/>
        </w:rPr>
      </w:pPr>
      <w:r w:rsidRPr="002D2B07">
        <w:rPr>
          <w:b/>
          <w:bCs/>
          <w:color w:val="000000"/>
          <w:spacing w:val="-2"/>
          <w:sz w:val="28"/>
          <w:szCs w:val="28"/>
        </w:rPr>
        <w:lastRenderedPageBreak/>
        <w:t xml:space="preserve">1.3.    Количество    часов    на    освоение    программы </w:t>
      </w:r>
      <w:r w:rsidR="00AF59D2">
        <w:rPr>
          <w:b/>
          <w:bCs/>
          <w:color w:val="000000"/>
          <w:spacing w:val="-8"/>
          <w:sz w:val="28"/>
          <w:szCs w:val="28"/>
        </w:rPr>
        <w:t>производственной</w:t>
      </w:r>
      <w:r w:rsidRPr="002D2B07">
        <w:rPr>
          <w:b/>
          <w:bCs/>
          <w:color w:val="000000"/>
          <w:spacing w:val="-8"/>
          <w:sz w:val="28"/>
          <w:szCs w:val="28"/>
        </w:rPr>
        <w:t xml:space="preserve"> практики:</w:t>
      </w:r>
      <w:r w:rsidR="00AF59D2" w:rsidRPr="00AF59D2">
        <w:rPr>
          <w:b/>
        </w:rPr>
        <w:t xml:space="preserve"> </w:t>
      </w:r>
    </w:p>
    <w:p w:rsidR="00636EAD" w:rsidRPr="00372886" w:rsidRDefault="00AF59D2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8"/>
          <w:szCs w:val="28"/>
        </w:rPr>
      </w:pPr>
      <w:r w:rsidRPr="00AF59D2">
        <w:rPr>
          <w:sz w:val="28"/>
          <w:szCs w:val="28"/>
        </w:rPr>
        <w:t xml:space="preserve">максимальной </w:t>
      </w:r>
      <w:r>
        <w:rPr>
          <w:sz w:val="28"/>
          <w:szCs w:val="28"/>
        </w:rPr>
        <w:t>учебной нагрузки на студента</w:t>
      </w:r>
      <w:r w:rsidRPr="00AF59D2">
        <w:rPr>
          <w:sz w:val="28"/>
          <w:szCs w:val="28"/>
        </w:rPr>
        <w:t xml:space="preserve"> </w:t>
      </w:r>
      <w:r w:rsidRPr="00AF59D2">
        <w:rPr>
          <w:b/>
          <w:sz w:val="28"/>
          <w:szCs w:val="28"/>
        </w:rPr>
        <w:t xml:space="preserve">– </w:t>
      </w:r>
      <w:r w:rsidR="009E1566">
        <w:rPr>
          <w:b/>
          <w:sz w:val="28"/>
          <w:szCs w:val="28"/>
        </w:rPr>
        <w:t>252</w:t>
      </w:r>
      <w:r w:rsidRPr="00AF59D2">
        <w:rPr>
          <w:b/>
          <w:sz w:val="28"/>
          <w:szCs w:val="28"/>
        </w:rPr>
        <w:t xml:space="preserve"> </w:t>
      </w:r>
      <w:r w:rsidR="00834714">
        <w:rPr>
          <w:sz w:val="28"/>
          <w:szCs w:val="28"/>
        </w:rPr>
        <w:t xml:space="preserve">часов, в том числе, </w:t>
      </w:r>
      <w:r w:rsidR="008D30EB">
        <w:rPr>
          <w:color w:val="000000"/>
          <w:spacing w:val="-5"/>
          <w:sz w:val="28"/>
          <w:szCs w:val="28"/>
        </w:rPr>
        <w:t>в</w:t>
      </w:r>
      <w:r>
        <w:rPr>
          <w:color w:val="000000"/>
          <w:spacing w:val="-5"/>
          <w:sz w:val="28"/>
          <w:szCs w:val="28"/>
        </w:rPr>
        <w:t xml:space="preserve"> том числе производственная практика -</w:t>
      </w:r>
      <w:r w:rsidR="00834714">
        <w:rPr>
          <w:color w:val="000000"/>
          <w:spacing w:val="-5"/>
          <w:sz w:val="28"/>
          <w:szCs w:val="28"/>
        </w:rPr>
        <w:t xml:space="preserve"> </w:t>
      </w:r>
      <w:r w:rsidR="009E1566">
        <w:rPr>
          <w:b/>
          <w:color w:val="000000"/>
          <w:spacing w:val="-5"/>
          <w:sz w:val="28"/>
          <w:szCs w:val="28"/>
        </w:rPr>
        <w:t>252</w:t>
      </w:r>
      <w:r>
        <w:rPr>
          <w:color w:val="000000"/>
          <w:spacing w:val="-5"/>
          <w:sz w:val="28"/>
          <w:szCs w:val="28"/>
        </w:rPr>
        <w:t xml:space="preserve"> часов</w:t>
      </w:r>
    </w:p>
    <w:p w:rsidR="00834714" w:rsidRPr="00834714" w:rsidRDefault="00834714" w:rsidP="00813544">
      <w:pPr>
        <w:suppressAutoHyphens w:val="0"/>
        <w:spacing w:before="120" w:after="200" w:line="276" w:lineRule="auto"/>
        <w:jc w:val="both"/>
        <w:rPr>
          <w:rFonts w:eastAsiaTheme="minorHAnsi"/>
          <w:b/>
          <w:sz w:val="28"/>
          <w:szCs w:val="28"/>
          <w:lang w:eastAsia="ru-RU"/>
        </w:rPr>
      </w:pPr>
      <w:r w:rsidRPr="00834714">
        <w:rPr>
          <w:rFonts w:eastAsiaTheme="minorHAnsi"/>
          <w:b/>
          <w:sz w:val="28"/>
          <w:szCs w:val="28"/>
          <w:lang w:eastAsia="ru-RU"/>
        </w:rPr>
        <w:t>1.4.1 Общие требования к организации образовательного процесса</w:t>
      </w:r>
    </w:p>
    <w:p w:rsidR="00834714" w:rsidRDefault="00834714" w:rsidP="007B4229">
      <w:pPr>
        <w:suppressAutoHyphens w:val="0"/>
        <w:spacing w:before="120" w:after="200"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973A87">
        <w:rPr>
          <w:rFonts w:eastAsiaTheme="minorHAnsi"/>
          <w:sz w:val="28"/>
          <w:szCs w:val="28"/>
          <w:lang w:eastAsia="ru-RU"/>
        </w:rPr>
        <w:t>1.4.1 Общие требования к организации образовательного процесса</w:t>
      </w:r>
    </w:p>
    <w:p w:rsidR="00834714" w:rsidRPr="00973A87" w:rsidRDefault="00834714" w:rsidP="007B4229">
      <w:pPr>
        <w:suppressAutoHyphens w:val="0"/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973A87">
        <w:rPr>
          <w:rFonts w:eastAsiaTheme="minorHAnsi"/>
          <w:sz w:val="28"/>
          <w:szCs w:val="28"/>
          <w:lang w:eastAsia="ru-RU"/>
        </w:rPr>
        <w:t>Организация практики включает три этапа:</w:t>
      </w:r>
    </w:p>
    <w:p w:rsidR="00834714" w:rsidRPr="00813544" w:rsidRDefault="00834714" w:rsidP="007B422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13544">
        <w:rPr>
          <w:rFonts w:ascii="Times New Roman" w:eastAsiaTheme="minorHAnsi" w:hAnsi="Times New Roman" w:cs="Times New Roman"/>
          <w:sz w:val="28"/>
          <w:szCs w:val="28"/>
        </w:rPr>
        <w:t>первый этап – подготовительный, который предусматривает различные направления деятельности с профильными организациями (структурными подразделениями) и работу руководителя со студентами для организации практики;</w:t>
      </w:r>
    </w:p>
    <w:p w:rsidR="00834714" w:rsidRPr="00813544" w:rsidRDefault="00834714" w:rsidP="007B422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13544">
        <w:rPr>
          <w:rFonts w:ascii="Times New Roman" w:eastAsiaTheme="minorHAnsi" w:hAnsi="Times New Roman" w:cs="Times New Roman"/>
          <w:sz w:val="28"/>
          <w:szCs w:val="28"/>
        </w:rPr>
        <w:t>второй этап – текущая работа, осуществляемая в период практики студентов;</w:t>
      </w:r>
    </w:p>
    <w:p w:rsidR="00834714" w:rsidRPr="00813544" w:rsidRDefault="00834714" w:rsidP="007B422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13544">
        <w:rPr>
          <w:rFonts w:ascii="Times New Roman" w:eastAsiaTheme="minorHAnsi" w:hAnsi="Times New Roman" w:cs="Times New Roman"/>
          <w:sz w:val="28"/>
          <w:szCs w:val="28"/>
        </w:rPr>
        <w:t>третий этап – этап подведения итогов производственной практики.</w:t>
      </w:r>
    </w:p>
    <w:p w:rsidR="00813544" w:rsidRDefault="00813544" w:rsidP="007B4229">
      <w:pPr>
        <w:suppressAutoHyphens w:val="0"/>
        <w:spacing w:line="276" w:lineRule="auto"/>
        <w:ind w:left="360" w:firstLine="207"/>
        <w:jc w:val="both"/>
        <w:rPr>
          <w:sz w:val="28"/>
          <w:szCs w:val="28"/>
        </w:rPr>
      </w:pPr>
    </w:p>
    <w:p w:rsidR="00834714" w:rsidRDefault="00834714" w:rsidP="007B4229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3F26D3">
        <w:rPr>
          <w:sz w:val="28"/>
          <w:szCs w:val="28"/>
        </w:rPr>
        <w:t>Производственная практика проводится в организациях, направление деятельности которых соответствует профи</w:t>
      </w:r>
      <w:r w:rsidR="00806E32">
        <w:rPr>
          <w:sz w:val="28"/>
          <w:szCs w:val="28"/>
        </w:rPr>
        <w:t>лю профессионального модуля ПМ.0</w:t>
      </w:r>
      <w:r w:rsidR="009E1566">
        <w:rPr>
          <w:sz w:val="28"/>
          <w:szCs w:val="28"/>
        </w:rPr>
        <w:t>1</w:t>
      </w:r>
      <w:r w:rsidR="00806E32">
        <w:rPr>
          <w:sz w:val="28"/>
          <w:szCs w:val="28"/>
        </w:rPr>
        <w:t xml:space="preserve"> </w:t>
      </w:r>
      <w:r w:rsidRPr="003F26D3">
        <w:rPr>
          <w:sz w:val="28"/>
          <w:szCs w:val="28"/>
        </w:rPr>
        <w:t xml:space="preserve">на основе договоров, заключаемых между техникумом и организациями. </w:t>
      </w:r>
    </w:p>
    <w:p w:rsidR="00834714" w:rsidRDefault="00834714" w:rsidP="007B4229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В период прохождения </w:t>
      </w:r>
      <w:r w:rsidR="00507EDE" w:rsidRPr="00973A87">
        <w:rPr>
          <w:sz w:val="28"/>
          <w:szCs w:val="28"/>
        </w:rPr>
        <w:t>практики,</w:t>
      </w:r>
      <w:r w:rsidRPr="00973A87">
        <w:rPr>
          <w:sz w:val="28"/>
          <w:szCs w:val="28"/>
        </w:rPr>
        <w:t xml:space="preserve"> обучающиеся могут зачисляться на вакантные должности, если работа соответствует требованиям программы производственной практики. </w:t>
      </w:r>
    </w:p>
    <w:p w:rsidR="00834714" w:rsidRDefault="00834714" w:rsidP="007B4229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>Продолжительность практики для обучающихся в возрасте от 16 до 18 лет не более 36 часов в неделю (ст. 92 ТК РФ), в возрасте 18 лет и старше - не более 40 часов в неделю (ст. 91 ТК РФ). Практика завершается дифференцированным зачетом.</w:t>
      </w:r>
    </w:p>
    <w:p w:rsidR="00834714" w:rsidRDefault="00834714" w:rsidP="00813544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Обучающиеся, совмещающие обучение с трудовой деятельностью, вправе проходить преддипломную практику в организации по месту работы, в случаях, если осуществляемая ими профессиональная деятельность соответствует целям практики. </w:t>
      </w:r>
    </w:p>
    <w:p w:rsidR="00834714" w:rsidRDefault="00834714" w:rsidP="00813544">
      <w:pPr>
        <w:suppressAutoHyphens w:val="0"/>
        <w:spacing w:line="276" w:lineRule="auto"/>
        <w:ind w:firstLine="360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В течение всего периода практики </w:t>
      </w:r>
      <w:r>
        <w:rPr>
          <w:sz w:val="28"/>
          <w:szCs w:val="28"/>
        </w:rPr>
        <w:t xml:space="preserve">на студентов распространяются: </w:t>
      </w:r>
    </w:p>
    <w:p w:rsidR="00834714" w:rsidRPr="00813544" w:rsidRDefault="00834714" w:rsidP="00813544">
      <w:pPr>
        <w:pStyle w:val="a3"/>
        <w:keepNext/>
        <w:keepLines/>
        <w:widowControl w:val="0"/>
        <w:numPr>
          <w:ilvl w:val="0"/>
          <w:numId w:val="2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813544">
        <w:rPr>
          <w:rFonts w:ascii="Times New Roman" w:hAnsi="Times New Roman" w:cs="Times New Roman"/>
          <w:sz w:val="28"/>
          <w:szCs w:val="28"/>
        </w:rPr>
        <w:lastRenderedPageBreak/>
        <w:t xml:space="preserve">правила внутреннего распорядка принимающей организации. </w:t>
      </w:r>
    </w:p>
    <w:p w:rsidR="00834714" w:rsidRPr="00813544" w:rsidRDefault="00834714" w:rsidP="00813544">
      <w:pPr>
        <w:pStyle w:val="a3"/>
        <w:keepNext/>
        <w:keepLines/>
        <w:widowControl w:val="0"/>
        <w:numPr>
          <w:ilvl w:val="0"/>
          <w:numId w:val="2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813544">
        <w:rPr>
          <w:rFonts w:ascii="Times New Roman" w:hAnsi="Times New Roman" w:cs="Times New Roman"/>
          <w:sz w:val="28"/>
          <w:szCs w:val="28"/>
        </w:rPr>
        <w:t xml:space="preserve">требования охраны труда; </w:t>
      </w:r>
    </w:p>
    <w:p w:rsidR="00834714" w:rsidRPr="00813544" w:rsidRDefault="00834714" w:rsidP="00813544">
      <w:pPr>
        <w:pStyle w:val="a3"/>
        <w:keepNext/>
        <w:keepLines/>
        <w:widowControl w:val="0"/>
        <w:numPr>
          <w:ilvl w:val="0"/>
          <w:numId w:val="2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813544">
        <w:rPr>
          <w:rFonts w:ascii="Times New Roman" w:hAnsi="Times New Roman" w:cs="Times New Roman"/>
          <w:sz w:val="28"/>
          <w:szCs w:val="28"/>
        </w:rPr>
        <w:t xml:space="preserve">трудовое законодательство Российской Федерации. </w:t>
      </w:r>
    </w:p>
    <w:p w:rsidR="00834714" w:rsidRPr="00834714" w:rsidRDefault="00813544" w:rsidP="0083471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34714" w:rsidRPr="00834714">
        <w:rPr>
          <w:sz w:val="28"/>
          <w:szCs w:val="28"/>
        </w:rPr>
        <w:t xml:space="preserve">Допускается студенту лично найти организацию и объект практики, представляющие интерес для практиканта, профиль работы которых отвечает приобретаемой профессии. </w:t>
      </w:r>
    </w:p>
    <w:p w:rsidR="00834714" w:rsidRDefault="0081354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34714" w:rsidRPr="00834714">
        <w:rPr>
          <w:sz w:val="28"/>
          <w:szCs w:val="28"/>
        </w:rPr>
        <w:t>Производственная практика является завершающим этапом освоения профессионального модуля по виду профессиональной деятельности.</w:t>
      </w:r>
    </w:p>
    <w:p w:rsidR="00813544" w:rsidRDefault="00813544" w:rsidP="0081354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</w:p>
    <w:p w:rsidR="00834714" w:rsidRPr="00973A87" w:rsidRDefault="00834714" w:rsidP="0081354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 w:rsidRPr="00973A87">
        <w:rPr>
          <w:sz w:val="28"/>
          <w:szCs w:val="28"/>
        </w:rPr>
        <w:t>1.4.2 Кадровое обеспечение образовательного процесса</w:t>
      </w:r>
    </w:p>
    <w:p w:rsidR="00834714" w:rsidRPr="00973A87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567"/>
        <w:jc w:val="both"/>
        <w:rPr>
          <w:sz w:val="28"/>
          <w:szCs w:val="28"/>
        </w:rPr>
      </w:pPr>
      <w:r w:rsidRPr="00973A87">
        <w:rPr>
          <w:sz w:val="28"/>
          <w:szCs w:val="28"/>
        </w:rPr>
        <w:t>Требования к квалификации педагогических кадров, осуществляющих руководство производственной практикой:</w:t>
      </w:r>
    </w:p>
    <w:p w:rsidR="00834714" w:rsidRPr="00973A87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567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Организацию и руководство практикой осуществляют руководители практики от техникума и от организации. </w:t>
      </w:r>
    </w:p>
    <w:p w:rsidR="00834714" w:rsidRPr="00973A87" w:rsidRDefault="00834714" w:rsidP="00372886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 w:firstLine="567"/>
        <w:jc w:val="both"/>
        <w:rPr>
          <w:sz w:val="28"/>
          <w:szCs w:val="28"/>
        </w:rPr>
      </w:pPr>
      <w:r w:rsidRPr="00973A87">
        <w:rPr>
          <w:sz w:val="28"/>
          <w:szCs w:val="28"/>
        </w:rPr>
        <w:t xml:space="preserve">Руководителями практики от техникума назначаются </w:t>
      </w:r>
      <w:r w:rsidR="001649D0">
        <w:rPr>
          <w:sz w:val="28"/>
          <w:szCs w:val="28"/>
        </w:rPr>
        <w:t>преподаватели</w:t>
      </w:r>
      <w:r w:rsidRPr="00973A87">
        <w:rPr>
          <w:sz w:val="28"/>
          <w:szCs w:val="28"/>
        </w:rPr>
        <w:t>, которые должны иметь образование, соответствующее профилю преподаваемого модуля и опыт деятельности в организациях соответст</w:t>
      </w:r>
      <w:r w:rsidR="004756B6">
        <w:rPr>
          <w:sz w:val="28"/>
          <w:szCs w:val="28"/>
        </w:rPr>
        <w:t xml:space="preserve">вующей профессиональной сферы. </w:t>
      </w:r>
      <w:r w:rsidR="001649D0">
        <w:rPr>
          <w:sz w:val="28"/>
          <w:szCs w:val="28"/>
        </w:rPr>
        <w:t>Преподаватели</w:t>
      </w:r>
      <w:r w:rsidR="004756B6">
        <w:rPr>
          <w:sz w:val="28"/>
          <w:szCs w:val="28"/>
        </w:rPr>
        <w:t xml:space="preserve"> </w:t>
      </w:r>
      <w:r w:rsidRPr="00973A87">
        <w:rPr>
          <w:sz w:val="28"/>
          <w:szCs w:val="28"/>
        </w:rPr>
        <w:t xml:space="preserve">должны проходить стажировку в профильных организациях не реже одного раза в три года. </w:t>
      </w:r>
    </w:p>
    <w:p w:rsidR="00793805" w:rsidRDefault="00834714" w:rsidP="00793805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3A87">
        <w:rPr>
          <w:sz w:val="28"/>
          <w:szCs w:val="28"/>
        </w:rPr>
        <w:t xml:space="preserve">Руководителями производственной практики от организации, как правило, назначаются ведущие специалисты организаций, имеющие высшее профессиональное образование. Производственная практика проводится </w:t>
      </w:r>
      <w:r w:rsidR="001649D0">
        <w:rPr>
          <w:sz w:val="28"/>
          <w:szCs w:val="28"/>
        </w:rPr>
        <w:t>после освоения студентами МДК 0</w:t>
      </w:r>
      <w:r w:rsidR="00793805">
        <w:rPr>
          <w:sz w:val="28"/>
          <w:szCs w:val="28"/>
        </w:rPr>
        <w:t xml:space="preserve">1.01, </w:t>
      </w:r>
      <w:r w:rsidR="001649D0">
        <w:rPr>
          <w:sz w:val="28"/>
          <w:szCs w:val="28"/>
        </w:rPr>
        <w:t>МДК 0</w:t>
      </w:r>
      <w:r w:rsidR="00793805">
        <w:rPr>
          <w:sz w:val="28"/>
          <w:szCs w:val="28"/>
        </w:rPr>
        <w:t>1</w:t>
      </w:r>
      <w:r>
        <w:rPr>
          <w:sz w:val="28"/>
          <w:szCs w:val="28"/>
        </w:rPr>
        <w:t>.02</w:t>
      </w:r>
      <w:r w:rsidR="00793805">
        <w:rPr>
          <w:sz w:val="28"/>
          <w:szCs w:val="28"/>
        </w:rPr>
        <w:t xml:space="preserve">, </w:t>
      </w:r>
      <w:r w:rsidR="00793805">
        <w:rPr>
          <w:rFonts w:eastAsiaTheme="minorHAnsi"/>
          <w:sz w:val="28"/>
          <w:szCs w:val="28"/>
          <w:lang w:eastAsia="en-US"/>
        </w:rPr>
        <w:t>МДК 01.03, МДК 01.04</w:t>
      </w:r>
      <w:r w:rsidR="007B1115" w:rsidRPr="00973A87">
        <w:rPr>
          <w:sz w:val="28"/>
          <w:szCs w:val="28"/>
        </w:rPr>
        <w:t>.</w:t>
      </w:r>
    </w:p>
    <w:p w:rsidR="00793805" w:rsidRDefault="00793805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30EB" w:rsidRPr="0039218B" w:rsidRDefault="008D30EB" w:rsidP="006877D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0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СТРУКТУРА И СОДЕРЖАНИЕ </w:t>
      </w:r>
      <w:r w:rsidRPr="008D30EB">
        <w:rPr>
          <w:rFonts w:ascii="Times New Roman" w:hAnsi="Times New Roman" w:cs="Times New Roman"/>
          <w:b/>
          <w:caps/>
          <w:sz w:val="28"/>
          <w:szCs w:val="28"/>
        </w:rPr>
        <w:t>производственной</w:t>
      </w:r>
      <w:r w:rsidRPr="008D30EB">
        <w:rPr>
          <w:rFonts w:ascii="Times New Roman" w:hAnsi="Times New Roman" w:cs="Times New Roman"/>
          <w:b/>
          <w:sz w:val="28"/>
          <w:szCs w:val="28"/>
        </w:rPr>
        <w:t xml:space="preserve">   ПРАКТИКИ</w:t>
      </w:r>
    </w:p>
    <w:p w:rsidR="008D30EB" w:rsidRPr="008D30EB" w:rsidRDefault="00507EDE" w:rsidP="008D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2.1. Объем </w:t>
      </w:r>
      <w:r w:rsidR="008D30EB" w:rsidRPr="008D30EB">
        <w:rPr>
          <w:b/>
          <w:sz w:val="28"/>
          <w:szCs w:val="28"/>
        </w:rPr>
        <w:t>производственной практики</w:t>
      </w:r>
    </w:p>
    <w:p w:rsidR="00AF59D2" w:rsidRDefault="00AF59D2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618"/>
        <w:gridCol w:w="1443"/>
      </w:tblGrid>
      <w:tr w:rsidR="004756B6" w:rsidRPr="00C526AE" w:rsidTr="00C526AE">
        <w:tc>
          <w:tcPr>
            <w:tcW w:w="4204" w:type="pct"/>
            <w:vAlign w:val="center"/>
          </w:tcPr>
          <w:p w:rsidR="004756B6" w:rsidRPr="00C526AE" w:rsidRDefault="004756B6" w:rsidP="00C526AE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b/>
                <w:sz w:val="22"/>
                <w:szCs w:val="22"/>
                <w:lang w:eastAsia="ru-RU"/>
              </w:rPr>
              <w:t>Вид практического обучения</w:t>
            </w:r>
          </w:p>
        </w:tc>
        <w:tc>
          <w:tcPr>
            <w:tcW w:w="796" w:type="pct"/>
            <w:vAlign w:val="center"/>
          </w:tcPr>
          <w:p w:rsidR="004756B6" w:rsidRPr="00C526AE" w:rsidRDefault="004756B6" w:rsidP="00C526AE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b/>
                <w:sz w:val="22"/>
                <w:szCs w:val="22"/>
                <w:lang w:eastAsia="ru-RU"/>
              </w:rPr>
              <w:t>Объем часов</w:t>
            </w:r>
          </w:p>
        </w:tc>
      </w:tr>
      <w:tr w:rsidR="00C526AE" w:rsidRPr="00C526AE" w:rsidTr="00C526AE">
        <w:tc>
          <w:tcPr>
            <w:tcW w:w="4204" w:type="pct"/>
            <w:vAlign w:val="center"/>
          </w:tcPr>
          <w:p w:rsidR="00C526AE" w:rsidRPr="00C526AE" w:rsidRDefault="00C526AE" w:rsidP="00C526AE">
            <w:pPr>
              <w:suppressAutoHyphens w:val="0"/>
              <w:rPr>
                <w:rFonts w:eastAsiaTheme="minorHAnsi"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t>Производственная практика, всего</w:t>
            </w:r>
          </w:p>
        </w:tc>
        <w:tc>
          <w:tcPr>
            <w:tcW w:w="796" w:type="pct"/>
            <w:vMerge w:val="restart"/>
          </w:tcPr>
          <w:p w:rsidR="00C526AE" w:rsidRPr="00C526AE" w:rsidRDefault="00C526AE" w:rsidP="00C526AE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b/>
                <w:sz w:val="22"/>
                <w:szCs w:val="22"/>
                <w:lang w:eastAsia="ru-RU"/>
              </w:rPr>
              <w:t>180</w:t>
            </w:r>
          </w:p>
        </w:tc>
      </w:tr>
      <w:tr w:rsidR="00C526AE" w:rsidRPr="00C526AE" w:rsidTr="00C526AE">
        <w:tc>
          <w:tcPr>
            <w:tcW w:w="4204" w:type="pct"/>
            <w:vAlign w:val="center"/>
          </w:tcPr>
          <w:p w:rsidR="00C526AE" w:rsidRPr="00C526AE" w:rsidRDefault="00C526AE" w:rsidP="00C526AE">
            <w:pPr>
              <w:suppressAutoHyphens w:val="0"/>
              <w:rPr>
                <w:rFonts w:eastAsiaTheme="minorHAnsi"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t>в том числе:</w:t>
            </w:r>
          </w:p>
        </w:tc>
        <w:tc>
          <w:tcPr>
            <w:tcW w:w="796" w:type="pct"/>
            <w:vMerge/>
            <w:vAlign w:val="center"/>
          </w:tcPr>
          <w:p w:rsidR="00C526AE" w:rsidRPr="00C526AE" w:rsidRDefault="00C526AE" w:rsidP="00C526AE">
            <w:pPr>
              <w:suppressAutoHyphens w:val="0"/>
              <w:jc w:val="center"/>
              <w:rPr>
                <w:rFonts w:eastAsiaTheme="minorHAnsi"/>
                <w:sz w:val="22"/>
                <w:szCs w:val="22"/>
                <w:lang w:eastAsia="ru-RU"/>
              </w:rPr>
            </w:pPr>
          </w:p>
        </w:tc>
      </w:tr>
      <w:tr w:rsidR="004756B6" w:rsidRPr="00C526AE" w:rsidTr="00C526AE">
        <w:tc>
          <w:tcPr>
            <w:tcW w:w="4204" w:type="pct"/>
            <w:vAlign w:val="center"/>
          </w:tcPr>
          <w:p w:rsidR="004756B6" w:rsidRPr="00C526AE" w:rsidRDefault="004756B6" w:rsidP="00C526AE">
            <w:pPr>
              <w:suppressAutoHyphens w:val="0"/>
              <w:rPr>
                <w:rFonts w:eastAsiaTheme="minorHAnsi"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t>Проведение инструктажа по технике безопасности. Ознакомление с правилами внутреннего трудового распорядка и порядком проведения производственного обучения.</w:t>
            </w:r>
          </w:p>
        </w:tc>
        <w:tc>
          <w:tcPr>
            <w:tcW w:w="796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2"/>
                <w:szCs w:val="22"/>
              </w:rPr>
            </w:pPr>
            <w:r w:rsidRPr="00C526AE">
              <w:rPr>
                <w:sz w:val="22"/>
                <w:szCs w:val="22"/>
              </w:rPr>
              <w:t>2</w:t>
            </w:r>
          </w:p>
        </w:tc>
      </w:tr>
      <w:tr w:rsidR="004756B6" w:rsidRPr="00C526AE" w:rsidTr="00C526AE">
        <w:tc>
          <w:tcPr>
            <w:tcW w:w="4204" w:type="pct"/>
            <w:vAlign w:val="center"/>
          </w:tcPr>
          <w:p w:rsidR="004756B6" w:rsidRPr="00C526AE" w:rsidRDefault="004756B6" w:rsidP="00C526AE">
            <w:pPr>
              <w:suppressAutoHyphens w:val="0"/>
              <w:rPr>
                <w:rFonts w:eastAsiaTheme="minorHAnsi"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t xml:space="preserve">Ознакомление с видами деятельности и общей структурой организации: 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HAnsi" w:hAnsi="Times New Roman" w:cs="Times New Roman"/>
              </w:rPr>
              <w:t>О</w:t>
            </w:r>
            <w:r w:rsidR="004756B6" w:rsidRPr="00C526AE">
              <w:rPr>
                <w:rFonts w:ascii="Times New Roman" w:eastAsiaTheme="minorHAnsi" w:hAnsi="Times New Roman" w:cs="Times New Roman"/>
                <w:sz w:val="22"/>
                <w:szCs w:val="22"/>
              </w:rPr>
              <w:t>бщие сведения о предприятии, учредительные документы, виды деятельности, подразделения организации, производственная и организационная структура организации, функциональные взаимосвязи подразделений и служб;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HAnsi" w:hAnsi="Times New Roman" w:cs="Times New Roman"/>
              </w:rPr>
              <w:t>П</w:t>
            </w:r>
            <w:r w:rsidR="004756B6" w:rsidRPr="00C526AE">
              <w:rPr>
                <w:rFonts w:ascii="Times New Roman" w:eastAsiaTheme="minorHAnsi" w:hAnsi="Times New Roman" w:cs="Times New Roman"/>
                <w:sz w:val="22"/>
                <w:szCs w:val="22"/>
              </w:rPr>
              <w:t>остроение организационной структуры отдела;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HAnsi" w:hAnsi="Times New Roman" w:cs="Times New Roman"/>
              </w:rPr>
              <w:t>О</w:t>
            </w:r>
            <w:r w:rsidR="004756B6" w:rsidRPr="00C526AE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знакомление с функциональными областями эксплуатации основного и вспомогательного </w:t>
            </w:r>
            <w:r w:rsidRPr="00C526AE">
              <w:rPr>
                <w:rFonts w:ascii="Times New Roman" w:eastAsiaTheme="minorHAnsi" w:hAnsi="Times New Roman" w:cs="Times New Roman"/>
              </w:rPr>
              <w:t>оборудования на</w:t>
            </w:r>
            <w:r w:rsidR="004756B6" w:rsidRPr="00C526AE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предприятии; </w:t>
            </w:r>
          </w:p>
          <w:p w:rsidR="004756B6" w:rsidRPr="00C526AE" w:rsidRDefault="00C526AE" w:rsidP="00C526AE">
            <w:pPr>
              <w:pStyle w:val="a3"/>
              <w:numPr>
                <w:ilvl w:val="0"/>
                <w:numId w:val="28"/>
              </w:numPr>
              <w:tabs>
                <w:tab w:val="num" w:pos="360"/>
              </w:tabs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HAnsi" w:hAnsi="Times New Roman" w:cs="Times New Roman"/>
              </w:rPr>
              <w:t>О</w:t>
            </w:r>
            <w:r w:rsidR="004756B6" w:rsidRPr="00C526AE">
              <w:rPr>
                <w:rFonts w:ascii="Times New Roman" w:eastAsiaTheme="minorHAnsi" w:hAnsi="Times New Roman" w:cs="Times New Roman"/>
                <w:sz w:val="22"/>
                <w:szCs w:val="22"/>
              </w:rPr>
              <w:t>знакомление с используемыми на предприятии методами анализа показателей в функциональных областях эксплуатации основного и вспомогательного оборудования;</w:t>
            </w:r>
          </w:p>
        </w:tc>
        <w:tc>
          <w:tcPr>
            <w:tcW w:w="796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2"/>
                <w:szCs w:val="22"/>
              </w:rPr>
            </w:pPr>
            <w:r w:rsidRPr="00C526AE">
              <w:rPr>
                <w:sz w:val="22"/>
                <w:szCs w:val="22"/>
              </w:rPr>
              <w:t>4</w:t>
            </w:r>
          </w:p>
        </w:tc>
      </w:tr>
      <w:tr w:rsidR="004756B6" w:rsidRPr="00C526AE" w:rsidTr="00C526AE">
        <w:tc>
          <w:tcPr>
            <w:tcW w:w="4204" w:type="pct"/>
          </w:tcPr>
          <w:p w:rsidR="004756B6" w:rsidRPr="00C526AE" w:rsidRDefault="004756B6" w:rsidP="00C526AE">
            <w:pPr>
              <w:suppressAutoHyphens w:val="0"/>
              <w:rPr>
                <w:rFonts w:eastAsiaTheme="minorHAnsi"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t xml:space="preserve">Выполнение учебно-производственных заданий под руководством мастера: </w:t>
            </w:r>
          </w:p>
          <w:p w:rsidR="004756B6" w:rsidRPr="00C526AE" w:rsidRDefault="004756B6" w:rsidP="00C526AE">
            <w:pPr>
              <w:suppressAutoHyphens w:val="0"/>
              <w:rPr>
                <w:rFonts w:eastAsiaTheme="minorHAnsi"/>
                <w:sz w:val="22"/>
                <w:szCs w:val="22"/>
                <w:lang w:eastAsia="ru-RU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t>Виды работ: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выполнять монтаж локальной сети Ethernet на основе коаксиального кабеля, витой пары и оптоволокна;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настройка сетевых протоколов модели TCP/IP в операционной системе Windows;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инсталляция, настройка конфигурации сетевого оборудования локальных компьютерных сетей (коммутаторов, маршрутизаторов, шлюзов);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администрирование сетевого оборудования с помощью интерфейсов управления (Web-интерфейс. Telnet, локальная консоль);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проверка работоспособности действующей сети предприятия;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инсталляция и настройка компьютерных платформ для организации услуг связи;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измерение основных параметров каналов и трактов систем передач PDH и SDH; 144 207 - определение по сигнализации характер и место повреждения оборудования и трактов систем передач PDH и SDH;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выявление повреждения с помощью контрольно-измерительной аппаратуры, по станционной сигнализации, заявкам абонентов;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техническое обслуживание сетей доступа и транспортных сетей, производить настройку параметров оборудования технологических мультисервисных сетей (ограничение доступа, параметры QoS);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анализ работы оборудования на основе проведения тестовых программ по запросу;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настройка адресации и топологии сетей по протоколам доступа мультисервисных сетей (IP/MPLS, SIP, Н-323, SLP-T);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lastRenderedPageBreak/>
              <w:t xml:space="preserve">производить монтаж и настройку сетей проводного и беспроводного доступа;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выполнять подключение оборудования к точкам доступа;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>проверка и измерения кабеля перед монтажом;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>монтаж кабеля типа ТПП;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>монтаж оконечных устройств ГТС;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>монтаж компонентов структурированных кабельных систем (СКС) - поиск неисправностей СКС с помощью кабельных сканеров и анализаторов протоколов;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выполнять построение комплексов СКУД любой категории сложности;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применять технически обоснованные методы идентификации;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организовать процесс технического обслуживания;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организовать профилактические мероприятия по предотвращению отказов и проверку параметров на соответствие техническим условиям;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организовать прокладку проводов и кабелей для осветительных и сигнальных сетей всех типов и видов;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осуществлять мониторинг состояния оборудования;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составлять отчет по состоянию оборудования;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производить внешний осмотр и контролировать техническое состояние оборудования;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выполнять комплексную проверку состояния аппаратуры, проверять работоспособность системы в целом;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 xml:space="preserve">осуществлять диагностику возможных неисправностей оборудования; </w:t>
            </w:r>
          </w:p>
          <w:p w:rsidR="00793805" w:rsidRPr="00A81E8E" w:rsidRDefault="00793805" w:rsidP="00793805">
            <w:pPr>
              <w:numPr>
                <w:ilvl w:val="0"/>
                <w:numId w:val="29"/>
              </w:numPr>
              <w:suppressAutoHyphens w:val="0"/>
              <w:rPr>
                <w:lang w:eastAsia="ru-RU" w:bidi="ru-RU"/>
              </w:rPr>
            </w:pPr>
            <w:r w:rsidRPr="00A81E8E">
              <w:rPr>
                <w:lang w:eastAsia="ru-RU" w:bidi="ru-RU"/>
              </w:rPr>
              <w:t>проверять системные параметры и настройки специализированного программного обеспечения.</w:t>
            </w:r>
          </w:p>
          <w:p w:rsidR="00C526AE" w:rsidRPr="00C526AE" w:rsidRDefault="00793805" w:rsidP="0079380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1E8E">
              <w:rPr>
                <w:rFonts w:ascii="Times New Roman" w:hAnsi="Times New Roman" w:cs="Times New Roman"/>
                <w:lang w:bidi="ru-RU"/>
              </w:rPr>
              <w:t>устранять неисправности источников электропитания; выполнять регламентные работы и вести журналы технического обслуживания (ТО).</w:t>
            </w:r>
          </w:p>
        </w:tc>
        <w:tc>
          <w:tcPr>
            <w:tcW w:w="796" w:type="pct"/>
          </w:tcPr>
          <w:p w:rsidR="004756B6" w:rsidRPr="00C526AE" w:rsidRDefault="00793805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2"/>
                <w:szCs w:val="22"/>
              </w:rPr>
            </w:pPr>
            <w:r>
              <w:lastRenderedPageBreak/>
              <w:t>240</w:t>
            </w:r>
          </w:p>
        </w:tc>
      </w:tr>
      <w:tr w:rsidR="004756B6" w:rsidRPr="00C526AE" w:rsidTr="00C526AE">
        <w:tc>
          <w:tcPr>
            <w:tcW w:w="4204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 w:rsidRPr="00C526AE">
              <w:rPr>
                <w:rFonts w:eastAsiaTheme="minorHAnsi"/>
                <w:sz w:val="22"/>
                <w:szCs w:val="22"/>
                <w:lang w:eastAsia="ru-RU"/>
              </w:rPr>
              <w:lastRenderedPageBreak/>
              <w:t xml:space="preserve">Сбор и систематизация материалов </w:t>
            </w:r>
            <w:r w:rsidR="00C526AE" w:rsidRPr="00C526AE">
              <w:rPr>
                <w:rFonts w:eastAsiaTheme="minorHAnsi"/>
                <w:lang w:eastAsia="ru-RU"/>
              </w:rPr>
              <w:t>для отчета</w:t>
            </w:r>
            <w:r w:rsidRPr="00C526AE">
              <w:rPr>
                <w:rFonts w:eastAsiaTheme="minorHAnsi"/>
                <w:sz w:val="22"/>
                <w:szCs w:val="22"/>
                <w:lang w:eastAsia="ru-RU"/>
              </w:rPr>
              <w:t xml:space="preserve"> по практике.</w:t>
            </w:r>
          </w:p>
        </w:tc>
        <w:tc>
          <w:tcPr>
            <w:tcW w:w="796" w:type="pct"/>
          </w:tcPr>
          <w:p w:rsidR="004756B6" w:rsidRPr="00C526AE" w:rsidRDefault="004756B6" w:rsidP="00C5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2"/>
                <w:szCs w:val="22"/>
              </w:rPr>
            </w:pPr>
            <w:r w:rsidRPr="00C526AE">
              <w:rPr>
                <w:sz w:val="22"/>
                <w:szCs w:val="22"/>
              </w:rPr>
              <w:t>6</w:t>
            </w:r>
          </w:p>
        </w:tc>
      </w:tr>
    </w:tbl>
    <w:p w:rsidR="004756B6" w:rsidRDefault="004756B6" w:rsidP="0047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AF59D2" w:rsidRDefault="00AF59D2"/>
    <w:p w:rsidR="004756B6" w:rsidRDefault="004756B6" w:rsidP="009630AE">
      <w:pPr>
        <w:jc w:val="both"/>
      </w:pPr>
    </w:p>
    <w:p w:rsidR="004756B6" w:rsidRDefault="004756B6" w:rsidP="009630AE">
      <w:pPr>
        <w:jc w:val="both"/>
      </w:pPr>
    </w:p>
    <w:p w:rsidR="004756B6" w:rsidRDefault="004756B6" w:rsidP="009630AE">
      <w:pPr>
        <w:jc w:val="both"/>
      </w:pPr>
    </w:p>
    <w:p w:rsidR="003D524E" w:rsidRDefault="003D524E" w:rsidP="009630AE">
      <w:pPr>
        <w:jc w:val="both"/>
        <w:sectPr w:rsidR="003D524E" w:rsidSect="00A140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526AE" w:rsidRPr="00C526AE" w:rsidRDefault="00D74D50" w:rsidP="00C526AE">
      <w:pPr>
        <w:shd w:val="clear" w:color="auto" w:fill="FFFFFF"/>
        <w:rPr>
          <w:spacing w:val="-1"/>
          <w:sz w:val="28"/>
          <w:szCs w:val="28"/>
        </w:rPr>
      </w:pPr>
      <w:r w:rsidRPr="00F14B16">
        <w:rPr>
          <w:b/>
          <w:caps/>
          <w:sz w:val="28"/>
          <w:szCs w:val="28"/>
        </w:rPr>
        <w:lastRenderedPageBreak/>
        <w:t xml:space="preserve">2.2. </w:t>
      </w:r>
      <w:r w:rsidRPr="00F14B16">
        <w:rPr>
          <w:b/>
          <w:sz w:val="28"/>
          <w:szCs w:val="28"/>
        </w:rPr>
        <w:t>Тематический план и содержа</w:t>
      </w:r>
      <w:r w:rsidR="00341C60">
        <w:rPr>
          <w:b/>
          <w:sz w:val="28"/>
          <w:szCs w:val="28"/>
        </w:rPr>
        <w:t>ние производственной практики</w:t>
      </w:r>
      <w:r w:rsidR="00C526AE" w:rsidRPr="00C526AE">
        <w:rPr>
          <w:b/>
          <w:sz w:val="28"/>
          <w:szCs w:val="28"/>
        </w:rPr>
        <w:t xml:space="preserve"> </w:t>
      </w:r>
      <w:r w:rsidR="00C526AE" w:rsidRPr="00C526AE">
        <w:rPr>
          <w:sz w:val="28"/>
          <w:szCs w:val="28"/>
        </w:rPr>
        <w:t xml:space="preserve">ПП.03 Обеспечение информационной безопасности инфокоммуникационных сетей и систем связи </w:t>
      </w:r>
    </w:p>
    <w:p w:rsidR="00885267" w:rsidRPr="002D2B07" w:rsidRDefault="00885267" w:rsidP="009630AE">
      <w:pPr>
        <w:jc w:val="both"/>
        <w:rPr>
          <w:b/>
          <w:bCs/>
          <w:sz w:val="28"/>
          <w:szCs w:val="28"/>
        </w:rPr>
      </w:pPr>
    </w:p>
    <w:p w:rsidR="00D74D50" w:rsidRPr="00F14B16" w:rsidRDefault="00D74D50" w:rsidP="00885267">
      <w:pPr>
        <w:tabs>
          <w:tab w:val="left" w:pos="916"/>
          <w:tab w:val="left" w:pos="156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709"/>
        <w:jc w:val="center"/>
        <w:rPr>
          <w:b/>
          <w:sz w:val="28"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80"/>
        <w:gridCol w:w="577"/>
        <w:gridCol w:w="9526"/>
        <w:gridCol w:w="1010"/>
      </w:tblGrid>
      <w:tr w:rsidR="004756B6" w:rsidRPr="006877DD" w:rsidTr="00A1404F">
        <w:trPr>
          <w:trHeight w:val="166"/>
        </w:trPr>
        <w:tc>
          <w:tcPr>
            <w:tcW w:w="1029" w:type="pct"/>
          </w:tcPr>
          <w:p w:rsidR="004756B6" w:rsidRPr="006877DD" w:rsidRDefault="004756B6" w:rsidP="00CD6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877DD">
              <w:rPr>
                <w:b/>
                <w:bCs/>
              </w:rPr>
              <w:t>Наименование разделов</w:t>
            </w:r>
          </w:p>
          <w:p w:rsidR="004756B6" w:rsidRPr="006877DD" w:rsidRDefault="004756B6" w:rsidP="00CD66A2">
            <w:pPr>
              <w:jc w:val="center"/>
              <w:rPr>
                <w:b/>
              </w:rPr>
            </w:pPr>
            <w:r w:rsidRPr="006877DD">
              <w:rPr>
                <w:b/>
                <w:bCs/>
              </w:rPr>
              <w:t>и тем</w:t>
            </w:r>
          </w:p>
        </w:tc>
        <w:tc>
          <w:tcPr>
            <w:tcW w:w="3610" w:type="pct"/>
            <w:gridSpan w:val="2"/>
          </w:tcPr>
          <w:p w:rsidR="004756B6" w:rsidRPr="006877DD" w:rsidRDefault="004756B6" w:rsidP="00CD66A2">
            <w:pPr>
              <w:jc w:val="center"/>
              <w:rPr>
                <w:b/>
              </w:rPr>
            </w:pPr>
            <w:r w:rsidRPr="006877DD">
              <w:rPr>
                <w:b/>
                <w:bCs/>
              </w:rPr>
              <w:t>Содержание учебного материала, лабораторные и практические работы, самостоятельная работа студентов</w:t>
            </w:r>
          </w:p>
        </w:tc>
        <w:tc>
          <w:tcPr>
            <w:tcW w:w="361" w:type="pct"/>
          </w:tcPr>
          <w:p w:rsidR="004756B6" w:rsidRPr="00CD66A2" w:rsidRDefault="004756B6" w:rsidP="00CD66A2">
            <w:pPr>
              <w:jc w:val="center"/>
              <w:rPr>
                <w:b/>
                <w:bCs/>
              </w:rPr>
            </w:pPr>
            <w:r w:rsidRPr="006877DD">
              <w:rPr>
                <w:b/>
                <w:bCs/>
              </w:rPr>
              <w:t>Объем часов</w:t>
            </w:r>
          </w:p>
        </w:tc>
      </w:tr>
      <w:tr w:rsidR="00793805" w:rsidRPr="006877DD" w:rsidTr="00A1404F">
        <w:trPr>
          <w:trHeight w:val="286"/>
        </w:trPr>
        <w:tc>
          <w:tcPr>
            <w:tcW w:w="1029" w:type="pct"/>
            <w:vMerge w:val="restart"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793805">
              <w:rPr>
                <w:b/>
              </w:rPr>
              <w:t>Тема 1</w:t>
            </w:r>
            <w:r w:rsidR="00466241">
              <w:rPr>
                <w:b/>
              </w:rPr>
              <w:t xml:space="preserve">. </w:t>
            </w:r>
            <w:r w:rsidRPr="00793805">
              <w:t>Монтаж и настройка компьютерный сетей</w:t>
            </w:r>
          </w:p>
        </w:tc>
        <w:tc>
          <w:tcPr>
            <w:tcW w:w="3610" w:type="pct"/>
            <w:gridSpan w:val="2"/>
            <w:tcBorders>
              <w:bottom w:val="single" w:sz="4" w:space="0" w:color="auto"/>
            </w:tcBorders>
          </w:tcPr>
          <w:p w:rsidR="00793805" w:rsidRPr="006877DD" w:rsidRDefault="00793805" w:rsidP="00D74D50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:rsidR="00793805" w:rsidRPr="00CD66A2" w:rsidRDefault="00CD66A2" w:rsidP="00CD66A2">
            <w:pPr>
              <w:jc w:val="center"/>
              <w:rPr>
                <w:b/>
                <w:bCs/>
              </w:rPr>
            </w:pPr>
            <w:r w:rsidRPr="00CD66A2">
              <w:rPr>
                <w:b/>
                <w:bCs/>
              </w:rPr>
              <w:t>8</w:t>
            </w:r>
          </w:p>
        </w:tc>
      </w:tr>
      <w:tr w:rsidR="00793805" w:rsidRPr="006877DD" w:rsidTr="00A1404F">
        <w:trPr>
          <w:trHeight w:val="645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Pr="006877DD" w:rsidRDefault="00793805" w:rsidP="00924A6F">
            <w:pPr>
              <w:jc w:val="center"/>
              <w:rPr>
                <w:color w:val="0D0D0D" w:themeColor="text1" w:themeTint="F2"/>
              </w:rPr>
            </w:pPr>
            <w:r w:rsidRPr="006877DD">
              <w:rPr>
                <w:color w:val="0D0D0D" w:themeColor="text1" w:themeTint="F2"/>
              </w:rPr>
              <w:t>1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793805" w:rsidP="00793805">
            <w:pPr>
              <w:jc w:val="both"/>
            </w:pPr>
            <w:r w:rsidRPr="00793805">
              <w:rPr>
                <w:color w:val="0D0D0D" w:themeColor="text1" w:themeTint="F2"/>
              </w:rPr>
              <w:t>Проезд к месту практики. Знакомство с наставником. Инструктаж по технике безопасности, оформление на предприятии. Беседа о целях и задачах практики, о требованиях к результатам прохождения практики. Знакомство с деятельностью предприятия, с методами управления техническим производственным процессом, с правами и обязанностями программиста, с вопросами охраны труда.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</w:tcPr>
          <w:p w:rsidR="00793805" w:rsidRPr="00CD66A2" w:rsidRDefault="00793805" w:rsidP="00924A6F">
            <w:pPr>
              <w:jc w:val="center"/>
              <w:rPr>
                <w:b/>
                <w:bCs/>
              </w:rPr>
            </w:pPr>
          </w:p>
        </w:tc>
      </w:tr>
      <w:tr w:rsidR="00177BA9" w:rsidRPr="006877DD" w:rsidTr="00A1404F">
        <w:trPr>
          <w:trHeight w:val="279"/>
        </w:trPr>
        <w:tc>
          <w:tcPr>
            <w:tcW w:w="1029" w:type="pct"/>
            <w:vMerge/>
          </w:tcPr>
          <w:p w:rsidR="00177BA9" w:rsidRPr="006877DD" w:rsidRDefault="00177BA9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3610" w:type="pct"/>
            <w:gridSpan w:val="2"/>
            <w:tcBorders>
              <w:top w:val="single" w:sz="4" w:space="0" w:color="auto"/>
            </w:tcBorders>
            <w:vAlign w:val="center"/>
          </w:tcPr>
          <w:p w:rsidR="00177BA9" w:rsidRPr="00177BA9" w:rsidRDefault="00177BA9" w:rsidP="00177BA9">
            <w:pPr>
              <w:rPr>
                <w:b/>
                <w:bCs/>
              </w:rPr>
            </w:pPr>
            <w:r w:rsidRPr="00177BA9">
              <w:rPr>
                <w:b/>
                <w:bCs/>
              </w:rPr>
              <w:t>Практические работы</w:t>
            </w:r>
          </w:p>
        </w:tc>
        <w:tc>
          <w:tcPr>
            <w:tcW w:w="361" w:type="pct"/>
            <w:tcBorders>
              <w:top w:val="single" w:sz="4" w:space="0" w:color="auto"/>
            </w:tcBorders>
          </w:tcPr>
          <w:p w:rsidR="00177BA9" w:rsidRPr="00CD66A2" w:rsidRDefault="00177BA9" w:rsidP="00924A6F">
            <w:pPr>
              <w:jc w:val="center"/>
              <w:rPr>
                <w:b/>
                <w:bCs/>
              </w:rPr>
            </w:pPr>
            <w:r w:rsidRPr="00CD66A2">
              <w:rPr>
                <w:b/>
                <w:bCs/>
              </w:rPr>
              <w:t>56</w:t>
            </w:r>
          </w:p>
        </w:tc>
      </w:tr>
      <w:tr w:rsidR="00793805" w:rsidRPr="006877DD" w:rsidTr="00A1404F">
        <w:trPr>
          <w:trHeight w:val="564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Pr="006877DD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6877DD" w:rsidRDefault="00177BA9" w:rsidP="00793805">
            <w:pPr>
              <w:jc w:val="both"/>
              <w:rPr>
                <w:color w:val="0D0D0D" w:themeColor="text1" w:themeTint="F2"/>
              </w:rPr>
            </w:pPr>
            <w:r w:rsidRPr="00177BA9">
              <w:rPr>
                <w:b/>
                <w:color w:val="0D0D0D" w:themeColor="text1" w:themeTint="F2"/>
              </w:rPr>
              <w:t>Практическая работа 1.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Монтаж локальной сети Ethernet на основе коаксиального кабеля, витой пары и оптоволокна.</w:t>
            </w:r>
          </w:p>
        </w:tc>
        <w:tc>
          <w:tcPr>
            <w:tcW w:w="361" w:type="pct"/>
            <w:vMerge w:val="restart"/>
            <w:tcBorders>
              <w:top w:val="single" w:sz="4" w:space="0" w:color="auto"/>
            </w:tcBorders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561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Pr="006877DD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177BA9" w:rsidP="00CD66A2">
            <w:pPr>
              <w:jc w:val="both"/>
              <w:rPr>
                <w:color w:val="0D0D0D" w:themeColor="text1" w:themeTint="F2"/>
              </w:rPr>
            </w:pPr>
            <w:r w:rsidRPr="00177BA9">
              <w:rPr>
                <w:b/>
                <w:color w:val="0D0D0D" w:themeColor="text1" w:themeTint="F2"/>
              </w:rPr>
              <w:t xml:space="preserve">Практическая работа </w:t>
            </w:r>
            <w:r w:rsidR="00CD66A2">
              <w:rPr>
                <w:b/>
                <w:color w:val="0D0D0D" w:themeColor="text1" w:themeTint="F2"/>
              </w:rPr>
              <w:t>2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Настройка сетевых протоколов модели TCP/IP в операционной системе Windows.</w:t>
            </w:r>
          </w:p>
        </w:tc>
        <w:tc>
          <w:tcPr>
            <w:tcW w:w="361" w:type="pct"/>
            <w:vMerge/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614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CD66A2" w:rsidP="00793805">
            <w:pPr>
              <w:jc w:val="both"/>
              <w:rPr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3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Инсталляция, настройка конфигурации сетевого оборудования локальных компьютерных сетей (коммутаторов, маршрутизаторов, шлюзов).</w:t>
            </w:r>
          </w:p>
        </w:tc>
        <w:tc>
          <w:tcPr>
            <w:tcW w:w="361" w:type="pct"/>
            <w:vMerge/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555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CD66A2" w:rsidP="00CD66A2">
            <w:pPr>
              <w:jc w:val="both"/>
              <w:rPr>
                <w:color w:val="0D0D0D" w:themeColor="text1" w:themeTint="F2"/>
              </w:rPr>
            </w:pPr>
            <w:r w:rsidRPr="00177BA9">
              <w:rPr>
                <w:b/>
                <w:color w:val="0D0D0D" w:themeColor="text1" w:themeTint="F2"/>
              </w:rPr>
              <w:t xml:space="preserve">Практическая работа </w:t>
            </w:r>
            <w:r>
              <w:rPr>
                <w:b/>
                <w:color w:val="0D0D0D" w:themeColor="text1" w:themeTint="F2"/>
              </w:rPr>
              <w:t>4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Администрирование сетевого оборудования с помощью интерфейсов управления (Web-интерфейс. Telnet, локальная консоль).</w:t>
            </w:r>
          </w:p>
        </w:tc>
        <w:tc>
          <w:tcPr>
            <w:tcW w:w="361" w:type="pct"/>
            <w:vMerge/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325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CD66A2" w:rsidP="00CD66A2">
            <w:pPr>
              <w:jc w:val="both"/>
              <w:rPr>
                <w:color w:val="0D0D0D" w:themeColor="text1" w:themeTint="F2"/>
              </w:rPr>
            </w:pPr>
            <w:r w:rsidRPr="00177BA9">
              <w:rPr>
                <w:b/>
                <w:color w:val="0D0D0D" w:themeColor="text1" w:themeTint="F2"/>
              </w:rPr>
              <w:t xml:space="preserve">Практическая работа </w:t>
            </w:r>
            <w:r>
              <w:rPr>
                <w:b/>
                <w:color w:val="0D0D0D" w:themeColor="text1" w:themeTint="F2"/>
              </w:rPr>
              <w:t>5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Проверка работоспособност</w:t>
            </w:r>
            <w:r>
              <w:rPr>
                <w:color w:val="0D0D0D" w:themeColor="text1" w:themeTint="F2"/>
              </w:rPr>
              <w:t>и действующей сети предприятия.</w:t>
            </w:r>
          </w:p>
        </w:tc>
        <w:tc>
          <w:tcPr>
            <w:tcW w:w="361" w:type="pct"/>
            <w:vMerge/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772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CD66A2" w:rsidP="00CD66A2">
            <w:pPr>
              <w:jc w:val="both"/>
              <w:rPr>
                <w:color w:val="0D0D0D" w:themeColor="text1" w:themeTint="F2"/>
              </w:rPr>
            </w:pPr>
            <w:r w:rsidRPr="00177BA9">
              <w:rPr>
                <w:b/>
                <w:color w:val="0D0D0D" w:themeColor="text1" w:themeTint="F2"/>
              </w:rPr>
              <w:t xml:space="preserve">Практическая работа </w:t>
            </w:r>
            <w:r>
              <w:rPr>
                <w:b/>
                <w:color w:val="0D0D0D" w:themeColor="text1" w:themeTint="F2"/>
              </w:rPr>
              <w:t>6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Работа с программным обеспечением (приложениями MS Office: «Access», «Excel», «Groove», «Info Path». «One Note». «Power Point», «Word», «Visio»), различными операционными системами.</w:t>
            </w:r>
          </w:p>
        </w:tc>
        <w:tc>
          <w:tcPr>
            <w:tcW w:w="361" w:type="pct"/>
            <w:vMerge/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277"/>
        </w:trPr>
        <w:tc>
          <w:tcPr>
            <w:tcW w:w="1029" w:type="pct"/>
            <w:vMerge/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CD66A2" w:rsidP="00CD66A2">
            <w:pPr>
              <w:jc w:val="both"/>
              <w:rPr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7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Инсталляция и настройка компьютерных платформ для организации услуг связи.</w:t>
            </w:r>
          </w:p>
        </w:tc>
        <w:tc>
          <w:tcPr>
            <w:tcW w:w="361" w:type="pct"/>
            <w:vMerge/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793805" w:rsidRPr="006877DD" w:rsidTr="00A1404F">
        <w:trPr>
          <w:trHeight w:val="268"/>
        </w:trPr>
        <w:tc>
          <w:tcPr>
            <w:tcW w:w="1029" w:type="pct"/>
            <w:vMerge/>
            <w:tcBorders>
              <w:bottom w:val="single" w:sz="4" w:space="0" w:color="auto"/>
            </w:tcBorders>
          </w:tcPr>
          <w:p w:rsidR="00793805" w:rsidRPr="006877DD" w:rsidRDefault="00793805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805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93805" w:rsidRPr="00793805" w:rsidRDefault="00CD66A2" w:rsidP="00CD66A2">
            <w:pPr>
              <w:jc w:val="both"/>
              <w:rPr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8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793805" w:rsidRPr="00793805">
              <w:rPr>
                <w:color w:val="0D0D0D" w:themeColor="text1" w:themeTint="F2"/>
              </w:rPr>
              <w:t>Настройка программ-браузеров сети Интернет.</w:t>
            </w: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:rsidR="00793805" w:rsidRDefault="00793805" w:rsidP="00924A6F">
            <w:pPr>
              <w:jc w:val="center"/>
              <w:rPr>
                <w:bCs/>
              </w:rPr>
            </w:pPr>
          </w:p>
        </w:tc>
      </w:tr>
      <w:tr w:rsidR="00CD66A2" w:rsidRPr="006877DD" w:rsidTr="00A1404F">
        <w:trPr>
          <w:trHeight w:val="147"/>
        </w:trPr>
        <w:tc>
          <w:tcPr>
            <w:tcW w:w="1029" w:type="pct"/>
            <w:vMerge w:val="restart"/>
            <w:tcBorders>
              <w:top w:val="single" w:sz="4" w:space="0" w:color="auto"/>
            </w:tcBorders>
          </w:tcPr>
          <w:p w:rsidR="00CD66A2" w:rsidRPr="006877DD" w:rsidRDefault="00CD66A2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793805">
              <w:rPr>
                <w:b/>
              </w:rPr>
              <w:t>Тема 2</w:t>
            </w:r>
            <w:r w:rsidR="00466241">
              <w:rPr>
                <w:b/>
              </w:rPr>
              <w:t>.</w:t>
            </w:r>
            <w:r w:rsidRPr="00793805">
              <w:rPr>
                <w:b/>
              </w:rPr>
              <w:t xml:space="preserve"> </w:t>
            </w:r>
            <w:r w:rsidRPr="00793805">
              <w:t>Монтаж и настройка мультисервисных сетей</w:t>
            </w:r>
          </w:p>
        </w:tc>
        <w:tc>
          <w:tcPr>
            <w:tcW w:w="36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66A2" w:rsidRPr="006877DD" w:rsidRDefault="00CD66A2" w:rsidP="00CD66A2">
            <w:pPr>
              <w:jc w:val="both"/>
              <w:rPr>
                <w:color w:val="0D0D0D" w:themeColor="text1" w:themeTint="F2"/>
              </w:rPr>
            </w:pPr>
            <w:r w:rsidRPr="006877DD">
              <w:rPr>
                <w:b/>
                <w:bCs/>
              </w:rPr>
              <w:t>Практические занятия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</w:tcPr>
          <w:p w:rsidR="00CD66A2" w:rsidRPr="006877DD" w:rsidRDefault="00CD66A2" w:rsidP="00924A6F">
            <w:pPr>
              <w:jc w:val="center"/>
              <w:rPr>
                <w:bCs/>
              </w:rPr>
            </w:pPr>
            <w:r w:rsidRPr="00CD66A2">
              <w:rPr>
                <w:b/>
                <w:bCs/>
              </w:rPr>
              <w:t>44</w:t>
            </w:r>
          </w:p>
        </w:tc>
      </w:tr>
      <w:tr w:rsidR="00CD66A2" w:rsidRPr="006877DD" w:rsidTr="00A1404F">
        <w:trPr>
          <w:trHeight w:val="226"/>
        </w:trPr>
        <w:tc>
          <w:tcPr>
            <w:tcW w:w="1029" w:type="pct"/>
            <w:vMerge/>
          </w:tcPr>
          <w:p w:rsidR="00CD66A2" w:rsidRPr="006877DD" w:rsidRDefault="00CD66A2" w:rsidP="00466241">
            <w:pPr>
              <w:suppressAutoHyphens w:val="0"/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6A2" w:rsidRPr="006877DD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6A2" w:rsidRPr="00924A6F" w:rsidRDefault="00CD66A2" w:rsidP="00CD66A2">
            <w:pPr>
              <w:jc w:val="both"/>
              <w:rPr>
                <w:color w:val="0D0D0D" w:themeColor="text1" w:themeTint="F2"/>
              </w:rPr>
            </w:pPr>
            <w:r w:rsidRPr="00216E85">
              <w:rPr>
                <w:b/>
                <w:color w:val="0D0D0D" w:themeColor="text1" w:themeTint="F2"/>
              </w:rPr>
              <w:t xml:space="preserve">Практическая работа </w:t>
            </w:r>
            <w:r>
              <w:rPr>
                <w:b/>
                <w:color w:val="0D0D0D" w:themeColor="text1" w:themeTint="F2"/>
              </w:rPr>
              <w:t>9</w:t>
            </w:r>
            <w:r w:rsidRPr="00216E85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Pr="00CD66A2">
              <w:rPr>
                <w:color w:val="0D0D0D" w:themeColor="text1" w:themeTint="F2"/>
              </w:rPr>
              <w:t>Измерение основных параметров каналов и трактов систем передач PDH и SDH.</w:t>
            </w:r>
          </w:p>
        </w:tc>
        <w:tc>
          <w:tcPr>
            <w:tcW w:w="361" w:type="pct"/>
            <w:vMerge w:val="restart"/>
            <w:tcBorders>
              <w:top w:val="single" w:sz="4" w:space="0" w:color="auto"/>
            </w:tcBorders>
          </w:tcPr>
          <w:p w:rsidR="00CD66A2" w:rsidRPr="006877DD" w:rsidRDefault="00CD66A2" w:rsidP="00CD66A2">
            <w:pPr>
              <w:jc w:val="both"/>
              <w:rPr>
                <w:bCs/>
              </w:rPr>
            </w:pPr>
          </w:p>
        </w:tc>
      </w:tr>
      <w:tr w:rsidR="00CD66A2" w:rsidRPr="006877DD" w:rsidTr="00A1404F">
        <w:trPr>
          <w:trHeight w:val="243"/>
        </w:trPr>
        <w:tc>
          <w:tcPr>
            <w:tcW w:w="1029" w:type="pct"/>
            <w:vMerge/>
          </w:tcPr>
          <w:p w:rsidR="00CD66A2" w:rsidRPr="006877DD" w:rsidRDefault="00CD66A2" w:rsidP="00466241">
            <w:pPr>
              <w:suppressAutoHyphens w:val="0"/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66A2" w:rsidRPr="006877DD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6A2" w:rsidRPr="00924A6F" w:rsidRDefault="00CD66A2" w:rsidP="00CD66A2">
            <w:pPr>
              <w:jc w:val="both"/>
              <w:rPr>
                <w:color w:val="0D0D0D" w:themeColor="text1" w:themeTint="F2"/>
              </w:rPr>
            </w:pPr>
            <w:r w:rsidRPr="00216E85">
              <w:rPr>
                <w:b/>
                <w:color w:val="0D0D0D" w:themeColor="text1" w:themeTint="F2"/>
              </w:rPr>
              <w:t xml:space="preserve">Практическая работа </w:t>
            </w:r>
            <w:r>
              <w:rPr>
                <w:b/>
                <w:color w:val="0D0D0D" w:themeColor="text1" w:themeTint="F2"/>
              </w:rPr>
              <w:t>10</w:t>
            </w:r>
            <w:r w:rsidRPr="00216E85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Pr="00CD66A2">
              <w:rPr>
                <w:color w:val="0D0D0D" w:themeColor="text1" w:themeTint="F2"/>
              </w:rPr>
              <w:t>Определение по сигнализации характер и место повреждения оборудования и трактов систем передач PDH и SDH.</w:t>
            </w:r>
          </w:p>
        </w:tc>
        <w:tc>
          <w:tcPr>
            <w:tcW w:w="361" w:type="pct"/>
            <w:vMerge/>
          </w:tcPr>
          <w:p w:rsidR="00CD66A2" w:rsidRPr="006877DD" w:rsidRDefault="00CD66A2" w:rsidP="00924A6F">
            <w:pPr>
              <w:jc w:val="center"/>
              <w:rPr>
                <w:bCs/>
              </w:rPr>
            </w:pPr>
          </w:p>
        </w:tc>
      </w:tr>
      <w:tr w:rsidR="00CD66A2" w:rsidRPr="006877DD" w:rsidTr="00A1404F">
        <w:trPr>
          <w:trHeight w:val="376"/>
        </w:trPr>
        <w:tc>
          <w:tcPr>
            <w:tcW w:w="1029" w:type="pct"/>
            <w:vMerge/>
          </w:tcPr>
          <w:p w:rsidR="00CD66A2" w:rsidRPr="006877DD" w:rsidRDefault="00CD66A2" w:rsidP="00466241">
            <w:pPr>
              <w:suppressAutoHyphens w:val="0"/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66A2" w:rsidRPr="006877DD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6A2" w:rsidRPr="00924A6F" w:rsidRDefault="00CD66A2" w:rsidP="00CD66A2">
            <w:pPr>
              <w:jc w:val="both"/>
              <w:rPr>
                <w:color w:val="0D0D0D" w:themeColor="text1" w:themeTint="F2"/>
              </w:rPr>
            </w:pPr>
            <w:r w:rsidRPr="00216E85">
              <w:rPr>
                <w:b/>
                <w:color w:val="0D0D0D" w:themeColor="text1" w:themeTint="F2"/>
              </w:rPr>
              <w:t xml:space="preserve">Практическая работа </w:t>
            </w:r>
            <w:r>
              <w:rPr>
                <w:b/>
                <w:color w:val="0D0D0D" w:themeColor="text1" w:themeTint="F2"/>
              </w:rPr>
              <w:t>11</w:t>
            </w:r>
            <w:r w:rsidRPr="00216E85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Pr="00CD66A2">
              <w:rPr>
                <w:color w:val="0D0D0D" w:themeColor="text1" w:themeTint="F2"/>
              </w:rPr>
              <w:t>Выявление повреждения с помощью контрольно-измерительной аппаратуры, по станционной сигнализации, заявкам абонентов.</w:t>
            </w:r>
          </w:p>
        </w:tc>
        <w:tc>
          <w:tcPr>
            <w:tcW w:w="361" w:type="pct"/>
            <w:vMerge/>
          </w:tcPr>
          <w:p w:rsidR="00CD66A2" w:rsidRPr="006877DD" w:rsidRDefault="00CD66A2" w:rsidP="00924A6F">
            <w:pPr>
              <w:jc w:val="center"/>
              <w:rPr>
                <w:bCs/>
              </w:rPr>
            </w:pPr>
          </w:p>
        </w:tc>
      </w:tr>
      <w:tr w:rsidR="00CD66A2" w:rsidRPr="006877DD" w:rsidTr="00A1404F">
        <w:trPr>
          <w:trHeight w:val="376"/>
        </w:trPr>
        <w:tc>
          <w:tcPr>
            <w:tcW w:w="1029" w:type="pct"/>
            <w:vMerge/>
          </w:tcPr>
          <w:p w:rsidR="00CD66A2" w:rsidRPr="006877DD" w:rsidRDefault="00CD66A2" w:rsidP="00466241">
            <w:pPr>
              <w:suppressAutoHyphens w:val="0"/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66A2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6A2" w:rsidRPr="00216E85" w:rsidRDefault="00CD66A2" w:rsidP="00CD66A2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12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Техническ</w:t>
            </w:r>
            <w:r w:rsidRPr="00CD66A2">
              <w:rPr>
                <w:color w:val="0D0D0D" w:themeColor="text1" w:themeTint="F2"/>
              </w:rPr>
              <w:t>ое обслуживание сетей доступа и транспортных сетей, производить настройку параметров оборудования технологических мультисервисных сетей (ограничение доступа, параметры QoS).</w:t>
            </w:r>
          </w:p>
        </w:tc>
        <w:tc>
          <w:tcPr>
            <w:tcW w:w="361" w:type="pct"/>
            <w:vMerge/>
          </w:tcPr>
          <w:p w:rsidR="00CD66A2" w:rsidRPr="006877DD" w:rsidRDefault="00CD66A2" w:rsidP="00924A6F">
            <w:pPr>
              <w:jc w:val="center"/>
              <w:rPr>
                <w:bCs/>
              </w:rPr>
            </w:pPr>
          </w:p>
        </w:tc>
      </w:tr>
      <w:tr w:rsidR="00CD66A2" w:rsidRPr="006877DD" w:rsidTr="00A1404F">
        <w:trPr>
          <w:trHeight w:val="376"/>
        </w:trPr>
        <w:tc>
          <w:tcPr>
            <w:tcW w:w="1029" w:type="pct"/>
            <w:vMerge/>
          </w:tcPr>
          <w:p w:rsidR="00CD66A2" w:rsidRPr="006877DD" w:rsidRDefault="00CD66A2" w:rsidP="00466241">
            <w:pPr>
              <w:suppressAutoHyphens w:val="0"/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66A2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6A2" w:rsidRPr="00216E85" w:rsidRDefault="00CD66A2" w:rsidP="00CD66A2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13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Анализ работы оборудования на основе проведения тестовых программ по запросу.</w:t>
            </w:r>
          </w:p>
        </w:tc>
        <w:tc>
          <w:tcPr>
            <w:tcW w:w="361" w:type="pct"/>
            <w:vMerge/>
          </w:tcPr>
          <w:p w:rsidR="00CD66A2" w:rsidRPr="006877DD" w:rsidRDefault="00CD66A2" w:rsidP="00924A6F">
            <w:pPr>
              <w:jc w:val="center"/>
              <w:rPr>
                <w:bCs/>
              </w:rPr>
            </w:pPr>
          </w:p>
        </w:tc>
      </w:tr>
      <w:tr w:rsidR="00CD66A2" w:rsidRPr="006877DD" w:rsidTr="00A1404F">
        <w:trPr>
          <w:trHeight w:val="376"/>
        </w:trPr>
        <w:tc>
          <w:tcPr>
            <w:tcW w:w="1029" w:type="pct"/>
            <w:vMerge/>
            <w:tcBorders>
              <w:bottom w:val="single" w:sz="4" w:space="0" w:color="auto"/>
            </w:tcBorders>
          </w:tcPr>
          <w:p w:rsidR="00CD66A2" w:rsidRPr="006877DD" w:rsidRDefault="00CD66A2" w:rsidP="00466241">
            <w:pPr>
              <w:suppressAutoHyphens w:val="0"/>
              <w:jc w:val="both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66A2" w:rsidRDefault="00CD66A2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66A2" w:rsidRPr="00216E85" w:rsidRDefault="00CD66A2" w:rsidP="00CD66A2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14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Настройка адресации и топологии сетей по протоколам доступа мультисервисных сетей (IP/MPLS, SIP, Н-323, SLP-T).</w:t>
            </w:r>
          </w:p>
        </w:tc>
        <w:tc>
          <w:tcPr>
            <w:tcW w:w="361" w:type="pct"/>
            <w:vMerge/>
          </w:tcPr>
          <w:p w:rsidR="00CD66A2" w:rsidRPr="006877DD" w:rsidRDefault="00CD66A2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 w:val="restart"/>
          </w:tcPr>
          <w:p w:rsidR="00466241" w:rsidRPr="006877DD" w:rsidRDefault="00466241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CD66A2">
              <w:rPr>
                <w:b/>
              </w:rPr>
              <w:t>Тема 3</w:t>
            </w:r>
            <w:r>
              <w:rPr>
                <w:b/>
              </w:rPr>
              <w:t>.</w:t>
            </w:r>
            <w:r w:rsidRPr="00CD66A2">
              <w:rPr>
                <w:b/>
              </w:rPr>
              <w:t xml:space="preserve"> </w:t>
            </w:r>
            <w:r w:rsidRPr="00CD66A2">
              <w:t>Монтаж и настройка сетей абонентского доступа, сетей безопасности</w:t>
            </w:r>
          </w:p>
        </w:tc>
        <w:tc>
          <w:tcPr>
            <w:tcW w:w="3610" w:type="pct"/>
            <w:gridSpan w:val="2"/>
            <w:tcBorders>
              <w:bottom w:val="single" w:sz="4" w:space="0" w:color="auto"/>
            </w:tcBorders>
            <w:vAlign w:val="center"/>
          </w:tcPr>
          <w:p w:rsidR="00466241" w:rsidRPr="00216E85" w:rsidRDefault="00466241" w:rsidP="004E5BC3">
            <w:pPr>
              <w:rPr>
                <w:b/>
                <w:color w:val="0D0D0D" w:themeColor="text1" w:themeTint="F2"/>
              </w:rPr>
            </w:pPr>
            <w:r w:rsidRPr="006877DD">
              <w:rPr>
                <w:b/>
                <w:bCs/>
              </w:rPr>
              <w:t>Практические занятия</w:t>
            </w:r>
          </w:p>
        </w:tc>
        <w:tc>
          <w:tcPr>
            <w:tcW w:w="361" w:type="pct"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112</w:t>
            </w: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CD66A2" w:rsidRDefault="00466241" w:rsidP="00CD6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Pr="00216E85" w:rsidRDefault="00466241" w:rsidP="00466241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15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Монтаж и настройка сетей проводного и беспроводного доступа.</w:t>
            </w:r>
          </w:p>
        </w:tc>
        <w:tc>
          <w:tcPr>
            <w:tcW w:w="361" w:type="pct"/>
            <w:vMerge w:val="restart"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CD66A2" w:rsidRDefault="00466241" w:rsidP="00CD6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Pr="00216E85" w:rsidRDefault="00466241" w:rsidP="00466241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16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Подключение оборудования к точкам доступа.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CD66A2" w:rsidRDefault="00466241" w:rsidP="00CD6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Pr="00216E85" w:rsidRDefault="00466241" w:rsidP="00466241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17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Проверка и измерения кабеля перед монтажом.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Pr="00216E85" w:rsidRDefault="00466241" w:rsidP="00466241">
            <w:pPr>
              <w:jc w:val="both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Практическая работа 18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Монтаж кабеля типа ТПП.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19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Монтаж оконечных устройств ГТС.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20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Монтаж компонентов структурированных кабельных систем (СКС).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21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Поиск неисправностей СКС с помощью кабельных сканеров и анализаторов протоколов.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22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Построение комплексов СКУД любой категории сложности; применять технически обоснованные методы идентификации.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239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23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Техническое обслуживание СКУД.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24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Профилактические мероприятия по предотвращению отказов и проверку параметров на соответствие техническим условиям.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25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Прокладка проводов и кабелей для осветительных и сигнальных сетей всех типов и видов.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4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26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Монтаж и настройка систем безопасности.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860"/>
        </w:trPr>
        <w:tc>
          <w:tcPr>
            <w:tcW w:w="1029" w:type="pct"/>
            <w:vMerge/>
            <w:tcBorders>
              <w:bottom w:val="single" w:sz="4" w:space="0" w:color="auto"/>
            </w:tcBorders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13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66241">
            <w:pPr>
              <w:jc w:val="both"/>
            </w:pPr>
            <w:r>
              <w:rPr>
                <w:b/>
                <w:color w:val="0D0D0D" w:themeColor="text1" w:themeTint="F2"/>
              </w:rPr>
              <w:t>Практическая работа 27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Диагностика и мониторинг технических сетей и средств систем безопасности. Мониторинг состояния оборудования.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 w:val="restart"/>
          </w:tcPr>
          <w:p w:rsidR="00466241" w:rsidRPr="006877DD" w:rsidRDefault="00466241" w:rsidP="00466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466241">
              <w:rPr>
                <w:b/>
              </w:rPr>
              <w:t>Тема 4</w:t>
            </w:r>
            <w:r>
              <w:rPr>
                <w:b/>
              </w:rPr>
              <w:t>.</w:t>
            </w:r>
            <w:r w:rsidRPr="00466241">
              <w:rPr>
                <w:b/>
              </w:rPr>
              <w:t xml:space="preserve"> </w:t>
            </w:r>
            <w:r w:rsidRPr="00466241">
              <w:t>Выполнение регламентных работ и оформление документации</w:t>
            </w:r>
          </w:p>
        </w:tc>
        <w:tc>
          <w:tcPr>
            <w:tcW w:w="3610" w:type="pct"/>
            <w:gridSpan w:val="2"/>
            <w:tcBorders>
              <w:bottom w:val="single" w:sz="4" w:space="0" w:color="auto"/>
            </w:tcBorders>
            <w:vAlign w:val="center"/>
          </w:tcPr>
          <w:p w:rsidR="00466241" w:rsidRDefault="00466241" w:rsidP="004E5BC3">
            <w:r w:rsidRPr="006877DD">
              <w:rPr>
                <w:b/>
                <w:bCs/>
              </w:rPr>
              <w:t>Практические занятия</w:t>
            </w:r>
          </w:p>
        </w:tc>
        <w:tc>
          <w:tcPr>
            <w:tcW w:w="361" w:type="pct"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  <w:r w:rsidRPr="00466241">
              <w:rPr>
                <w:b/>
                <w:bCs/>
              </w:rPr>
              <w:t>32</w:t>
            </w: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E5BC3">
            <w:r>
              <w:rPr>
                <w:b/>
                <w:color w:val="0D0D0D" w:themeColor="text1" w:themeTint="F2"/>
              </w:rPr>
              <w:t>Практическая работа 28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Составление отчета по состоянию оборудования; производить внешний ОК-1-ОК10 осмотр и контролировать техническое состояние оборудования.</w:t>
            </w:r>
          </w:p>
        </w:tc>
        <w:tc>
          <w:tcPr>
            <w:tcW w:w="361" w:type="pct"/>
            <w:vMerge w:val="restart"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E5BC3">
            <w:r>
              <w:rPr>
                <w:b/>
                <w:color w:val="0D0D0D" w:themeColor="text1" w:themeTint="F2"/>
              </w:rPr>
              <w:t>Практическая работа 29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Комплексная проверка состояния аппаратуры. Проверка работоспособности системы в целом. Диагностика неисправностей оборудования. Проверка системных параметров и настройки специализированного программного обеспечения.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E5BC3">
            <w:r>
              <w:rPr>
                <w:b/>
                <w:color w:val="0D0D0D" w:themeColor="text1" w:themeTint="F2"/>
              </w:rPr>
              <w:t>Практическая работа 30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>
              <w:t>Устранение неисправностей источников электропитания; выполнять регламентные работы и вести журналы технического обслуживания (ТО).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466241" w:rsidRPr="006877DD" w:rsidTr="00A1404F">
        <w:trPr>
          <w:trHeight w:val="376"/>
        </w:trPr>
        <w:tc>
          <w:tcPr>
            <w:tcW w:w="1029" w:type="pct"/>
            <w:vMerge/>
            <w:tcBorders>
              <w:bottom w:val="single" w:sz="4" w:space="0" w:color="auto"/>
            </w:tcBorders>
          </w:tcPr>
          <w:p w:rsidR="00466241" w:rsidRPr="006877DD" w:rsidRDefault="00466241" w:rsidP="00B8171A">
            <w:pPr>
              <w:suppressAutoHyphens w:val="0"/>
              <w:rPr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241" w:rsidRDefault="00466241" w:rsidP="00924A6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241" w:rsidRDefault="00466241" w:rsidP="004E5BC3">
            <w:r>
              <w:rPr>
                <w:b/>
                <w:color w:val="0D0D0D" w:themeColor="text1" w:themeTint="F2"/>
              </w:rPr>
              <w:t>Практическая работа 31</w:t>
            </w:r>
            <w:r w:rsidRPr="00177BA9">
              <w:rPr>
                <w:b/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Pr="00C526AE">
              <w:rPr>
                <w:rFonts w:eastAsiaTheme="minorHAnsi"/>
                <w:sz w:val="22"/>
                <w:szCs w:val="22"/>
                <w:lang w:eastAsia="ru-RU"/>
              </w:rPr>
              <w:t xml:space="preserve">Сбор и систематизация материалов </w:t>
            </w:r>
            <w:r w:rsidRPr="00C526AE">
              <w:rPr>
                <w:rFonts w:eastAsiaTheme="minorHAnsi"/>
                <w:lang w:eastAsia="ru-RU"/>
              </w:rPr>
              <w:t>для отчета</w:t>
            </w:r>
            <w:r w:rsidRPr="00C526AE">
              <w:rPr>
                <w:rFonts w:eastAsiaTheme="minorHAnsi"/>
                <w:sz w:val="22"/>
                <w:szCs w:val="22"/>
                <w:lang w:eastAsia="ru-RU"/>
              </w:rPr>
              <w:t xml:space="preserve"> по практике.</w:t>
            </w:r>
          </w:p>
        </w:tc>
        <w:tc>
          <w:tcPr>
            <w:tcW w:w="361" w:type="pct"/>
            <w:vMerge/>
          </w:tcPr>
          <w:p w:rsidR="00466241" w:rsidRPr="006877DD" w:rsidRDefault="00466241" w:rsidP="00924A6F">
            <w:pPr>
              <w:jc w:val="center"/>
              <w:rPr>
                <w:bCs/>
              </w:rPr>
            </w:pPr>
          </w:p>
        </w:tc>
      </w:tr>
      <w:tr w:rsidR="00924A6F" w:rsidRPr="006877DD" w:rsidTr="00A1404F">
        <w:trPr>
          <w:trHeight w:val="134"/>
        </w:trPr>
        <w:tc>
          <w:tcPr>
            <w:tcW w:w="4639" w:type="pct"/>
            <w:gridSpan w:val="3"/>
          </w:tcPr>
          <w:p w:rsidR="00924A6F" w:rsidRPr="006877DD" w:rsidRDefault="00924A6F" w:rsidP="00372886">
            <w:pPr>
              <w:jc w:val="right"/>
              <w:rPr>
                <w:b/>
                <w:bCs/>
              </w:rPr>
            </w:pPr>
            <w:r w:rsidRPr="006877DD">
              <w:rPr>
                <w:b/>
                <w:bCs/>
              </w:rPr>
              <w:t xml:space="preserve">                                                                                                            Всего</w:t>
            </w:r>
          </w:p>
        </w:tc>
        <w:tc>
          <w:tcPr>
            <w:tcW w:w="361" w:type="pct"/>
          </w:tcPr>
          <w:p w:rsidR="00924A6F" w:rsidRPr="006877DD" w:rsidRDefault="00793805" w:rsidP="004F369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252</w:t>
            </w:r>
          </w:p>
        </w:tc>
      </w:tr>
    </w:tbl>
    <w:p w:rsidR="00E8215D" w:rsidRDefault="00E8215D"/>
    <w:p w:rsidR="00E8215D" w:rsidRDefault="00E8215D">
      <w:pPr>
        <w:sectPr w:rsidR="00E8215D" w:rsidSect="00A1404F">
          <w:pgSz w:w="16838" w:h="11906" w:orient="landscape"/>
          <w:pgMar w:top="1134" w:right="1134" w:bottom="1134" w:left="1701" w:header="709" w:footer="709" w:gutter="0"/>
          <w:cols w:space="708"/>
          <w:docGrid w:linePitch="360"/>
        </w:sectPr>
      </w:pPr>
    </w:p>
    <w:p w:rsidR="00274309" w:rsidRPr="00924A6F" w:rsidRDefault="00E8215D" w:rsidP="00924A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A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924A6F" w:rsidRPr="00924A6F">
        <w:rPr>
          <w:rFonts w:ascii="Times New Roman" w:hAnsi="Times New Roman" w:cs="Times New Roman"/>
          <w:b/>
          <w:sz w:val="28"/>
          <w:szCs w:val="28"/>
        </w:rPr>
        <w:t xml:space="preserve">УСЛОВИЯ РЕАЛИЗАЦИИ ПРОГРАММЫ ПРОИЗВОДСТВЕННОЙ </w:t>
      </w:r>
      <w:r w:rsidRPr="00924A6F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274309" w:rsidRPr="00274309" w:rsidRDefault="00274309" w:rsidP="0027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274309">
        <w:rPr>
          <w:bCs/>
          <w:sz w:val="28"/>
          <w:szCs w:val="28"/>
        </w:rPr>
        <w:t>Требования к минимальному материально-техническому обеспечению</w:t>
      </w:r>
      <w:r w:rsidR="00FE25FF">
        <w:rPr>
          <w:bCs/>
          <w:sz w:val="28"/>
          <w:szCs w:val="28"/>
        </w:rPr>
        <w:t>.</w:t>
      </w:r>
    </w:p>
    <w:p w:rsidR="00274309" w:rsidRPr="00924A6F" w:rsidRDefault="00274309" w:rsidP="00924A6F">
      <w:pPr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274309">
        <w:rPr>
          <w:sz w:val="28"/>
          <w:szCs w:val="28"/>
        </w:rPr>
        <w:t xml:space="preserve">Реализация программы производственной практики предполагает наличие </w:t>
      </w:r>
      <w:r w:rsidRPr="00274309">
        <w:rPr>
          <w:rFonts w:eastAsiaTheme="minorHAnsi"/>
          <w:sz w:val="28"/>
          <w:szCs w:val="28"/>
          <w:lang w:eastAsia="ru-RU"/>
        </w:rPr>
        <w:t>организаций, направление деятельности которых соответствует профилю подготовки обучающихся (прил</w:t>
      </w:r>
      <w:r w:rsidR="00924A6F">
        <w:rPr>
          <w:rFonts w:eastAsiaTheme="minorHAnsi"/>
          <w:sz w:val="28"/>
          <w:szCs w:val="28"/>
          <w:lang w:eastAsia="ru-RU"/>
        </w:rPr>
        <w:t>ожение</w:t>
      </w:r>
      <w:r w:rsidR="00313277">
        <w:rPr>
          <w:rFonts w:eastAsiaTheme="minorHAnsi"/>
          <w:sz w:val="28"/>
          <w:szCs w:val="28"/>
          <w:lang w:eastAsia="ru-RU"/>
        </w:rPr>
        <w:t xml:space="preserve"> </w:t>
      </w:r>
      <w:r w:rsidRPr="00274309">
        <w:rPr>
          <w:rFonts w:eastAsiaTheme="minorHAnsi"/>
          <w:sz w:val="28"/>
          <w:szCs w:val="28"/>
          <w:lang w:eastAsia="ru-RU"/>
        </w:rPr>
        <w:t>А).</w:t>
      </w:r>
    </w:p>
    <w:p w:rsidR="00274309" w:rsidRPr="00903ABC" w:rsidRDefault="00274309" w:rsidP="00903ABC">
      <w:pPr>
        <w:pStyle w:val="a3"/>
        <w:keepNext/>
        <w:keepLines/>
        <w:widowControl w:val="0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03ABC">
        <w:rPr>
          <w:rFonts w:ascii="Times New Roman" w:eastAsiaTheme="minorHAnsi" w:hAnsi="Times New Roman" w:cs="Times New Roman"/>
          <w:b/>
          <w:sz w:val="28"/>
          <w:szCs w:val="28"/>
        </w:rPr>
        <w:t xml:space="preserve">Оборудование: </w:t>
      </w:r>
    </w:p>
    <w:p w:rsidR="00903ABC" w:rsidRPr="00903ABC" w:rsidRDefault="00903ABC" w:rsidP="007B4229">
      <w:pPr>
        <w:suppressAutoHyphens w:val="0"/>
        <w:spacing w:line="276" w:lineRule="auto"/>
        <w:ind w:firstLine="567"/>
        <w:jc w:val="both"/>
      </w:pPr>
      <w:r w:rsidRPr="00903ABC">
        <w:rPr>
          <w:bCs/>
          <w:sz w:val="28"/>
          <w:szCs w:val="28"/>
        </w:rPr>
        <w:t>Для проведения производственной практики используется материально</w:t>
      </w:r>
      <w:r>
        <w:rPr>
          <w:bCs/>
          <w:sz w:val="28"/>
          <w:szCs w:val="28"/>
        </w:rPr>
        <w:t>-</w:t>
      </w:r>
      <w:r w:rsidRPr="00903ABC">
        <w:rPr>
          <w:bCs/>
          <w:sz w:val="28"/>
          <w:szCs w:val="28"/>
        </w:rPr>
        <w:t>техническая база предприятий, с которыми заключены договоры о прохождении практики обучающимися по направлению подготовки, позволяющая обеспечить освоение обучающимися всех предусмотренных программой практики компетенций и выполнение всех запланированных видов работ.</w:t>
      </w:r>
      <w:r>
        <w:t xml:space="preserve"> </w:t>
      </w:r>
    </w:p>
    <w:p w:rsidR="00B00B78" w:rsidRDefault="00B00B78" w:rsidP="0090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3"/>
        <w:jc w:val="both"/>
        <w:rPr>
          <w:b/>
          <w:bCs/>
          <w:sz w:val="28"/>
          <w:szCs w:val="28"/>
        </w:rPr>
      </w:pPr>
      <w:r w:rsidRPr="000F1158">
        <w:rPr>
          <w:b/>
          <w:bCs/>
          <w:sz w:val="28"/>
          <w:szCs w:val="28"/>
        </w:rPr>
        <w:t>Перечень</w:t>
      </w:r>
      <w:r w:rsidR="00903ABC">
        <w:rPr>
          <w:b/>
          <w:bCs/>
          <w:sz w:val="28"/>
          <w:szCs w:val="28"/>
        </w:rPr>
        <w:t xml:space="preserve"> рекомендуемых учебных изданий</w:t>
      </w:r>
    </w:p>
    <w:p w:rsidR="002F03DC" w:rsidRPr="000939AC" w:rsidRDefault="002F03DC" w:rsidP="002F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0939AC">
        <w:rPr>
          <w:b/>
          <w:sz w:val="28"/>
          <w:szCs w:val="28"/>
        </w:rPr>
        <w:t>Основные источники:</w:t>
      </w:r>
    </w:p>
    <w:p w:rsidR="00CD7F61" w:rsidRDefault="002F03DC" w:rsidP="00CD7F61">
      <w:pPr>
        <w:suppressAutoHyphens w:val="0"/>
        <w:jc w:val="both"/>
        <w:rPr>
          <w:bCs/>
          <w:sz w:val="28"/>
          <w:szCs w:val="28"/>
        </w:rPr>
      </w:pPr>
      <w:r w:rsidRPr="000939AC">
        <w:rPr>
          <w:b/>
          <w:sz w:val="28"/>
          <w:szCs w:val="28"/>
        </w:rPr>
        <w:t>Учебники:</w:t>
      </w:r>
      <w:r w:rsidR="00CD7F61" w:rsidRPr="00CD7F61">
        <w:rPr>
          <w:bCs/>
          <w:sz w:val="28"/>
          <w:szCs w:val="28"/>
        </w:rPr>
        <w:t xml:space="preserve"> </w:t>
      </w:r>
    </w:p>
    <w:p w:rsidR="0058127A" w:rsidRDefault="0058127A" w:rsidP="0058127A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Быховский М.А. Развитие телекоммуникаций. На пути к информационному обществу. Развитие радиолокационных систем</w:t>
      </w:r>
      <w:r>
        <w:rPr>
          <w:color w:val="000000"/>
          <w:sz w:val="28"/>
          <w:szCs w:val="28"/>
        </w:rPr>
        <w:t xml:space="preserve"> </w:t>
      </w:r>
      <w:r w:rsidRPr="00195C8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>: Учебное пособие для вузов/М.А.Быховский - М.: Гор. Линия Телеком, 2019. - 402 с.: 60x88 1/16 (Обложка) ISBN 978-5-9912-0466-8.</w:t>
      </w:r>
    </w:p>
    <w:p w:rsidR="0058127A" w:rsidRPr="00B727C9" w:rsidRDefault="0058127A" w:rsidP="0058127A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Вартанян А. А. Интеллектуальные системы и инфокомм</w:t>
      </w:r>
      <w:r>
        <w:rPr>
          <w:color w:val="000000"/>
          <w:sz w:val="28"/>
          <w:szCs w:val="28"/>
        </w:rPr>
        <w:t>уникационные технологии на пред</w:t>
      </w:r>
      <w:r w:rsidRPr="00B727C9">
        <w:rPr>
          <w:color w:val="000000"/>
          <w:sz w:val="28"/>
          <w:szCs w:val="28"/>
        </w:rPr>
        <w:t>приятиях связи</w:t>
      </w:r>
      <w:r>
        <w:rPr>
          <w:color w:val="000000"/>
          <w:sz w:val="28"/>
          <w:szCs w:val="28"/>
        </w:rPr>
        <w:t xml:space="preserve"> </w:t>
      </w:r>
      <w:r w:rsidRPr="00195C8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 xml:space="preserve">. — М.: ООО " ИД Медиа Паблишер" Москва, 2019. — С. 180. </w:t>
      </w:r>
    </w:p>
    <w:p w:rsidR="0058127A" w:rsidRPr="00B623F5" w:rsidRDefault="0058127A" w:rsidP="0058127A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Гольдштейн Б.С., Елагин В.С., Сенченко Ю.Л. Протоколы ААА: RADIUS и Diameter. Серия «Телекоммуникационные протоколы»</w:t>
      </w:r>
      <w:r>
        <w:rPr>
          <w:color w:val="000000"/>
          <w:sz w:val="28"/>
          <w:szCs w:val="28"/>
        </w:rPr>
        <w:t xml:space="preserve"> </w:t>
      </w:r>
      <w:r w:rsidRPr="00195C8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>:. Книга 9. –</w:t>
      </w:r>
      <w:r>
        <w:rPr>
          <w:color w:val="000000"/>
          <w:sz w:val="28"/>
          <w:szCs w:val="28"/>
        </w:rPr>
        <w:t xml:space="preserve"> СПб.БХВ – Санкт-Петербург, 2020</w:t>
      </w:r>
      <w:r w:rsidRPr="00B727C9">
        <w:rPr>
          <w:color w:val="000000"/>
          <w:sz w:val="28"/>
          <w:szCs w:val="28"/>
        </w:rPr>
        <w:t>. ISBN: 978-5-9775-0668-7</w:t>
      </w:r>
      <w:r>
        <w:t xml:space="preserve"> </w:t>
      </w:r>
    </w:p>
    <w:p w:rsidR="009F00CA" w:rsidRPr="0058127A" w:rsidRDefault="0058127A" w:rsidP="0058127A">
      <w:pPr>
        <w:numPr>
          <w:ilvl w:val="0"/>
          <w:numId w:val="10"/>
        </w:numPr>
        <w:tabs>
          <w:tab w:val="clear" w:pos="360"/>
          <w:tab w:val="num" w:pos="643"/>
        </w:tabs>
        <w:suppressAutoHyphens w:val="0"/>
        <w:spacing w:after="200" w:line="276" w:lineRule="auto"/>
        <w:ind w:left="643"/>
        <w:jc w:val="both"/>
        <w:rPr>
          <w:color w:val="000000"/>
          <w:sz w:val="28"/>
          <w:szCs w:val="28"/>
        </w:rPr>
      </w:pPr>
      <w:r w:rsidRPr="00B727C9">
        <w:rPr>
          <w:color w:val="000000"/>
          <w:sz w:val="28"/>
          <w:szCs w:val="28"/>
        </w:rPr>
        <w:t>Рязанова Л.Е. Удовиченко О.Н. Построение сетей передачи данных.</w:t>
      </w:r>
      <w:r w:rsidRPr="00195C81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Тест</w:t>
      </w:r>
      <w:r w:rsidRPr="00195C81">
        <w:rPr>
          <w:color w:val="000000"/>
          <w:sz w:val="28"/>
          <w:szCs w:val="28"/>
        </w:rPr>
        <w:t>]</w:t>
      </w:r>
      <w:r w:rsidRPr="00B727C9">
        <w:rPr>
          <w:color w:val="000000"/>
          <w:sz w:val="28"/>
          <w:szCs w:val="28"/>
        </w:rPr>
        <w:t>: Учебное пособие</w:t>
      </w:r>
      <w:r>
        <w:rPr>
          <w:color w:val="000000"/>
          <w:sz w:val="28"/>
          <w:szCs w:val="28"/>
        </w:rPr>
        <w:t>. – г. Москва УМЦ СПО ФАС, 2019</w:t>
      </w:r>
    </w:p>
    <w:p w:rsidR="009F00CA" w:rsidRPr="00CD7F61" w:rsidRDefault="00CD7F61" w:rsidP="00CD7F61">
      <w:pPr>
        <w:suppressAutoHyphens w:val="0"/>
        <w:spacing w:after="200" w:line="276" w:lineRule="auto"/>
        <w:rPr>
          <w:b/>
          <w:bCs/>
          <w:color w:val="000000"/>
          <w:sz w:val="22"/>
          <w:szCs w:val="22"/>
          <w:lang w:eastAsia="ru-RU"/>
        </w:rPr>
      </w:pPr>
      <w:r>
        <w:rPr>
          <w:b/>
          <w:bCs/>
          <w:color w:val="000000"/>
          <w:sz w:val="22"/>
          <w:szCs w:val="22"/>
          <w:lang w:eastAsia="ru-RU"/>
        </w:rPr>
        <w:br w:type="page"/>
      </w:r>
    </w:p>
    <w:p w:rsidR="00274309" w:rsidRPr="00903ABC" w:rsidRDefault="00274309" w:rsidP="00903ABC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ABC">
        <w:rPr>
          <w:rFonts w:ascii="Times New Roman" w:hAnsi="Times New Roman" w:cs="Times New Roman"/>
          <w:b/>
          <w:sz w:val="28"/>
          <w:szCs w:val="28"/>
        </w:rPr>
        <w:lastRenderedPageBreak/>
        <w:t>КОНТРОЛЬ И ОЦЕНКА РЕЗУЛЬТАТОВ ОСВОЕНИЯ ПРОГРАММЫ ПРОИЗВОДСТВЕННОЙ ПРАКТИКИ</w:t>
      </w:r>
    </w:p>
    <w:p w:rsidR="00274309" w:rsidRPr="00272961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272961">
        <w:rPr>
          <w:rFonts w:eastAsiaTheme="minorHAnsi"/>
          <w:sz w:val="28"/>
          <w:szCs w:val="28"/>
          <w:lang w:eastAsia="ru-RU"/>
        </w:rPr>
        <w:t>В результате освоения производственной практики</w:t>
      </w:r>
      <w:r w:rsidR="00372886">
        <w:rPr>
          <w:rFonts w:eastAsiaTheme="minorHAnsi"/>
          <w:sz w:val="28"/>
          <w:szCs w:val="28"/>
          <w:lang w:eastAsia="ru-RU"/>
        </w:rPr>
        <w:t xml:space="preserve">, </w:t>
      </w:r>
      <w:r w:rsidRPr="00272961">
        <w:rPr>
          <w:rFonts w:eastAsiaTheme="minorHAnsi"/>
          <w:sz w:val="28"/>
          <w:szCs w:val="28"/>
          <w:lang w:eastAsia="ru-RU"/>
        </w:rPr>
        <w:t>обучающиеся проходят промежуточную аттестацию в форме дифференцированного зачета.</w:t>
      </w:r>
    </w:p>
    <w:p w:rsidR="00753E2B" w:rsidRPr="00274309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272961">
        <w:rPr>
          <w:rFonts w:eastAsiaTheme="minorHAnsi"/>
          <w:sz w:val="28"/>
          <w:szCs w:val="28"/>
          <w:lang w:eastAsia="ru-RU"/>
        </w:rPr>
        <w:t>Текущий контроль результатов освоения практики осуществляется руководителем практики от техникума в процессе выполнения обучающимися работ в организациях, а также сдачи обучающимся отчета по практике.</w:t>
      </w:r>
    </w:p>
    <w:tbl>
      <w:tblPr>
        <w:tblpPr w:leftFromText="180" w:rightFromText="180" w:vertAnchor="text" w:horzAnchor="margin" w:tblpY="13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8"/>
        <w:gridCol w:w="4798"/>
      </w:tblGrid>
      <w:tr w:rsidR="00E451C4" w:rsidRPr="00903ABC" w:rsidTr="003F1677"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jc w:val="center"/>
              <w:rPr>
                <w:b/>
                <w:bCs/>
                <w:sz w:val="22"/>
                <w:szCs w:val="22"/>
              </w:rPr>
            </w:pPr>
            <w:r w:rsidRPr="00903ABC">
              <w:rPr>
                <w:b/>
                <w:bCs/>
                <w:sz w:val="22"/>
                <w:szCs w:val="22"/>
              </w:rPr>
              <w:t>Результаты обучения</w:t>
            </w:r>
          </w:p>
          <w:p w:rsidR="00E451C4" w:rsidRPr="00903ABC" w:rsidRDefault="00E451C4" w:rsidP="003F1677">
            <w:pPr>
              <w:jc w:val="center"/>
              <w:rPr>
                <w:b/>
                <w:bCs/>
                <w:sz w:val="22"/>
                <w:szCs w:val="22"/>
              </w:rPr>
            </w:pPr>
            <w:r w:rsidRPr="00903ABC">
              <w:rPr>
                <w:b/>
                <w:bCs/>
                <w:sz w:val="22"/>
                <w:szCs w:val="22"/>
              </w:rPr>
              <w:t>(освоенные профессиональные компетенции)</w:t>
            </w:r>
          </w:p>
          <w:p w:rsidR="00E451C4" w:rsidRPr="00903ABC" w:rsidRDefault="00E451C4" w:rsidP="003F1677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jc w:val="center"/>
              <w:rPr>
                <w:b/>
                <w:bCs/>
                <w:sz w:val="22"/>
                <w:szCs w:val="22"/>
              </w:rPr>
            </w:pPr>
            <w:r w:rsidRPr="00903ABC">
              <w:rPr>
                <w:b/>
                <w:sz w:val="22"/>
                <w:szCs w:val="22"/>
              </w:rPr>
              <w:t xml:space="preserve">Формы и методы контроля и оценки результатов обучения </w:t>
            </w:r>
          </w:p>
        </w:tc>
      </w:tr>
      <w:tr w:rsidR="00E451C4" w:rsidRPr="00903ABC" w:rsidTr="003F1677">
        <w:trPr>
          <w:trHeight w:val="150"/>
        </w:trPr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rPr>
                <w:b/>
                <w:bCs/>
                <w:sz w:val="22"/>
                <w:szCs w:val="22"/>
              </w:rPr>
            </w:pPr>
            <w:r w:rsidRPr="00903ABC">
              <w:rPr>
                <w:b/>
                <w:bCs/>
                <w:sz w:val="22"/>
                <w:szCs w:val="22"/>
              </w:rPr>
              <w:t>иметь практический опыт: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1C4" w:rsidRPr="00903ABC" w:rsidRDefault="00E451C4" w:rsidP="003F167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74309" w:rsidRPr="00903ABC" w:rsidTr="00274309">
        <w:trPr>
          <w:trHeight w:val="74"/>
        </w:trPr>
        <w:tc>
          <w:tcPr>
            <w:tcW w:w="24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12AB" w:rsidRPr="008D12AB" w:rsidRDefault="008D12AB" w:rsidP="008D1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8D12AB">
              <w:rPr>
                <w:sz w:val="22"/>
                <w:szCs w:val="22"/>
                <w:lang w:eastAsia="ru-RU"/>
              </w:rPr>
              <w:t>Выполнении монтажа и настройке сетей проводного беспроводного абонентского доступа в соответствии с действующими отраслевыми стандартам;</w:t>
            </w:r>
          </w:p>
          <w:p w:rsidR="008D12AB" w:rsidRPr="008D12AB" w:rsidRDefault="008D12AB" w:rsidP="008D1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8D12AB">
              <w:rPr>
                <w:sz w:val="22"/>
                <w:szCs w:val="22"/>
                <w:lang w:eastAsia="ru-RU"/>
              </w:rPr>
              <w:t>Осуществлении технического обслуживания кабелей связи и оконечных структурированных кабельных устройств в соответствии с действующими отраслевыми стандартами;</w:t>
            </w:r>
          </w:p>
          <w:p w:rsidR="008D12AB" w:rsidRPr="008D12AB" w:rsidRDefault="008D12AB" w:rsidP="008D1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8D12AB">
              <w:rPr>
                <w:sz w:val="22"/>
                <w:szCs w:val="22"/>
                <w:lang w:eastAsia="ru-RU"/>
              </w:rPr>
              <w:t>Выполнении монтажа, инсталляции компьютерных сетей в соответствии с действующими отраслевыми стандартами;</w:t>
            </w:r>
          </w:p>
          <w:p w:rsidR="008D12AB" w:rsidRPr="008D12AB" w:rsidRDefault="008D12AB" w:rsidP="008D1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8D12AB">
              <w:rPr>
                <w:sz w:val="22"/>
                <w:szCs w:val="22"/>
                <w:lang w:eastAsia="ru-RU"/>
              </w:rPr>
              <w:t>Администрировании сетевого оборудования в соответствии с действующими отраслевыми стандартами;</w:t>
            </w:r>
          </w:p>
          <w:p w:rsidR="008D12AB" w:rsidRPr="008D12AB" w:rsidRDefault="008D12AB" w:rsidP="008D1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8D12AB">
              <w:rPr>
                <w:sz w:val="22"/>
                <w:szCs w:val="22"/>
                <w:lang w:eastAsia="ru-RU"/>
              </w:rPr>
              <w:t>Выполнении монтажа, первичной инсталляции, настройке системы видеонаблюдения и безопасности в соответствии с действующими отраслевыми стандартами.</w:t>
            </w:r>
          </w:p>
          <w:p w:rsidR="008D12AB" w:rsidRPr="00903ABC" w:rsidRDefault="008D12AB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Эффективность и результативность работы команды в целом и каждого по отдельности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Конструктивность членов команды в общении с коллегами, клиентами и руководством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Полнота и правильность оценки технического состояния оборудования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Ведение рабочих журналов эксплуатации оборудования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Результативность поиска данных, необходимых для оценки технического состояния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Составление дефектного акта в соответствии с правилами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Последовательное выполнение работ</w:t>
            </w:r>
            <w:r w:rsid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Наблюдение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Устный опрос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Оценка выполненных практических работ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 w:rsidRPr="00903ABC">
              <w:rPr>
                <w:sz w:val="22"/>
                <w:szCs w:val="22"/>
                <w:lang w:eastAsia="ru-RU"/>
              </w:rPr>
              <w:t>Отчет по практике</w:t>
            </w:r>
            <w:r w:rsidR="00903ABC" w:rsidRPr="00903ABC"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903ABC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274309" w:rsidRPr="00903ABC">
              <w:rPr>
                <w:sz w:val="22"/>
                <w:szCs w:val="22"/>
                <w:lang w:eastAsia="ru-RU"/>
              </w:rPr>
              <w:t>правильности принятых решений, выполненных работ</w:t>
            </w:r>
            <w:r>
              <w:rPr>
                <w:sz w:val="22"/>
                <w:szCs w:val="22"/>
                <w:lang w:eastAsia="ru-RU"/>
              </w:rPr>
              <w:t>;</w:t>
            </w:r>
          </w:p>
          <w:p w:rsidR="00274309" w:rsidRPr="00903ABC" w:rsidRDefault="00274309" w:rsidP="00903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 w:firstLine="284"/>
              <w:jc w:val="both"/>
              <w:rPr>
                <w:sz w:val="22"/>
                <w:szCs w:val="22"/>
              </w:rPr>
            </w:pPr>
            <w:r w:rsidRPr="00903ABC">
              <w:rPr>
                <w:sz w:val="22"/>
                <w:szCs w:val="22"/>
                <w:lang w:eastAsia="ru-RU"/>
              </w:rPr>
              <w:t>Дифференцированный зачет</w:t>
            </w:r>
            <w:r w:rsidR="00903ABC" w:rsidRPr="00903ABC">
              <w:rPr>
                <w:sz w:val="22"/>
                <w:szCs w:val="22"/>
                <w:lang w:eastAsia="ru-RU"/>
              </w:rPr>
              <w:t>.</w:t>
            </w:r>
          </w:p>
        </w:tc>
      </w:tr>
    </w:tbl>
    <w:p w:rsidR="00753E2B" w:rsidRDefault="00753E2B" w:rsidP="002F03D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3"/>
        <w:rPr>
          <w:b/>
          <w:caps/>
          <w:sz w:val="28"/>
          <w:szCs w:val="28"/>
        </w:rPr>
      </w:pP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В период прохождения практики обучающимся</w:t>
      </w:r>
      <w:r w:rsidR="00903ABC">
        <w:rPr>
          <w:sz w:val="28"/>
          <w:szCs w:val="28"/>
          <w:lang w:eastAsia="ru-RU"/>
        </w:rPr>
        <w:t xml:space="preserve"> ведется дневник практики (приложение </w:t>
      </w:r>
      <w:r w:rsidRPr="00D13E27">
        <w:rPr>
          <w:sz w:val="28"/>
          <w:szCs w:val="28"/>
          <w:lang w:eastAsia="ru-RU"/>
        </w:rPr>
        <w:t>Б). По результатам практики обучающимся составляется отчет, который утверждается организацией.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 xml:space="preserve">В качестве приложения к дневнику практики обучающийся оформляет графические, аудио, фото, </w:t>
      </w:r>
      <w:r w:rsidR="00903ABC" w:rsidRPr="00D13E27">
        <w:rPr>
          <w:sz w:val="28"/>
          <w:szCs w:val="28"/>
          <w:lang w:eastAsia="ru-RU"/>
        </w:rPr>
        <w:t>видео</w:t>
      </w:r>
      <w:r w:rsidR="00903ABC">
        <w:rPr>
          <w:sz w:val="28"/>
          <w:szCs w:val="28"/>
          <w:lang w:eastAsia="ru-RU"/>
        </w:rPr>
        <w:t>материалы</w:t>
      </w:r>
      <w:r w:rsidRPr="00D13E27">
        <w:rPr>
          <w:sz w:val="28"/>
          <w:szCs w:val="28"/>
          <w:lang w:eastAsia="ru-RU"/>
        </w:rPr>
        <w:t>, наглядные образцы изделий, подтверждающие практический опыт, полученный на практике.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en-US"/>
        </w:rPr>
        <w:t>Формой отчетности студентов по производственной практике является отчет, который выполняется в соответствии с требованиями ЕСКД и иллюстрируется схемами, эскизами, образцами производственной документации.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 xml:space="preserve">Отчет студента по практике должен максимально отражать его индивидуальную работу в период прохождения производственной практики. Каждый студент должен самостоятельно отразить в отчете требования </w:t>
      </w:r>
      <w:r w:rsidRPr="00D13E27">
        <w:rPr>
          <w:rFonts w:eastAsiaTheme="minorHAnsi"/>
          <w:sz w:val="28"/>
          <w:szCs w:val="28"/>
          <w:lang w:eastAsia="ru-RU"/>
        </w:rPr>
        <w:lastRenderedPageBreak/>
        <w:t xml:space="preserve">программы практики и своего индивидуального задания. Отчет по практике должен быть оформлен в соответствии с планом практики. 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При оформлении отчета по производственной практике его материалы располагаются в следующей последовательности: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 xml:space="preserve">Титульный </w:t>
      </w:r>
      <w:r w:rsidR="00903ABC">
        <w:rPr>
          <w:sz w:val="28"/>
          <w:szCs w:val="28"/>
          <w:lang w:eastAsia="ru-RU"/>
        </w:rPr>
        <w:t xml:space="preserve">лист (приложение </w:t>
      </w:r>
      <w:r w:rsidRPr="00D13E27">
        <w:rPr>
          <w:sz w:val="28"/>
          <w:szCs w:val="28"/>
          <w:lang w:eastAsia="ru-RU"/>
        </w:rPr>
        <w:t>В);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Направление на практику;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Индивидуальное задание на производственную практику;</w:t>
      </w:r>
    </w:p>
    <w:p w:rsidR="00274309" w:rsidRPr="00D13E27" w:rsidRDefault="00274309" w:rsidP="007B4229">
      <w:pPr>
        <w:numPr>
          <w:ilvl w:val="0"/>
          <w:numId w:val="20"/>
        </w:numPr>
        <w:suppressAutoHyphens w:val="0"/>
        <w:spacing w:line="276" w:lineRule="auto"/>
        <w:contextualSpacing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Пояснительная записка: содержание, введение, основная часть, заключение, список используемых источников, приложения;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Отчет (пояснительная записка) по производственной практике является обязательным документом, который представляет собой:</w:t>
      </w:r>
    </w:p>
    <w:p w:rsidR="00274309" w:rsidRPr="00D13E27" w:rsidRDefault="00274309" w:rsidP="007B4229">
      <w:pPr>
        <w:numPr>
          <w:ilvl w:val="0"/>
          <w:numId w:val="19"/>
        </w:numPr>
        <w:suppressAutoHyphens w:val="0"/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 Теоретический (описательный) материал, который включает в себя (например, нормативно-правовую базу, технологию работ, схемы, таблицы, особенности ведения документации и т.д.);</w:t>
      </w:r>
    </w:p>
    <w:p w:rsidR="00274309" w:rsidRPr="00D13E27" w:rsidRDefault="00274309" w:rsidP="007B4229">
      <w:pPr>
        <w:numPr>
          <w:ilvl w:val="0"/>
          <w:numId w:val="19"/>
        </w:numPr>
        <w:suppressAutoHyphens w:val="0"/>
        <w:spacing w:line="276" w:lineRule="auto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> Практический материал к теоретической части, оформленный в виде приложений (например, копии документов организации и (или) составленных практикантом самостоятельно).</w:t>
      </w:r>
    </w:p>
    <w:p w:rsidR="00274309" w:rsidRPr="00903ABC" w:rsidRDefault="00274309" w:rsidP="007B4229">
      <w:pPr>
        <w:shd w:val="clear" w:color="auto" w:fill="FFFFFF"/>
        <w:spacing w:line="276" w:lineRule="auto"/>
        <w:rPr>
          <w:spacing w:val="-1"/>
          <w:sz w:val="28"/>
          <w:szCs w:val="28"/>
        </w:rPr>
      </w:pPr>
      <w:r w:rsidRPr="00D13E27">
        <w:rPr>
          <w:rFonts w:eastAsiaTheme="minorHAnsi"/>
          <w:sz w:val="28"/>
          <w:szCs w:val="28"/>
          <w:lang w:eastAsia="en-US"/>
        </w:rPr>
        <w:t xml:space="preserve">В отчете по производственной </w:t>
      </w:r>
      <w:r w:rsidRPr="00D01BF1">
        <w:rPr>
          <w:rFonts w:eastAsiaTheme="minorHAnsi"/>
          <w:sz w:val="28"/>
          <w:szCs w:val="28"/>
          <w:lang w:eastAsia="en-US"/>
        </w:rPr>
        <w:t>практике «</w:t>
      </w:r>
      <w:r w:rsidR="00903ABC" w:rsidRPr="00C526AE">
        <w:rPr>
          <w:sz w:val="28"/>
          <w:szCs w:val="28"/>
        </w:rPr>
        <w:t>ПП.03 Обеспечение информационной безопасности инфокоммуникационных сетей и систем связи</w:t>
      </w:r>
      <w:r w:rsidRPr="00D01BF1">
        <w:rPr>
          <w:rFonts w:eastAsiaTheme="minorHAnsi"/>
          <w:sz w:val="28"/>
          <w:szCs w:val="28"/>
          <w:lang w:eastAsia="en-US"/>
        </w:rPr>
        <w:t>»</w:t>
      </w:r>
      <w:r w:rsidRPr="00D13E27">
        <w:rPr>
          <w:rFonts w:eastAsiaTheme="minorHAnsi"/>
          <w:sz w:val="28"/>
          <w:szCs w:val="28"/>
          <w:lang w:eastAsia="en-US"/>
        </w:rPr>
        <w:t xml:space="preserve"> должны быть отражены следующие вопросы:</w:t>
      </w:r>
    </w:p>
    <w:p w:rsidR="00274309" w:rsidRPr="00274309" w:rsidRDefault="00274309" w:rsidP="007B4229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Назначение предприятия и его подразделений. </w:t>
      </w:r>
    </w:p>
    <w:p w:rsidR="00274309" w:rsidRPr="00274309" w:rsidRDefault="00274309" w:rsidP="007B4229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>Со</w:t>
      </w:r>
      <w:r w:rsidR="00D56E33">
        <w:rPr>
          <w:rFonts w:ascii="Times New Roman" w:eastAsiaTheme="minorHAnsi" w:hAnsi="Times New Roman" w:cs="Times New Roman"/>
          <w:sz w:val="28"/>
          <w:szCs w:val="28"/>
          <w:lang w:eastAsia="en-US"/>
        </w:rPr>
        <w:t>блюдение</w:t>
      </w: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техники безопасности и охраны труда на предприятии</w:t>
      </w:r>
    </w:p>
    <w:p w:rsidR="00274309" w:rsidRPr="00274309" w:rsidRDefault="00274309" w:rsidP="007B4229">
      <w:pPr>
        <w:pStyle w:val="a3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74309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Характеристика собранных материалов по вопросам техники безопасности, охраны труда и охраны окружающей среды.</w:t>
      </w:r>
    </w:p>
    <w:p w:rsidR="00274309" w:rsidRPr="00D13E27" w:rsidRDefault="00274309" w:rsidP="007B4229">
      <w:pPr>
        <w:widowControl w:val="0"/>
        <w:suppressAutoHyphens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13E27">
        <w:rPr>
          <w:rFonts w:eastAsiaTheme="minorHAnsi"/>
          <w:sz w:val="28"/>
          <w:szCs w:val="28"/>
          <w:lang w:eastAsia="en-US"/>
        </w:rPr>
        <w:t>Материал отчета должен быть конкретным, изложен четко и ясно</w:t>
      </w:r>
      <w:r w:rsidR="00D56E33">
        <w:rPr>
          <w:rFonts w:eastAsiaTheme="minorHAnsi"/>
          <w:sz w:val="28"/>
          <w:szCs w:val="28"/>
          <w:lang w:eastAsia="en-US"/>
        </w:rPr>
        <w:t xml:space="preserve">. </w:t>
      </w:r>
      <w:r w:rsidRPr="00D13E27">
        <w:rPr>
          <w:rFonts w:eastAsiaTheme="minorHAnsi"/>
          <w:sz w:val="28"/>
          <w:szCs w:val="28"/>
          <w:lang w:eastAsia="ru-RU"/>
        </w:rPr>
        <w:t>По окончании   производственной практики непосредственным руководителем практики от организации составляется заключение - характеристика на каждого студента (</w:t>
      </w:r>
      <w:r w:rsidR="00903ABC" w:rsidRPr="00D13E27">
        <w:rPr>
          <w:rFonts w:eastAsiaTheme="minorHAnsi"/>
          <w:sz w:val="28"/>
          <w:szCs w:val="28"/>
          <w:lang w:eastAsia="ru-RU"/>
        </w:rPr>
        <w:t>прил</w:t>
      </w:r>
      <w:r w:rsidR="00903ABC">
        <w:rPr>
          <w:rFonts w:eastAsiaTheme="minorHAnsi"/>
          <w:sz w:val="28"/>
          <w:szCs w:val="28"/>
          <w:lang w:eastAsia="ru-RU"/>
        </w:rPr>
        <w:t xml:space="preserve">ожение </w:t>
      </w:r>
      <w:r w:rsidRPr="00D13E27">
        <w:rPr>
          <w:rFonts w:eastAsiaTheme="minorHAnsi"/>
          <w:sz w:val="28"/>
          <w:szCs w:val="28"/>
          <w:lang w:eastAsia="ru-RU"/>
        </w:rPr>
        <w:t xml:space="preserve">Г). 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t xml:space="preserve">Отчет и отзыв-характеристика должны быть заверены печатью. 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D13E27">
        <w:rPr>
          <w:sz w:val="28"/>
          <w:szCs w:val="28"/>
          <w:lang w:eastAsia="ru-RU"/>
        </w:rPr>
        <w:t>По результатам практики руководителями практики от организации и от образовательной организации формир</w:t>
      </w:r>
      <w:r w:rsidR="00903ABC">
        <w:rPr>
          <w:sz w:val="28"/>
          <w:szCs w:val="28"/>
          <w:lang w:eastAsia="ru-RU"/>
        </w:rPr>
        <w:t>уется аттестационный лист (приложение</w:t>
      </w:r>
      <w:r w:rsidR="00D56E33">
        <w:rPr>
          <w:sz w:val="28"/>
          <w:szCs w:val="28"/>
          <w:lang w:eastAsia="ru-RU"/>
        </w:rPr>
        <w:t xml:space="preserve"> </w:t>
      </w:r>
      <w:r w:rsidRPr="00D13E27">
        <w:rPr>
          <w:sz w:val="28"/>
          <w:szCs w:val="28"/>
          <w:lang w:eastAsia="ru-RU"/>
        </w:rPr>
        <w:t>Г), содержащий сведения об уровне освоения обучающимся профессиональных компетенций, а также характеристика на обучающегося по освоению профессиональных компетенций в период прохождения практики.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13E27">
        <w:rPr>
          <w:rFonts w:eastAsiaTheme="minorHAnsi"/>
          <w:sz w:val="28"/>
          <w:szCs w:val="28"/>
          <w:lang w:eastAsia="en-US"/>
        </w:rPr>
        <w:t>Практика завершается дифференцированным зачетом при условии положительного аттестационного листа по практике руководителей практики от организации и ГПОУ ЧТОТиБ</w:t>
      </w:r>
      <w:r w:rsidR="00D56E33">
        <w:rPr>
          <w:rFonts w:eastAsiaTheme="minorHAnsi"/>
          <w:sz w:val="28"/>
          <w:szCs w:val="28"/>
          <w:lang w:eastAsia="en-US"/>
        </w:rPr>
        <w:t xml:space="preserve"> </w:t>
      </w:r>
      <w:r w:rsidRPr="00D13E27">
        <w:rPr>
          <w:rFonts w:eastAsiaTheme="minorHAnsi"/>
          <w:sz w:val="28"/>
          <w:szCs w:val="28"/>
          <w:lang w:eastAsia="en-US"/>
        </w:rPr>
        <w:t xml:space="preserve">об уровне освоения профессиональных компетенций; наличия положительной характеристики организации на </w:t>
      </w:r>
      <w:r w:rsidRPr="00D13E27">
        <w:rPr>
          <w:rFonts w:eastAsiaTheme="minorHAnsi"/>
          <w:sz w:val="28"/>
          <w:szCs w:val="28"/>
          <w:lang w:eastAsia="en-US"/>
        </w:rPr>
        <w:lastRenderedPageBreak/>
        <w:t>обучающегося по освоению общих компетенций в период прохождения практики; полноты и своевременности представления дневника практики и отчета о практике в соответствии с заданием на практику.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13E27">
        <w:rPr>
          <w:rFonts w:eastAsiaTheme="minorHAnsi"/>
          <w:sz w:val="28"/>
          <w:szCs w:val="28"/>
          <w:lang w:eastAsia="en-US"/>
        </w:rPr>
        <w:t>Результаты прохождения практики представляются обучаю</w:t>
      </w:r>
      <w:r w:rsidR="00507EDE">
        <w:rPr>
          <w:rFonts w:eastAsiaTheme="minorHAnsi"/>
          <w:sz w:val="28"/>
          <w:szCs w:val="28"/>
          <w:lang w:eastAsia="en-US"/>
        </w:rPr>
        <w:t xml:space="preserve">щимся руководителю практики от </w:t>
      </w:r>
      <w:r w:rsidRPr="00D13E27">
        <w:rPr>
          <w:rFonts w:eastAsiaTheme="minorHAnsi"/>
          <w:sz w:val="28"/>
          <w:szCs w:val="28"/>
          <w:lang w:eastAsia="en-US"/>
        </w:rPr>
        <w:t>ГПОУ ЧТОТиБ и учитываются при прохождении государственной итоговой аттестации.</w:t>
      </w:r>
    </w:p>
    <w:p w:rsidR="00274309" w:rsidRPr="00D13E27" w:rsidRDefault="00274309" w:rsidP="007B4229">
      <w:pPr>
        <w:suppressAutoHyphens w:val="0"/>
        <w:spacing w:line="276" w:lineRule="auto"/>
        <w:ind w:firstLine="709"/>
        <w:jc w:val="both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en-US"/>
        </w:rPr>
        <w:t>Обучающиеся, не прошедшие практику или</w:t>
      </w:r>
      <w:r>
        <w:rPr>
          <w:rFonts w:eastAsiaTheme="minorHAnsi"/>
          <w:sz w:val="28"/>
          <w:szCs w:val="28"/>
          <w:lang w:eastAsia="en-US"/>
        </w:rPr>
        <w:t xml:space="preserve"> получившие </w:t>
      </w:r>
      <w:r w:rsidRPr="00F73466">
        <w:rPr>
          <w:rFonts w:eastAsiaTheme="minorHAnsi"/>
          <w:sz w:val="28"/>
          <w:szCs w:val="28"/>
          <w:lang w:eastAsia="en-US"/>
        </w:rPr>
        <w:t xml:space="preserve">отрицательную оценку -  не допускаются к </w:t>
      </w:r>
      <w:r w:rsidRPr="00F73466">
        <w:rPr>
          <w:rFonts w:eastAsiaTheme="minorHAnsi"/>
          <w:sz w:val="28"/>
          <w:szCs w:val="28"/>
          <w:lang w:eastAsia="ru-RU"/>
        </w:rPr>
        <w:t xml:space="preserve">квалификационному </w:t>
      </w:r>
      <w:r w:rsidR="00903ABC" w:rsidRPr="00F73466">
        <w:rPr>
          <w:rFonts w:eastAsiaTheme="minorHAnsi"/>
          <w:sz w:val="28"/>
          <w:szCs w:val="28"/>
          <w:lang w:eastAsia="ru-RU"/>
        </w:rPr>
        <w:t xml:space="preserve">экзамену </w:t>
      </w:r>
      <w:r w:rsidR="00903ABC">
        <w:rPr>
          <w:rFonts w:eastAsiaTheme="minorHAnsi"/>
          <w:sz w:val="28"/>
          <w:szCs w:val="28"/>
          <w:lang w:eastAsia="ru-RU"/>
        </w:rPr>
        <w:t>по ПМ.0</w:t>
      </w:r>
      <w:r w:rsidR="00EF1318">
        <w:rPr>
          <w:rFonts w:eastAsiaTheme="minorHAnsi"/>
          <w:sz w:val="28"/>
          <w:szCs w:val="28"/>
          <w:lang w:eastAsia="ru-RU"/>
        </w:rPr>
        <w:t>1</w:t>
      </w:r>
      <w:r w:rsidRPr="00F73466">
        <w:rPr>
          <w:rFonts w:eastAsiaTheme="minorHAnsi"/>
          <w:sz w:val="28"/>
          <w:szCs w:val="28"/>
          <w:lang w:eastAsia="ru-RU"/>
        </w:rPr>
        <w:t>.</w:t>
      </w:r>
    </w:p>
    <w:p w:rsidR="006459E5" w:rsidRPr="00D56E33" w:rsidRDefault="00274309" w:rsidP="00D56E33">
      <w:r w:rsidRPr="00D13E27">
        <w:rPr>
          <w:rFonts w:eastAsiaTheme="minorHAnsi"/>
          <w:sz w:val="28"/>
          <w:szCs w:val="28"/>
          <w:lang w:eastAsia="ru-RU"/>
        </w:rPr>
        <w:br w:type="page"/>
      </w:r>
    </w:p>
    <w:p w:rsidR="00D56E33" w:rsidRPr="00D13E27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D13E27">
        <w:rPr>
          <w:rFonts w:eastAsiaTheme="minorHAnsi"/>
          <w:sz w:val="28"/>
          <w:szCs w:val="28"/>
          <w:lang w:eastAsia="ru-RU"/>
        </w:rPr>
        <w:lastRenderedPageBreak/>
        <w:t>Приложение А</w:t>
      </w:r>
    </w:p>
    <w:p w:rsidR="00D56E33" w:rsidRPr="00D13E27" w:rsidRDefault="00D56E33" w:rsidP="00D56E33">
      <w:pPr>
        <w:suppressAutoHyphens w:val="0"/>
        <w:spacing w:before="120" w:after="200" w:line="276" w:lineRule="auto"/>
        <w:jc w:val="center"/>
        <w:rPr>
          <w:rFonts w:eastAsiaTheme="minorHAnsi"/>
          <w:b/>
          <w:sz w:val="28"/>
          <w:szCs w:val="28"/>
          <w:lang w:eastAsia="ru-RU"/>
        </w:rPr>
      </w:pPr>
      <w:r w:rsidRPr="00D13E27">
        <w:rPr>
          <w:rFonts w:eastAsiaTheme="minorHAnsi"/>
          <w:b/>
          <w:sz w:val="28"/>
          <w:szCs w:val="28"/>
          <w:lang w:eastAsia="ru-RU"/>
        </w:rPr>
        <w:t>Перечень баз производственной практики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7975"/>
      </w:tblGrid>
      <w:tr w:rsidR="00D56E33" w:rsidRPr="00D13E27" w:rsidTr="001212BE">
        <w:trPr>
          <w:jc w:val="center"/>
        </w:trPr>
        <w:tc>
          <w:tcPr>
            <w:tcW w:w="1384" w:type="dxa"/>
            <w:vAlign w:val="center"/>
          </w:tcPr>
          <w:p w:rsidR="00D56E33" w:rsidRPr="00D13E27" w:rsidRDefault="00D56E33" w:rsidP="001212BE">
            <w:pPr>
              <w:suppressAutoHyphens w:val="0"/>
              <w:jc w:val="center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13E27">
              <w:rPr>
                <w:rFonts w:eastAsiaTheme="minorHAnsi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8080" w:type="dxa"/>
            <w:vAlign w:val="center"/>
          </w:tcPr>
          <w:p w:rsidR="00D56E33" w:rsidRPr="00D13E27" w:rsidRDefault="00D56E33" w:rsidP="001212BE">
            <w:pPr>
              <w:suppressAutoHyphens w:val="0"/>
              <w:jc w:val="center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13E27">
              <w:rPr>
                <w:rFonts w:eastAsiaTheme="minorHAnsi"/>
                <w:b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D56E33" w:rsidRPr="00D13E27" w:rsidTr="001212BE">
        <w:trPr>
          <w:jc w:val="center"/>
        </w:trPr>
        <w:tc>
          <w:tcPr>
            <w:tcW w:w="1384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D56E33" w:rsidRPr="00D13E27" w:rsidTr="001212BE">
        <w:trPr>
          <w:jc w:val="center"/>
        </w:trPr>
        <w:tc>
          <w:tcPr>
            <w:tcW w:w="1384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D56E33" w:rsidRPr="00D13E27" w:rsidRDefault="00D56E33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2F03DC" w:rsidRPr="00D13E27" w:rsidTr="001212BE">
        <w:trPr>
          <w:jc w:val="center"/>
        </w:trPr>
        <w:tc>
          <w:tcPr>
            <w:tcW w:w="1384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2F03DC" w:rsidRPr="00D13E27" w:rsidTr="001212BE">
        <w:trPr>
          <w:jc w:val="center"/>
        </w:trPr>
        <w:tc>
          <w:tcPr>
            <w:tcW w:w="1384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</w:tcPr>
          <w:p w:rsidR="002F03DC" w:rsidRPr="00D13E27" w:rsidRDefault="002F03DC" w:rsidP="001212BE">
            <w:pPr>
              <w:suppressAutoHyphens w:val="0"/>
              <w:jc w:val="right"/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</w:tbl>
    <w:p w:rsidR="00D56E33" w:rsidRDefault="00D56E33" w:rsidP="00D56E33">
      <w:pPr>
        <w:spacing w:after="200"/>
        <w:rPr>
          <w:sz w:val="28"/>
          <w:szCs w:val="28"/>
        </w:rPr>
      </w:pPr>
      <w:r w:rsidRPr="00D13E27">
        <w:rPr>
          <w:rFonts w:eastAsiaTheme="minorHAnsi"/>
          <w:sz w:val="28"/>
          <w:szCs w:val="28"/>
          <w:lang w:eastAsia="ru-RU"/>
        </w:rPr>
        <w:br w:type="page"/>
      </w:r>
    </w:p>
    <w:p w:rsidR="00D56E33" w:rsidRPr="00D01BF1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D01BF1">
        <w:rPr>
          <w:rFonts w:eastAsiaTheme="minorHAnsi"/>
          <w:sz w:val="28"/>
          <w:szCs w:val="28"/>
          <w:lang w:eastAsia="ru-RU"/>
        </w:rPr>
        <w:lastRenderedPageBreak/>
        <w:t>Приложение Б</w:t>
      </w:r>
    </w:p>
    <w:p w:rsidR="00D56E33" w:rsidRPr="00D01BF1" w:rsidRDefault="00D56E33" w:rsidP="00903ABC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 xml:space="preserve">министерство образования, науки </w:t>
      </w:r>
      <w:r w:rsidR="00903ABC">
        <w:rPr>
          <w:rFonts w:eastAsiaTheme="minorHAnsi"/>
          <w:caps/>
          <w:lang w:eastAsia="en-US"/>
        </w:rPr>
        <w:t>З</w:t>
      </w:r>
      <w:r w:rsidRPr="00D01BF1">
        <w:rPr>
          <w:rFonts w:eastAsiaTheme="minorHAnsi"/>
          <w:caps/>
          <w:lang w:eastAsia="en-US"/>
        </w:rPr>
        <w:t xml:space="preserve">абайкальского края </w:t>
      </w:r>
    </w:p>
    <w:p w:rsidR="00D56E33" w:rsidRPr="00D01BF1" w:rsidRDefault="00D56E33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 xml:space="preserve">государственное профессиональное образовательное учреждение </w:t>
      </w:r>
    </w:p>
    <w:p w:rsidR="00D56E33" w:rsidRPr="00D01BF1" w:rsidRDefault="002F03DC" w:rsidP="00507ED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b/>
          <w:caps/>
          <w:lang w:eastAsia="en-US"/>
        </w:rPr>
      </w:pPr>
      <w:r>
        <w:rPr>
          <w:rFonts w:eastAsiaTheme="minorHAnsi"/>
          <w:b/>
          <w:caps/>
          <w:lang w:eastAsia="en-US"/>
        </w:rPr>
        <w:t>«</w:t>
      </w:r>
      <w:r w:rsidR="00D56E33" w:rsidRPr="00D01BF1">
        <w:rPr>
          <w:rFonts w:eastAsiaTheme="minorHAnsi"/>
          <w:b/>
          <w:caps/>
          <w:lang w:eastAsia="en-US"/>
        </w:rPr>
        <w:t>Читинский</w:t>
      </w:r>
      <w:r w:rsidR="00507EDE">
        <w:rPr>
          <w:rFonts w:eastAsiaTheme="minorHAnsi"/>
          <w:b/>
          <w:caps/>
          <w:lang w:eastAsia="en-US"/>
        </w:rPr>
        <w:t xml:space="preserve"> техникум отраслевых технологий</w:t>
      </w:r>
      <w:r w:rsidR="00D56E33" w:rsidRPr="00D01BF1">
        <w:rPr>
          <w:rFonts w:eastAsiaTheme="minorHAnsi"/>
          <w:b/>
          <w:caps/>
          <w:lang w:eastAsia="en-US"/>
        </w:rPr>
        <w:t xml:space="preserve"> и бизнеса</w:t>
      </w:r>
      <w:r>
        <w:rPr>
          <w:rFonts w:eastAsiaTheme="minorHAnsi"/>
          <w:b/>
          <w:caps/>
          <w:lang w:eastAsia="en-US"/>
        </w:rPr>
        <w:t>»</w:t>
      </w:r>
    </w:p>
    <w:p w:rsidR="00D56E33" w:rsidRDefault="00D56E33" w:rsidP="00D56E33">
      <w:pPr>
        <w:keepNext/>
        <w:tabs>
          <w:tab w:val="left" w:pos="0"/>
        </w:tabs>
        <w:suppressAutoHyphens w:val="0"/>
        <w:autoSpaceDE w:val="0"/>
        <w:spacing w:before="120" w:after="200" w:line="360" w:lineRule="auto"/>
        <w:outlineLvl w:val="0"/>
        <w:rPr>
          <w:b/>
          <w:sz w:val="28"/>
          <w:szCs w:val="28"/>
        </w:rPr>
      </w:pPr>
    </w:p>
    <w:p w:rsidR="002F03DC" w:rsidRDefault="002F03DC" w:rsidP="00D56E33">
      <w:pPr>
        <w:keepNext/>
        <w:tabs>
          <w:tab w:val="left" w:pos="0"/>
        </w:tabs>
        <w:suppressAutoHyphens w:val="0"/>
        <w:autoSpaceDE w:val="0"/>
        <w:spacing w:before="120" w:after="200" w:line="360" w:lineRule="auto"/>
        <w:outlineLvl w:val="0"/>
        <w:rPr>
          <w:b/>
          <w:sz w:val="28"/>
          <w:szCs w:val="28"/>
        </w:rPr>
      </w:pPr>
    </w:p>
    <w:p w:rsidR="002F03DC" w:rsidRPr="00D01BF1" w:rsidRDefault="002F03DC" w:rsidP="00D56E33">
      <w:pPr>
        <w:keepNext/>
        <w:tabs>
          <w:tab w:val="left" w:pos="0"/>
        </w:tabs>
        <w:suppressAutoHyphens w:val="0"/>
        <w:autoSpaceDE w:val="0"/>
        <w:spacing w:before="120" w:after="200" w:line="360" w:lineRule="auto"/>
        <w:outlineLvl w:val="0"/>
        <w:rPr>
          <w:b/>
          <w:sz w:val="28"/>
          <w:szCs w:val="28"/>
        </w:rPr>
      </w:pPr>
    </w:p>
    <w:p w:rsidR="00903ABC" w:rsidRPr="00372886" w:rsidRDefault="00903ABC" w:rsidP="00903ABC">
      <w:pPr>
        <w:shd w:val="clear" w:color="auto" w:fill="FFFFFF"/>
        <w:jc w:val="center"/>
        <w:rPr>
          <w:caps/>
          <w:sz w:val="28"/>
          <w:szCs w:val="28"/>
        </w:rPr>
      </w:pPr>
      <w:r w:rsidRPr="00A22C52">
        <w:rPr>
          <w:b/>
          <w:bCs/>
          <w:sz w:val="28"/>
          <w:szCs w:val="28"/>
        </w:rPr>
        <w:t>11.02.15 Инфокоммуникационные сети и системы связи</w:t>
      </w:r>
    </w:p>
    <w:p w:rsidR="00A14128" w:rsidRPr="002F03DC" w:rsidRDefault="00A14128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A14128" w:rsidRDefault="00A14128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ДНЕВНИК</w:t>
      </w: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по производственной практике</w:t>
      </w:r>
    </w:p>
    <w:p w:rsidR="00A1404F" w:rsidRPr="00A1404F" w:rsidRDefault="00A1404F" w:rsidP="00A1404F">
      <w:pPr>
        <w:shd w:val="clear" w:color="auto" w:fill="FFFFFF"/>
        <w:jc w:val="center"/>
        <w:rPr>
          <w:spacing w:val="-1"/>
          <w:sz w:val="28"/>
          <w:szCs w:val="28"/>
        </w:rPr>
      </w:pPr>
      <w:r w:rsidRPr="00A1404F">
        <w:rPr>
          <w:spacing w:val="-1"/>
          <w:sz w:val="28"/>
          <w:szCs w:val="28"/>
        </w:rPr>
        <w:t>ПП.01.01 Техническая эксплуатация инфокоммуникационных сетей связи</w:t>
      </w:r>
    </w:p>
    <w:p w:rsidR="00903ABC" w:rsidRDefault="00903ABC" w:rsidP="00903ABC">
      <w:pPr>
        <w:shd w:val="clear" w:color="auto" w:fill="FFFFFF"/>
        <w:jc w:val="center"/>
        <w:rPr>
          <w:b/>
          <w:spacing w:val="-1"/>
          <w:sz w:val="28"/>
          <w:szCs w:val="28"/>
        </w:rPr>
      </w:pPr>
    </w:p>
    <w:p w:rsidR="00903ABC" w:rsidRDefault="00903ABC" w:rsidP="00903ABC">
      <w:pPr>
        <w:shd w:val="clear" w:color="auto" w:fill="FFFFFF"/>
        <w:jc w:val="center"/>
        <w:rPr>
          <w:b/>
          <w:spacing w:val="-1"/>
          <w:sz w:val="28"/>
          <w:szCs w:val="28"/>
        </w:rPr>
      </w:pPr>
    </w:p>
    <w:p w:rsidR="00903ABC" w:rsidRPr="00903ABC" w:rsidRDefault="00903ABC" w:rsidP="00903ABC">
      <w:pPr>
        <w:shd w:val="clear" w:color="auto" w:fill="FFFFFF"/>
        <w:jc w:val="center"/>
        <w:rPr>
          <w:b/>
          <w:spacing w:val="-1"/>
          <w:sz w:val="28"/>
          <w:szCs w:val="28"/>
        </w:rPr>
      </w:pP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717"/>
      </w:tblGrid>
      <w:tr w:rsidR="00D56E33" w:rsidRPr="00D01BF1" w:rsidTr="001212BE">
        <w:tc>
          <w:tcPr>
            <w:tcW w:w="4785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Студент группы 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            (ФИО)</w:t>
            </w:r>
          </w:p>
        </w:tc>
        <w:tc>
          <w:tcPr>
            <w:tcW w:w="4786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 xml:space="preserve">Руководитель практики от 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01BF1">
              <w:rPr>
                <w:rFonts w:eastAsiaTheme="minorHAnsi"/>
                <w:lang w:eastAsia="ru-RU"/>
              </w:rPr>
              <w:t xml:space="preserve">          </w:t>
            </w:r>
            <w:r w:rsidRPr="00D56E33">
              <w:rPr>
                <w:rFonts w:eastAsiaTheme="minorHAnsi"/>
                <w:sz w:val="20"/>
                <w:szCs w:val="20"/>
                <w:lang w:eastAsia="ru-RU"/>
              </w:rPr>
              <w:t>(наименование организации)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(наименование должности)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          (ФИО, подпись)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</w:tc>
      </w:tr>
    </w:tbl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b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D56E33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</w:p>
    <w:p w:rsidR="002F03DC" w:rsidRDefault="00D56E33" w:rsidP="002F03DC">
      <w:pPr>
        <w:suppressAutoHyphens w:val="0"/>
        <w:spacing w:before="120" w:after="200" w:line="276" w:lineRule="auto"/>
        <w:jc w:val="center"/>
        <w:rPr>
          <w:rFonts w:eastAsiaTheme="minorHAnsi"/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ru-RU"/>
        </w:rPr>
        <w:t>Чита, 20</w:t>
      </w:r>
      <w:r w:rsidR="00903ABC">
        <w:rPr>
          <w:rFonts w:eastAsiaTheme="minorHAnsi"/>
          <w:sz w:val="28"/>
          <w:szCs w:val="28"/>
          <w:lang w:eastAsia="ru-RU"/>
        </w:rPr>
        <w:t>21</w:t>
      </w:r>
    </w:p>
    <w:p w:rsidR="00D56E33" w:rsidRPr="002F03DC" w:rsidRDefault="00D56E33" w:rsidP="002F03DC">
      <w:pPr>
        <w:suppressAutoHyphens w:val="0"/>
        <w:spacing w:before="120" w:after="200" w:line="276" w:lineRule="auto"/>
        <w:rPr>
          <w:rFonts w:eastAsiaTheme="minorHAnsi"/>
          <w:sz w:val="28"/>
          <w:szCs w:val="28"/>
          <w:lang w:eastAsia="ru-RU"/>
        </w:rPr>
      </w:pPr>
      <w:r w:rsidRPr="00D01BF1">
        <w:rPr>
          <w:rFonts w:eastAsiaTheme="minorHAnsi"/>
          <w:lang w:eastAsia="en-US"/>
        </w:rPr>
        <w:lastRenderedPageBreak/>
        <w:t>Последующие листы:</w:t>
      </w:r>
    </w:p>
    <w:p w:rsidR="00D56E33" w:rsidRPr="00D01BF1" w:rsidRDefault="00D56E33" w:rsidP="00D56E33">
      <w:pPr>
        <w:suppressAutoHyphens w:val="0"/>
        <w:spacing w:before="100" w:beforeAutospacing="1" w:after="100" w:afterAutospacing="1"/>
        <w:rPr>
          <w:rFonts w:eastAsiaTheme="minorHAnsi"/>
          <w:lang w:eastAsia="en-US"/>
        </w:rPr>
      </w:pPr>
      <w:r w:rsidRPr="00D01BF1">
        <w:rPr>
          <w:rFonts w:eastAsiaTheme="minorHAnsi"/>
          <w:lang w:eastAsia="en-US"/>
        </w:rPr>
        <w:t>1 вариант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32"/>
        <w:gridCol w:w="5731"/>
        <w:gridCol w:w="2383"/>
      </w:tblGrid>
      <w:tr w:rsidR="00D56E33" w:rsidRPr="00D01BF1" w:rsidTr="001212BE">
        <w:tc>
          <w:tcPr>
            <w:tcW w:w="1242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Дата</w:t>
            </w:r>
          </w:p>
        </w:tc>
        <w:tc>
          <w:tcPr>
            <w:tcW w:w="5812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Мероприятия, вид работы</w:t>
            </w:r>
          </w:p>
        </w:tc>
        <w:tc>
          <w:tcPr>
            <w:tcW w:w="2393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подпись ответственного лица (руководителя)</w:t>
            </w: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581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</w:tbl>
    <w:p w:rsidR="00D56E33" w:rsidRDefault="00D56E33" w:rsidP="00D56E33">
      <w:pPr>
        <w:suppressAutoHyphens w:val="0"/>
        <w:spacing w:line="276" w:lineRule="auto"/>
        <w:rPr>
          <w:rFonts w:eastAsiaTheme="minorHAnsi"/>
          <w:lang w:eastAsia="en-US"/>
        </w:rPr>
      </w:pPr>
    </w:p>
    <w:p w:rsidR="00D56E33" w:rsidRPr="00D01BF1" w:rsidRDefault="00D56E33" w:rsidP="00D56E33">
      <w:pPr>
        <w:suppressAutoHyphens w:val="0"/>
        <w:spacing w:line="276" w:lineRule="auto"/>
        <w:rPr>
          <w:rFonts w:eastAsiaTheme="minorHAnsi"/>
          <w:lang w:eastAsia="en-US"/>
        </w:rPr>
      </w:pPr>
      <w:r w:rsidRPr="00D01BF1">
        <w:rPr>
          <w:rFonts w:eastAsiaTheme="minorHAnsi"/>
          <w:lang w:eastAsia="en-US"/>
        </w:rPr>
        <w:t>2-ой вариант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30"/>
        <w:gridCol w:w="3071"/>
        <w:gridCol w:w="2664"/>
        <w:gridCol w:w="2381"/>
      </w:tblGrid>
      <w:tr w:rsidR="00D56E33" w:rsidRPr="00D01BF1" w:rsidTr="001212BE">
        <w:tc>
          <w:tcPr>
            <w:tcW w:w="1242" w:type="dxa"/>
            <w:vAlign w:val="center"/>
          </w:tcPr>
          <w:p w:rsidR="00D56E33" w:rsidRPr="00D01BF1" w:rsidRDefault="00D56E33" w:rsidP="001212BE">
            <w:pPr>
              <w:suppressAutoHyphens w:val="0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Дата</w:t>
            </w:r>
          </w:p>
        </w:tc>
        <w:tc>
          <w:tcPr>
            <w:tcW w:w="3119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Задания</w:t>
            </w:r>
          </w:p>
        </w:tc>
        <w:tc>
          <w:tcPr>
            <w:tcW w:w="2693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Результаты</w:t>
            </w:r>
          </w:p>
        </w:tc>
        <w:tc>
          <w:tcPr>
            <w:tcW w:w="2393" w:type="dxa"/>
            <w:vAlign w:val="center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jc w:val="center"/>
              <w:rPr>
                <w:rFonts w:eastAsiaTheme="minorHAnsi"/>
                <w:b/>
                <w:lang w:eastAsia="en-US"/>
              </w:rPr>
            </w:pPr>
            <w:r w:rsidRPr="00D01BF1">
              <w:rPr>
                <w:rFonts w:eastAsiaTheme="minorHAnsi"/>
                <w:b/>
                <w:lang w:eastAsia="en-US"/>
              </w:rPr>
              <w:t>подпись ответственного лица (руководителя)</w:t>
            </w: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  <w:tr w:rsidR="00D56E33" w:rsidRPr="00D01BF1" w:rsidTr="001212BE">
        <w:tc>
          <w:tcPr>
            <w:tcW w:w="1242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3119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6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  <w:tc>
          <w:tcPr>
            <w:tcW w:w="2393" w:type="dxa"/>
          </w:tcPr>
          <w:p w:rsidR="00D56E33" w:rsidRPr="00D01BF1" w:rsidRDefault="00D56E33" w:rsidP="001212BE">
            <w:pPr>
              <w:suppressAutoHyphens w:val="0"/>
              <w:spacing w:before="100" w:beforeAutospacing="1" w:after="100" w:afterAutospacing="1"/>
              <w:rPr>
                <w:rFonts w:eastAsiaTheme="minorHAnsi"/>
                <w:lang w:eastAsia="en-US"/>
              </w:rPr>
            </w:pPr>
          </w:p>
        </w:tc>
      </w:tr>
    </w:tbl>
    <w:p w:rsidR="00D56E33" w:rsidRPr="00D01BF1" w:rsidRDefault="00D56E33" w:rsidP="00D56E33">
      <w:pPr>
        <w:suppressAutoHyphens w:val="0"/>
        <w:spacing w:before="100" w:beforeAutospacing="1" w:after="100" w:afterAutospacing="1"/>
        <w:rPr>
          <w:rFonts w:eastAsiaTheme="minorHAnsi"/>
          <w:lang w:eastAsia="en-US"/>
        </w:rPr>
      </w:pPr>
    </w:p>
    <w:p w:rsidR="00D56E33" w:rsidRPr="00D01BF1" w:rsidRDefault="00D56E33" w:rsidP="00D56E33">
      <w:pPr>
        <w:suppressAutoHyphens w:val="0"/>
        <w:spacing w:before="100" w:beforeAutospacing="1" w:after="100" w:afterAutospacing="1"/>
        <w:rPr>
          <w:rFonts w:eastAsiaTheme="minorHAnsi"/>
          <w:sz w:val="28"/>
          <w:szCs w:val="28"/>
          <w:lang w:eastAsia="ru-RU"/>
        </w:rPr>
      </w:pPr>
    </w:p>
    <w:p w:rsidR="00D56E33" w:rsidRPr="00D01BF1" w:rsidRDefault="00D56E33" w:rsidP="00D56E33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D01BF1">
        <w:rPr>
          <w:rFonts w:eastAsiaTheme="minorHAnsi"/>
          <w:sz w:val="28"/>
          <w:szCs w:val="28"/>
          <w:lang w:eastAsia="ru-RU"/>
        </w:rPr>
        <w:br w:type="page"/>
      </w:r>
      <w:r w:rsidRPr="00D01BF1">
        <w:rPr>
          <w:rFonts w:eastAsiaTheme="minorHAnsi"/>
          <w:sz w:val="28"/>
          <w:szCs w:val="28"/>
          <w:lang w:eastAsia="ru-RU"/>
        </w:rPr>
        <w:lastRenderedPageBreak/>
        <w:t>Приложение В</w:t>
      </w:r>
    </w:p>
    <w:p w:rsidR="00D56E33" w:rsidRPr="00D01BF1" w:rsidRDefault="00D56E33" w:rsidP="00903ABC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 xml:space="preserve">министерство образования, науки забайкальского края </w:t>
      </w:r>
    </w:p>
    <w:p w:rsidR="00D56E33" w:rsidRPr="00D01BF1" w:rsidRDefault="00D56E33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caps/>
          <w:lang w:eastAsia="en-US"/>
        </w:rPr>
      </w:pPr>
      <w:r w:rsidRPr="00D01BF1">
        <w:rPr>
          <w:rFonts w:eastAsiaTheme="minorHAnsi"/>
          <w:caps/>
          <w:lang w:eastAsia="en-US"/>
        </w:rPr>
        <w:t xml:space="preserve">государственное профессиональное образовательное учреждение </w:t>
      </w:r>
    </w:p>
    <w:p w:rsidR="00D56E33" w:rsidRDefault="002F03DC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b/>
          <w:caps/>
          <w:lang w:eastAsia="en-US"/>
        </w:rPr>
      </w:pPr>
      <w:r>
        <w:rPr>
          <w:rFonts w:eastAsiaTheme="minorHAnsi"/>
          <w:b/>
          <w:caps/>
          <w:lang w:eastAsia="en-US"/>
        </w:rPr>
        <w:t>«</w:t>
      </w:r>
      <w:r w:rsidR="00D56E33" w:rsidRPr="00D01BF1">
        <w:rPr>
          <w:rFonts w:eastAsiaTheme="minorHAnsi"/>
          <w:b/>
          <w:caps/>
          <w:lang w:eastAsia="en-US"/>
        </w:rPr>
        <w:t xml:space="preserve">Читинский техникум отраслевых </w:t>
      </w:r>
      <w:r w:rsidR="00507EDE">
        <w:rPr>
          <w:rFonts w:eastAsiaTheme="minorHAnsi"/>
          <w:b/>
          <w:caps/>
          <w:lang w:eastAsia="en-US"/>
        </w:rPr>
        <w:t>технологий</w:t>
      </w:r>
      <w:r w:rsidR="00D56E33" w:rsidRPr="00D01BF1">
        <w:rPr>
          <w:rFonts w:eastAsiaTheme="minorHAnsi"/>
          <w:b/>
          <w:caps/>
          <w:lang w:eastAsia="en-US"/>
        </w:rPr>
        <w:t xml:space="preserve"> и бизнеса</w:t>
      </w:r>
      <w:r>
        <w:rPr>
          <w:rFonts w:eastAsiaTheme="minorHAnsi"/>
          <w:b/>
          <w:caps/>
          <w:lang w:eastAsia="en-US"/>
        </w:rPr>
        <w:t>»</w:t>
      </w:r>
    </w:p>
    <w:p w:rsidR="00D56E33" w:rsidRPr="00D01BF1" w:rsidRDefault="00D56E33" w:rsidP="00D56E33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 w:val="0"/>
        <w:autoSpaceDN w:val="0"/>
        <w:adjustRightInd w:val="0"/>
        <w:ind w:left="360"/>
        <w:jc w:val="center"/>
        <w:rPr>
          <w:rFonts w:eastAsiaTheme="minorHAnsi"/>
          <w:b/>
          <w:caps/>
          <w:lang w:eastAsia="en-US"/>
        </w:rPr>
      </w:pPr>
    </w:p>
    <w:p w:rsidR="002F03DC" w:rsidRDefault="002F03DC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b/>
          <w:sz w:val="28"/>
          <w:szCs w:val="28"/>
        </w:rPr>
      </w:pPr>
    </w:p>
    <w:p w:rsidR="00903ABC" w:rsidRPr="00372886" w:rsidRDefault="00903ABC" w:rsidP="00903ABC">
      <w:pPr>
        <w:shd w:val="clear" w:color="auto" w:fill="FFFFFF"/>
        <w:jc w:val="center"/>
        <w:rPr>
          <w:caps/>
          <w:sz w:val="28"/>
          <w:szCs w:val="28"/>
        </w:rPr>
      </w:pPr>
      <w:r w:rsidRPr="00A22C52">
        <w:rPr>
          <w:b/>
          <w:bCs/>
          <w:sz w:val="28"/>
          <w:szCs w:val="28"/>
        </w:rPr>
        <w:t>11.02.15 Инфокоммуникационные сети и системы связи</w:t>
      </w:r>
    </w:p>
    <w:p w:rsidR="00903ABC" w:rsidRDefault="00903ABC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ОТЧЁТ</w:t>
      </w: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D01BF1">
        <w:rPr>
          <w:rFonts w:eastAsiaTheme="minorHAnsi"/>
          <w:b/>
          <w:sz w:val="28"/>
          <w:szCs w:val="28"/>
          <w:lang w:eastAsia="en-US"/>
        </w:rPr>
        <w:t>по производственной практике</w:t>
      </w:r>
    </w:p>
    <w:p w:rsidR="002F03DC" w:rsidRDefault="002F03DC" w:rsidP="002F03DC">
      <w:pPr>
        <w:shd w:val="clear" w:color="auto" w:fill="FFFFFF"/>
        <w:jc w:val="center"/>
        <w:rPr>
          <w:spacing w:val="-1"/>
          <w:sz w:val="28"/>
          <w:szCs w:val="28"/>
        </w:rPr>
      </w:pPr>
    </w:p>
    <w:p w:rsidR="00A1404F" w:rsidRPr="00A1404F" w:rsidRDefault="00A1404F" w:rsidP="00A1404F">
      <w:pPr>
        <w:shd w:val="clear" w:color="auto" w:fill="FFFFFF"/>
        <w:jc w:val="center"/>
        <w:rPr>
          <w:spacing w:val="-1"/>
          <w:sz w:val="28"/>
          <w:szCs w:val="28"/>
        </w:rPr>
      </w:pPr>
      <w:r w:rsidRPr="00A1404F">
        <w:rPr>
          <w:spacing w:val="-1"/>
          <w:sz w:val="28"/>
          <w:szCs w:val="28"/>
        </w:rPr>
        <w:t>ПП.01.01 Техническая эксплуатация инфокоммуникационных сетей связи</w:t>
      </w:r>
    </w:p>
    <w:p w:rsidR="00903ABC" w:rsidRDefault="00903ABC" w:rsidP="00903ABC">
      <w:pPr>
        <w:widowControl w:val="0"/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A1404F" w:rsidRPr="00D01BF1" w:rsidRDefault="00A1404F" w:rsidP="00903ABC">
      <w:pPr>
        <w:widowControl w:val="0"/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48"/>
      </w:tblGrid>
      <w:tr w:rsidR="00D56E33" w:rsidRPr="00D01BF1" w:rsidTr="001212BE">
        <w:tc>
          <w:tcPr>
            <w:tcW w:w="4785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 xml:space="preserve">Руководитель практики от 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01BF1">
              <w:rPr>
                <w:rFonts w:eastAsiaTheme="minorHAnsi"/>
                <w:lang w:eastAsia="ru-RU"/>
              </w:rPr>
              <w:t xml:space="preserve">          (</w:t>
            </w:r>
            <w:r w:rsidRPr="00D56E33">
              <w:rPr>
                <w:rFonts w:eastAsiaTheme="minorHAnsi"/>
                <w:sz w:val="20"/>
                <w:szCs w:val="20"/>
                <w:lang w:eastAsia="ru-RU"/>
              </w:rPr>
              <w:t>наименование организации)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(наименование должности)</w:t>
            </w:r>
          </w:p>
          <w:p w:rsidR="00D56E33" w:rsidRPr="00D56E33" w:rsidRDefault="00D56E33" w:rsidP="001212BE">
            <w:pPr>
              <w:suppressAutoHyphens w:val="0"/>
              <w:rPr>
                <w:rFonts w:eastAsiaTheme="minorHAnsi"/>
                <w:b/>
                <w:sz w:val="20"/>
                <w:szCs w:val="20"/>
                <w:lang w:eastAsia="ru-RU"/>
              </w:rPr>
            </w:pPr>
            <w:r w:rsidRPr="00D56E33">
              <w:rPr>
                <w:rFonts w:eastAsiaTheme="minorHAnsi"/>
                <w:b/>
                <w:sz w:val="20"/>
                <w:szCs w:val="20"/>
                <w:lang w:eastAsia="ru-RU"/>
              </w:rPr>
              <w:t>_____________________________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lang w:eastAsia="ru-RU"/>
              </w:rPr>
            </w:pPr>
            <w:r w:rsidRPr="00D56E33">
              <w:rPr>
                <w:rFonts w:eastAsiaTheme="minorHAnsi"/>
                <w:sz w:val="20"/>
                <w:szCs w:val="20"/>
                <w:lang w:eastAsia="ru-RU"/>
              </w:rPr>
              <w:t xml:space="preserve">                      (ФИО, подпись</w:t>
            </w:r>
            <w:r w:rsidRPr="00D01BF1">
              <w:rPr>
                <w:rFonts w:eastAsiaTheme="minorHAnsi"/>
                <w:lang w:eastAsia="ru-RU"/>
              </w:rPr>
              <w:t>)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</w:tc>
      </w:tr>
      <w:tr w:rsidR="00D56E33" w:rsidRPr="00D01BF1" w:rsidTr="001212BE">
        <w:tc>
          <w:tcPr>
            <w:tcW w:w="4785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Студент группы 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sz w:val="28"/>
                <w:szCs w:val="28"/>
                <w:lang w:eastAsia="ru-RU"/>
              </w:rPr>
              <w:t xml:space="preserve">                        (ФИО)</w:t>
            </w:r>
          </w:p>
        </w:tc>
        <w:tc>
          <w:tcPr>
            <w:tcW w:w="4786" w:type="dxa"/>
          </w:tcPr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Руководитель практики от ГПОУ ЧТОТиБ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_______________________________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lang w:eastAsia="ru-RU"/>
              </w:rPr>
            </w:pPr>
            <w:r w:rsidRPr="00D01BF1">
              <w:rPr>
                <w:rFonts w:eastAsiaTheme="minorHAnsi"/>
                <w:lang w:eastAsia="ru-RU"/>
              </w:rPr>
              <w:t xml:space="preserve">                      (ФИО, подпись)</w:t>
            </w: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</w:p>
          <w:p w:rsidR="00D56E33" w:rsidRPr="00D01BF1" w:rsidRDefault="00D56E33" w:rsidP="001212BE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ru-RU"/>
              </w:rPr>
            </w:pPr>
            <w:r w:rsidRPr="00D01BF1">
              <w:rPr>
                <w:rFonts w:eastAsiaTheme="minorHAnsi"/>
                <w:b/>
                <w:sz w:val="28"/>
                <w:szCs w:val="28"/>
                <w:lang w:eastAsia="ru-RU"/>
              </w:rPr>
              <w:t>ОЦЕНКА ____________________</w:t>
            </w:r>
          </w:p>
        </w:tc>
      </w:tr>
    </w:tbl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D56E33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903ABC" w:rsidRDefault="00903ABC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D56E33" w:rsidRPr="00D01BF1" w:rsidRDefault="00D56E33" w:rsidP="00D56E33">
      <w:pPr>
        <w:widowControl w:val="0"/>
        <w:suppressAutoHyphens w:val="0"/>
        <w:autoSpaceDE w:val="0"/>
        <w:autoSpaceDN w:val="0"/>
        <w:adjustRightInd w:val="0"/>
        <w:spacing w:before="120" w:after="200"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D01BF1">
        <w:rPr>
          <w:rFonts w:eastAsiaTheme="minorHAnsi"/>
          <w:sz w:val="28"/>
          <w:szCs w:val="28"/>
          <w:lang w:eastAsia="en-US"/>
        </w:rPr>
        <w:t>Чита 20</w:t>
      </w:r>
      <w:r w:rsidR="002F03DC">
        <w:rPr>
          <w:rFonts w:eastAsiaTheme="minorHAnsi"/>
          <w:sz w:val="28"/>
          <w:szCs w:val="28"/>
          <w:lang w:eastAsia="en-US"/>
        </w:rPr>
        <w:t>2</w:t>
      </w:r>
      <w:r w:rsidR="00903ABC">
        <w:rPr>
          <w:rFonts w:eastAsiaTheme="minorHAnsi"/>
          <w:sz w:val="28"/>
          <w:szCs w:val="28"/>
          <w:lang w:eastAsia="en-US"/>
        </w:rPr>
        <w:t>1</w:t>
      </w:r>
    </w:p>
    <w:p w:rsidR="00EF1318" w:rsidRPr="007366B1" w:rsidRDefault="00EF1318" w:rsidP="00EF1318">
      <w:pPr>
        <w:suppressAutoHyphens w:val="0"/>
        <w:spacing w:before="120" w:after="200" w:line="276" w:lineRule="auto"/>
        <w:jc w:val="right"/>
        <w:rPr>
          <w:rFonts w:eastAsiaTheme="minorHAnsi"/>
          <w:sz w:val="28"/>
          <w:szCs w:val="28"/>
          <w:lang w:eastAsia="ru-RU"/>
        </w:rPr>
      </w:pPr>
      <w:r w:rsidRPr="007366B1">
        <w:rPr>
          <w:rFonts w:eastAsiaTheme="minorHAnsi"/>
          <w:sz w:val="28"/>
          <w:szCs w:val="28"/>
          <w:lang w:eastAsia="ru-RU"/>
        </w:rPr>
        <w:lastRenderedPageBreak/>
        <w:t>Приложение Г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366B1">
        <w:rPr>
          <w:rFonts w:eastAsiaTheme="minorHAnsi" w:cstheme="minorBidi"/>
          <w:b/>
          <w:bCs/>
          <w:sz w:val="28"/>
          <w:szCs w:val="28"/>
          <w:lang w:eastAsia="en-US"/>
        </w:rPr>
        <w:t>Аттестационный лист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spacing w:before="120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366B1">
        <w:rPr>
          <w:rFonts w:eastAsiaTheme="minorHAnsi" w:cstheme="minorBidi"/>
          <w:b/>
          <w:bCs/>
          <w:sz w:val="28"/>
          <w:szCs w:val="28"/>
          <w:lang w:eastAsia="en-US"/>
        </w:rPr>
        <w:t xml:space="preserve">по производственной практике 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студент(ка) </w:t>
      </w:r>
      <w:r w:rsidRPr="007366B1">
        <w:rPr>
          <w:rFonts w:eastAsiaTheme="minorHAnsi" w:cstheme="minorBidi"/>
          <w:sz w:val="28"/>
          <w:szCs w:val="28"/>
          <w:lang w:eastAsia="en-US"/>
        </w:rPr>
        <w:t>группы _________________________________________________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обу</w:t>
      </w:r>
      <w:r>
        <w:rPr>
          <w:rFonts w:eastAsiaTheme="minorHAnsi" w:cstheme="minorBidi"/>
          <w:sz w:val="28"/>
          <w:szCs w:val="28"/>
          <w:lang w:eastAsia="en-US"/>
        </w:rPr>
        <w:t xml:space="preserve">чающийся(аяся) </w:t>
      </w:r>
      <w:r w:rsidRPr="007366B1">
        <w:rPr>
          <w:rFonts w:eastAsiaTheme="minorHAnsi" w:cstheme="minorBidi"/>
          <w:sz w:val="28"/>
          <w:szCs w:val="28"/>
          <w:lang w:eastAsia="en-US"/>
        </w:rPr>
        <w:t xml:space="preserve">на_______ курсе по </w:t>
      </w:r>
      <w:r>
        <w:rPr>
          <w:rFonts w:eastAsiaTheme="minorHAnsi" w:cstheme="minorBidi"/>
          <w:sz w:val="28"/>
          <w:szCs w:val="28"/>
          <w:lang w:eastAsia="en-US"/>
        </w:rPr>
        <w:t>профессии</w:t>
      </w:r>
      <w:r w:rsidRPr="007366B1">
        <w:rPr>
          <w:rFonts w:eastAsiaTheme="minorHAnsi" w:cstheme="minorBidi"/>
          <w:sz w:val="28"/>
          <w:szCs w:val="28"/>
          <w:lang w:eastAsia="en-US"/>
        </w:rPr>
        <w:t>___________________</w:t>
      </w:r>
      <w:r>
        <w:rPr>
          <w:rFonts w:eastAsiaTheme="minorHAnsi" w:cstheme="minorBidi"/>
          <w:sz w:val="28"/>
          <w:szCs w:val="28"/>
          <w:lang w:eastAsia="en-US"/>
        </w:rPr>
        <w:t>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</w:t>
      </w:r>
      <w:r>
        <w:rPr>
          <w:rFonts w:eastAsiaTheme="minorHAnsi" w:cstheme="minorBidi"/>
          <w:sz w:val="28"/>
          <w:szCs w:val="28"/>
          <w:lang w:eastAsia="en-US"/>
        </w:rPr>
        <w:t xml:space="preserve">__________успешно прошел(ла) </w:t>
      </w:r>
      <w:r w:rsidRPr="007366B1">
        <w:rPr>
          <w:rFonts w:eastAsiaTheme="minorHAnsi" w:cstheme="minorBidi"/>
          <w:sz w:val="28"/>
          <w:szCs w:val="28"/>
          <w:lang w:eastAsia="en-US"/>
        </w:rPr>
        <w:t>производственную практику по профессиональному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</w:t>
      </w:r>
      <w:r>
        <w:rPr>
          <w:rFonts w:eastAsiaTheme="minorHAnsi" w:cstheme="minorBidi"/>
          <w:sz w:val="28"/>
          <w:szCs w:val="28"/>
          <w:lang w:eastAsia="en-US"/>
        </w:rPr>
        <w:t>_______________________________</w:t>
      </w:r>
      <w:r w:rsidRPr="007366B1">
        <w:rPr>
          <w:rFonts w:eastAsiaTheme="minorHAnsi" w:cstheme="minorBidi"/>
          <w:sz w:val="28"/>
          <w:szCs w:val="28"/>
          <w:lang w:eastAsia="en-US"/>
        </w:rPr>
        <w:t>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в объеме ______ часов с «___»_____20__ г. по «___»_______20__ г.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в организации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b/>
          <w:bCs/>
          <w:sz w:val="28"/>
          <w:szCs w:val="28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1168"/>
        <w:gridCol w:w="1168"/>
        <w:gridCol w:w="1168"/>
        <w:gridCol w:w="1168"/>
      </w:tblGrid>
      <w:tr w:rsidR="00EF1318" w:rsidRPr="007B4229" w:rsidTr="004B66FB">
        <w:tc>
          <w:tcPr>
            <w:tcW w:w="5000" w:type="pct"/>
            <w:gridSpan w:val="5"/>
          </w:tcPr>
          <w:p w:rsidR="00EF1318" w:rsidRPr="007B4229" w:rsidRDefault="00EF1318" w:rsidP="004B66F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Виды и качество выполнения работ в период производственной практики</w:t>
            </w:r>
          </w:p>
        </w:tc>
      </w:tr>
      <w:tr w:rsidR="00EF1318" w:rsidRPr="007B4229" w:rsidTr="004B66FB">
        <w:tc>
          <w:tcPr>
            <w:tcW w:w="2500" w:type="pct"/>
            <w:vMerge w:val="restar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Результаты обучения</w:t>
            </w:r>
          </w:p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(освоенные профессиональные компетенции)</w:t>
            </w:r>
          </w:p>
        </w:tc>
        <w:tc>
          <w:tcPr>
            <w:tcW w:w="2500" w:type="pct"/>
            <w:gridSpan w:val="4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 xml:space="preserve">Уровень усвоения ПК/оценка </w:t>
            </w:r>
          </w:p>
        </w:tc>
      </w:tr>
      <w:tr w:rsidR="00EF1318" w:rsidRPr="007B4229" w:rsidTr="004B66FB">
        <w:tc>
          <w:tcPr>
            <w:tcW w:w="2500" w:type="pct"/>
            <w:vMerge/>
          </w:tcPr>
          <w:p w:rsidR="00EF1318" w:rsidRPr="007B4229" w:rsidRDefault="00EF1318" w:rsidP="004B66FB">
            <w:pPr>
              <w:suppressAutoHyphens w:val="0"/>
              <w:rPr>
                <w:rFonts w:eastAsiaTheme="minorHAnsi"/>
                <w:color w:val="0033CC"/>
                <w:sz w:val="22"/>
                <w:szCs w:val="22"/>
                <w:lang w:eastAsia="ru-RU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7B4229">
              <w:rPr>
                <w:rFonts w:eastAsiaTheme="minorHAnsi"/>
                <w:b/>
                <w:sz w:val="22"/>
                <w:szCs w:val="22"/>
                <w:lang w:eastAsia="en-US"/>
              </w:rPr>
              <w:t>2</w:t>
            </w:r>
          </w:p>
        </w:tc>
      </w:tr>
      <w:tr w:rsidR="00EF1318" w:rsidRPr="007B4229" w:rsidTr="004B66FB">
        <w:tc>
          <w:tcPr>
            <w:tcW w:w="2500" w:type="pct"/>
          </w:tcPr>
          <w:p w:rsidR="00EF1318" w:rsidRPr="007B4229" w:rsidRDefault="00EF1318" w:rsidP="004B66FB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B4229">
              <w:rPr>
                <w:b/>
                <w:color w:val="0D0D0D"/>
                <w:sz w:val="22"/>
                <w:szCs w:val="22"/>
              </w:rPr>
              <w:t>ПК 3.1</w:t>
            </w:r>
            <w:r w:rsidRPr="007B4229">
              <w:rPr>
                <w:color w:val="0D0D0D"/>
                <w:sz w:val="22"/>
                <w:szCs w:val="22"/>
              </w:rPr>
              <w:t xml:space="preserve">. </w:t>
            </w:r>
            <w:r w:rsidRPr="007B4229">
              <w:rPr>
                <w:sz w:val="22"/>
                <w:szCs w:val="22"/>
              </w:rPr>
              <w:t>Выявлять угрозы и уязвимости в сетевой инфраструктуре с использованием системы анализа защищенности;</w:t>
            </w: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</w:tr>
      <w:tr w:rsidR="00EF1318" w:rsidRPr="007B4229" w:rsidTr="004B66FB">
        <w:tc>
          <w:tcPr>
            <w:tcW w:w="2500" w:type="pct"/>
          </w:tcPr>
          <w:p w:rsidR="00EF1318" w:rsidRPr="007B4229" w:rsidRDefault="00EF1318" w:rsidP="004B66FB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7B4229">
              <w:rPr>
                <w:b/>
                <w:color w:val="0D0D0D"/>
                <w:sz w:val="22"/>
                <w:szCs w:val="22"/>
              </w:rPr>
              <w:t>ПК 3.2</w:t>
            </w:r>
            <w:r w:rsidRPr="007B4229">
              <w:rPr>
                <w:color w:val="0D0D0D"/>
                <w:sz w:val="22"/>
                <w:szCs w:val="22"/>
              </w:rPr>
              <w:t xml:space="preserve">. </w:t>
            </w:r>
            <w:r w:rsidRPr="007B4229">
              <w:rPr>
                <w:sz w:val="22"/>
                <w:szCs w:val="22"/>
              </w:rPr>
              <w:t>Разрабатывать комплекс методов и средств защиты информации в инфокоммуникационных сетях и системах связи;</w:t>
            </w: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</w:tr>
      <w:tr w:rsidR="00EF1318" w:rsidRPr="007B4229" w:rsidTr="004B66FB">
        <w:tc>
          <w:tcPr>
            <w:tcW w:w="2500" w:type="pct"/>
          </w:tcPr>
          <w:p w:rsidR="00EF1318" w:rsidRPr="007B4229" w:rsidRDefault="00EF1318" w:rsidP="004B66FB">
            <w:pPr>
              <w:shd w:val="clear" w:color="auto" w:fill="FFFFFF"/>
              <w:jc w:val="both"/>
              <w:rPr>
                <w:color w:val="0D0D0D"/>
                <w:sz w:val="22"/>
                <w:szCs w:val="22"/>
              </w:rPr>
            </w:pPr>
            <w:r w:rsidRPr="007B4229">
              <w:rPr>
                <w:b/>
                <w:color w:val="0D0D0D"/>
                <w:sz w:val="22"/>
                <w:szCs w:val="22"/>
              </w:rPr>
              <w:t>ПК 3.3</w:t>
            </w:r>
            <w:r w:rsidRPr="007B4229">
              <w:rPr>
                <w:color w:val="0D0D0D"/>
                <w:sz w:val="22"/>
                <w:szCs w:val="22"/>
              </w:rPr>
              <w:t xml:space="preserve">. </w:t>
            </w:r>
            <w:r w:rsidRPr="007B4229">
              <w:rPr>
                <w:sz w:val="22"/>
                <w:szCs w:val="22"/>
              </w:rPr>
      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оборудования;</w:t>
            </w: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625" w:type="pct"/>
            <w:vAlign w:val="center"/>
          </w:tcPr>
          <w:p w:rsidR="00EF1318" w:rsidRPr="007B4229" w:rsidRDefault="00EF1318" w:rsidP="004B66FB">
            <w:pPr>
              <w:suppressAutoHyphens w:val="0"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</w:tc>
      </w:tr>
    </w:tbl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b/>
          <w:sz w:val="28"/>
          <w:szCs w:val="28"/>
          <w:lang w:eastAsia="en-US"/>
        </w:rPr>
      </w:pP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b/>
          <w:sz w:val="28"/>
          <w:szCs w:val="28"/>
          <w:lang w:eastAsia="en-US"/>
        </w:rPr>
        <w:t>Характеристика</w:t>
      </w:r>
      <w:r w:rsidRPr="007366B1">
        <w:rPr>
          <w:rFonts w:eastAsiaTheme="minorHAnsi" w:cstheme="minorBidi"/>
          <w:sz w:val="28"/>
          <w:szCs w:val="28"/>
          <w:lang w:eastAsia="en-US"/>
        </w:rPr>
        <w:t xml:space="preserve"> учебной и профессиональной деят</w:t>
      </w:r>
      <w:r>
        <w:rPr>
          <w:rFonts w:eastAsiaTheme="minorHAnsi" w:cstheme="minorBidi"/>
          <w:sz w:val="28"/>
          <w:szCs w:val="28"/>
          <w:lang w:eastAsia="en-US"/>
        </w:rPr>
        <w:t xml:space="preserve">ельности обучающегося во время </w:t>
      </w:r>
      <w:r w:rsidRPr="007366B1">
        <w:rPr>
          <w:rFonts w:eastAsiaTheme="minorHAnsi" w:cstheme="minorBidi"/>
          <w:sz w:val="28"/>
          <w:szCs w:val="28"/>
          <w:lang w:eastAsia="en-US"/>
        </w:rPr>
        <w:t>производственной практики</w:t>
      </w:r>
      <w:r>
        <w:rPr>
          <w:rFonts w:eastAsiaTheme="minorHAnsi" w:cstheme="minorBidi"/>
          <w:sz w:val="28"/>
          <w:szCs w:val="28"/>
          <w:lang w:eastAsia="en-US"/>
        </w:rPr>
        <w:t>__</w:t>
      </w: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____________________________________________________________________________________________________________________________________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______________________________________________________________</w:t>
      </w:r>
      <w:r>
        <w:rPr>
          <w:rFonts w:eastAsiaTheme="minorHAnsi" w:cstheme="minorBidi"/>
          <w:sz w:val="28"/>
          <w:szCs w:val="28"/>
          <w:lang w:eastAsia="en-US"/>
        </w:rPr>
        <w:t>____</w:t>
      </w:r>
    </w:p>
    <w:p w:rsidR="00EF1318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EF1318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EF1318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EF1318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EF1318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 xml:space="preserve">«___»._______.20___ </w:t>
      </w:r>
    </w:p>
    <w:p w:rsidR="00EF1318" w:rsidRPr="007366B1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</w:p>
    <w:p w:rsidR="00EF1318" w:rsidRDefault="00EF1318" w:rsidP="00EF1318">
      <w:pPr>
        <w:suppressAutoHyphens w:val="0"/>
        <w:autoSpaceDE w:val="0"/>
        <w:autoSpaceDN w:val="0"/>
        <w:adjustRightInd w:val="0"/>
        <w:rPr>
          <w:rFonts w:eastAsiaTheme="minorHAnsi" w:cstheme="minorBidi"/>
          <w:sz w:val="28"/>
          <w:szCs w:val="28"/>
          <w:lang w:eastAsia="en-US"/>
        </w:rPr>
      </w:pPr>
      <w:r w:rsidRPr="007366B1">
        <w:rPr>
          <w:rFonts w:eastAsiaTheme="minorHAnsi" w:cstheme="minorBidi"/>
          <w:sz w:val="28"/>
          <w:szCs w:val="28"/>
          <w:lang w:eastAsia="en-US"/>
        </w:rPr>
        <w:t>М.П.</w:t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</w:r>
      <w:r w:rsidRPr="007366B1">
        <w:rPr>
          <w:rFonts w:eastAsiaTheme="minorHAnsi" w:cstheme="minorBidi"/>
          <w:sz w:val="28"/>
          <w:szCs w:val="28"/>
          <w:lang w:eastAsia="en-US"/>
        </w:rPr>
        <w:tab/>
        <w:t>_____________/_________________/</w:t>
      </w:r>
    </w:p>
    <w:p w:rsidR="00EF1318" w:rsidRDefault="00EF1318" w:rsidP="00EF1318">
      <w:pPr>
        <w:tabs>
          <w:tab w:val="left" w:pos="6225"/>
        </w:tabs>
        <w:suppressAutoHyphens w:val="0"/>
        <w:jc w:val="center"/>
        <w:rPr>
          <w:b/>
          <w:lang w:eastAsia="ru-RU"/>
        </w:rPr>
      </w:pPr>
    </w:p>
    <w:p w:rsidR="00EF1318" w:rsidRDefault="00EF1318" w:rsidP="00EF1318">
      <w:pPr>
        <w:tabs>
          <w:tab w:val="left" w:pos="6225"/>
        </w:tabs>
        <w:suppressAutoHyphens w:val="0"/>
        <w:rPr>
          <w:b/>
          <w:lang w:eastAsia="ru-RU"/>
        </w:rPr>
      </w:pPr>
    </w:p>
    <w:p w:rsidR="00EF1318" w:rsidRDefault="00EF1318" w:rsidP="00EF1318">
      <w:pPr>
        <w:tabs>
          <w:tab w:val="left" w:pos="6225"/>
        </w:tabs>
        <w:suppressAutoHyphens w:val="0"/>
        <w:rPr>
          <w:b/>
          <w:lang w:eastAsia="ru-RU"/>
        </w:rPr>
      </w:pPr>
    </w:p>
    <w:p w:rsidR="00D56E33" w:rsidRPr="0058492F" w:rsidRDefault="00D56E33" w:rsidP="00D56E33">
      <w:pPr>
        <w:tabs>
          <w:tab w:val="left" w:pos="6225"/>
        </w:tabs>
        <w:suppressAutoHyphens w:val="0"/>
        <w:jc w:val="center"/>
        <w:rPr>
          <w:b/>
          <w:lang w:eastAsia="ru-RU"/>
        </w:rPr>
      </w:pPr>
      <w:r w:rsidRPr="0058492F">
        <w:rPr>
          <w:b/>
          <w:lang w:eastAsia="ru-RU"/>
        </w:rPr>
        <w:lastRenderedPageBreak/>
        <w:t>ЛИСТ ИЗМЕНЕНИЙ И ДОПОЛНЕНИЙ</w:t>
      </w:r>
    </w:p>
    <w:p w:rsidR="00D56E33" w:rsidRPr="0058492F" w:rsidRDefault="00D56E33" w:rsidP="00D56E33">
      <w:pPr>
        <w:tabs>
          <w:tab w:val="left" w:pos="6225"/>
        </w:tabs>
        <w:suppressAutoHyphens w:val="0"/>
        <w:jc w:val="center"/>
        <w:rPr>
          <w:b/>
          <w:lang w:eastAsia="ru-RU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4436"/>
        <w:gridCol w:w="1690"/>
        <w:gridCol w:w="2100"/>
      </w:tblGrid>
      <w:tr w:rsidR="00D56E33" w:rsidRPr="0058492F" w:rsidTr="001212BE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Дата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Содержание изменения и дополнения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№ страницы, пункт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E33" w:rsidRPr="0058492F" w:rsidRDefault="00D56E33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  <w:r w:rsidRPr="0058492F">
              <w:rPr>
                <w:b/>
                <w:lang w:eastAsia="ru-RU"/>
              </w:rPr>
              <w:t>Автор</w:t>
            </w:r>
          </w:p>
        </w:tc>
      </w:tr>
      <w:tr w:rsidR="00A14128" w:rsidRPr="0058492F" w:rsidTr="001212BE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</w:tr>
      <w:tr w:rsidR="00A14128" w:rsidRPr="0058492F" w:rsidTr="001212BE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28" w:rsidRPr="0058492F" w:rsidRDefault="00A14128" w:rsidP="00A14128">
            <w:pPr>
              <w:tabs>
                <w:tab w:val="left" w:pos="6225"/>
              </w:tabs>
              <w:suppressAutoHyphens w:val="0"/>
              <w:jc w:val="center"/>
              <w:rPr>
                <w:b/>
                <w:lang w:eastAsia="ru-RU"/>
              </w:rPr>
            </w:pPr>
          </w:p>
        </w:tc>
      </w:tr>
    </w:tbl>
    <w:p w:rsidR="00727E4D" w:rsidRDefault="00727E4D" w:rsidP="006459E5">
      <w:pPr>
        <w:ind w:right="-143"/>
        <w:rPr>
          <w:sz w:val="28"/>
          <w:szCs w:val="28"/>
        </w:rPr>
      </w:pPr>
    </w:p>
    <w:p w:rsidR="00A3189F" w:rsidRDefault="00A3189F" w:rsidP="006459E5">
      <w:pPr>
        <w:ind w:right="-143"/>
        <w:rPr>
          <w:sz w:val="28"/>
          <w:szCs w:val="28"/>
        </w:rPr>
      </w:pPr>
    </w:p>
    <w:p w:rsidR="006459E5" w:rsidRDefault="006459E5" w:rsidP="006459E5">
      <w:pPr>
        <w:ind w:right="-143"/>
        <w:rPr>
          <w:sz w:val="28"/>
          <w:szCs w:val="28"/>
        </w:rPr>
      </w:pPr>
    </w:p>
    <w:p w:rsidR="00EF3F55" w:rsidRDefault="00EF3F55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3F1677" w:rsidRDefault="003F1677" w:rsidP="006459E5">
      <w:pPr>
        <w:ind w:right="-143"/>
        <w:rPr>
          <w:sz w:val="28"/>
          <w:szCs w:val="28"/>
        </w:rPr>
      </w:pPr>
    </w:p>
    <w:p w:rsidR="006459E5" w:rsidRDefault="006459E5" w:rsidP="006459E5">
      <w:pPr>
        <w:spacing w:after="200" w:line="276" w:lineRule="auto"/>
        <w:ind w:right="-143"/>
        <w:rPr>
          <w:sz w:val="28"/>
          <w:szCs w:val="28"/>
        </w:rPr>
      </w:pPr>
    </w:p>
    <w:p w:rsidR="006459E5" w:rsidRDefault="006459E5" w:rsidP="006459E5">
      <w:pPr>
        <w:spacing w:after="200" w:line="276" w:lineRule="auto"/>
        <w:ind w:right="-143"/>
        <w:rPr>
          <w:sz w:val="28"/>
          <w:szCs w:val="28"/>
        </w:rPr>
      </w:pPr>
    </w:p>
    <w:p w:rsidR="006459E5" w:rsidRDefault="006459E5" w:rsidP="00ED4499"/>
    <w:sectPr w:rsidR="006459E5" w:rsidSect="00EF1318"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C45" w:rsidRDefault="005C0C45" w:rsidP="002A63CA">
      <w:r>
        <w:separator/>
      </w:r>
    </w:p>
  </w:endnote>
  <w:endnote w:type="continuationSeparator" w:id="0">
    <w:p w:rsidR="005C0C45" w:rsidRDefault="005C0C45" w:rsidP="002A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CA" w:rsidRDefault="009F00C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5489"/>
      <w:docPartObj>
        <w:docPartGallery w:val="Page Numbers (Bottom of Page)"/>
        <w:docPartUnique/>
      </w:docPartObj>
    </w:sdtPr>
    <w:sdtEndPr/>
    <w:sdtContent>
      <w:p w:rsidR="009F00CA" w:rsidRDefault="009F00CA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B6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F00CA" w:rsidRDefault="009F00CA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5490"/>
      <w:docPartObj>
        <w:docPartGallery w:val="Page Numbers (Bottom of Page)"/>
        <w:docPartUnique/>
      </w:docPartObj>
    </w:sdtPr>
    <w:sdtEndPr/>
    <w:sdtContent>
      <w:p w:rsidR="009F00CA" w:rsidRDefault="009F00CA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B6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F00CA" w:rsidRDefault="009F00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C45" w:rsidRDefault="005C0C45" w:rsidP="002A63CA">
      <w:r>
        <w:separator/>
      </w:r>
    </w:p>
  </w:footnote>
  <w:footnote w:type="continuationSeparator" w:id="0">
    <w:p w:rsidR="005C0C45" w:rsidRDefault="005C0C45" w:rsidP="002A6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CA" w:rsidRDefault="009F00CA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CA" w:rsidRDefault="009F00CA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0CA" w:rsidRDefault="009F00C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AB74B9"/>
    <w:multiLevelType w:val="hybridMultilevel"/>
    <w:tmpl w:val="67D0F5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B89"/>
    <w:multiLevelType w:val="multilevel"/>
    <w:tmpl w:val="85E40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>
    <w:nsid w:val="10787E26"/>
    <w:multiLevelType w:val="multilevel"/>
    <w:tmpl w:val="7B18C1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4">
    <w:nsid w:val="148569E8"/>
    <w:multiLevelType w:val="hybridMultilevel"/>
    <w:tmpl w:val="6CBCFD82"/>
    <w:lvl w:ilvl="0" w:tplc="51B062EA">
      <w:start w:val="1"/>
      <w:numFmt w:val="bullet"/>
      <w:lvlText w:val="-"/>
      <w:lvlJc w:val="left"/>
      <w:pPr>
        <w:ind w:left="36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>
    <w:nsid w:val="14C33CC4"/>
    <w:multiLevelType w:val="hybridMultilevel"/>
    <w:tmpl w:val="B98E189E"/>
    <w:lvl w:ilvl="0" w:tplc="D1CC2DA8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964041"/>
    <w:multiLevelType w:val="hybridMultilevel"/>
    <w:tmpl w:val="8EBEB35E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A25A2D"/>
    <w:multiLevelType w:val="hybridMultilevel"/>
    <w:tmpl w:val="5532F938"/>
    <w:lvl w:ilvl="0" w:tplc="60FAC7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E26A3"/>
    <w:multiLevelType w:val="hybridMultilevel"/>
    <w:tmpl w:val="E86AD43A"/>
    <w:lvl w:ilvl="0" w:tplc="51B062EA">
      <w:start w:val="1"/>
      <w:numFmt w:val="bullet"/>
      <w:lvlText w:val="-"/>
      <w:lvlJc w:val="left"/>
      <w:pPr>
        <w:ind w:left="72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50637"/>
    <w:multiLevelType w:val="hybridMultilevel"/>
    <w:tmpl w:val="37D2BBBA"/>
    <w:lvl w:ilvl="0" w:tplc="1938DBD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CA5D71"/>
    <w:multiLevelType w:val="multilevel"/>
    <w:tmpl w:val="2B5E2C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1">
    <w:nsid w:val="231171B6"/>
    <w:multiLevelType w:val="hybridMultilevel"/>
    <w:tmpl w:val="20D4C5E0"/>
    <w:lvl w:ilvl="0" w:tplc="51B06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34C78"/>
    <w:multiLevelType w:val="hybridMultilevel"/>
    <w:tmpl w:val="B85E73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0C11D7"/>
    <w:multiLevelType w:val="hybridMultilevel"/>
    <w:tmpl w:val="5532F938"/>
    <w:lvl w:ilvl="0" w:tplc="60FAC7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45075"/>
    <w:multiLevelType w:val="hybridMultilevel"/>
    <w:tmpl w:val="C68803CE"/>
    <w:lvl w:ilvl="0" w:tplc="51B062EA">
      <w:start w:val="1"/>
      <w:numFmt w:val="bullet"/>
      <w:lvlText w:val="-"/>
      <w:lvlJc w:val="left"/>
      <w:pPr>
        <w:ind w:left="1287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B36366F"/>
    <w:multiLevelType w:val="multilevel"/>
    <w:tmpl w:val="D76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1B1F20"/>
    <w:multiLevelType w:val="hybridMultilevel"/>
    <w:tmpl w:val="91E6A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72482"/>
    <w:multiLevelType w:val="multilevel"/>
    <w:tmpl w:val="B6B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2E03C6"/>
    <w:multiLevelType w:val="hybridMultilevel"/>
    <w:tmpl w:val="66506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75807"/>
    <w:multiLevelType w:val="multilevel"/>
    <w:tmpl w:val="994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C18D8"/>
    <w:multiLevelType w:val="hybridMultilevel"/>
    <w:tmpl w:val="8D8A6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03F19"/>
    <w:multiLevelType w:val="hybridMultilevel"/>
    <w:tmpl w:val="B8BA4DEA"/>
    <w:lvl w:ilvl="0" w:tplc="51B062EA">
      <w:start w:val="1"/>
      <w:numFmt w:val="bullet"/>
      <w:lvlText w:val="-"/>
      <w:lvlJc w:val="left"/>
      <w:pPr>
        <w:ind w:left="36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E0236"/>
    <w:multiLevelType w:val="hybridMultilevel"/>
    <w:tmpl w:val="81DC65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569729A"/>
    <w:multiLevelType w:val="hybridMultilevel"/>
    <w:tmpl w:val="8C38E9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  <w:rPr>
        <w:rFonts w:cs="Times New Roman"/>
      </w:rPr>
    </w:lvl>
  </w:abstractNum>
  <w:abstractNum w:abstractNumId="25">
    <w:nsid w:val="62981A86"/>
    <w:multiLevelType w:val="multilevel"/>
    <w:tmpl w:val="8C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8117FA"/>
    <w:multiLevelType w:val="hybridMultilevel"/>
    <w:tmpl w:val="F3CC690A"/>
    <w:lvl w:ilvl="0" w:tplc="51B062EA">
      <w:start w:val="1"/>
      <w:numFmt w:val="bullet"/>
      <w:lvlText w:val="-"/>
      <w:lvlJc w:val="left"/>
      <w:pPr>
        <w:ind w:left="720" w:hanging="360"/>
      </w:pPr>
      <w:rPr>
        <w:rFonts w:ascii="Sylfaen" w:hAnsi="Sylfaen" w:cs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B554C3"/>
    <w:multiLevelType w:val="hybridMultilevel"/>
    <w:tmpl w:val="E8B61E0A"/>
    <w:lvl w:ilvl="0" w:tplc="0D7CB2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9C4C00"/>
    <w:multiLevelType w:val="multilevel"/>
    <w:tmpl w:val="3C064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7A3E7E1D"/>
    <w:multiLevelType w:val="hybridMultilevel"/>
    <w:tmpl w:val="D51C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5"/>
  </w:num>
  <w:num w:numId="5">
    <w:abstractNumId w:val="25"/>
  </w:num>
  <w:num w:numId="6">
    <w:abstractNumId w:val="1"/>
  </w:num>
  <w:num w:numId="7">
    <w:abstractNumId w:val="20"/>
  </w:num>
  <w:num w:numId="8">
    <w:abstractNumId w:val="23"/>
  </w:num>
  <w:num w:numId="9">
    <w:abstractNumId w:val="12"/>
  </w:num>
  <w:num w:numId="10">
    <w:abstractNumId w:val="24"/>
  </w:num>
  <w:num w:numId="11">
    <w:abstractNumId w:val="5"/>
  </w:num>
  <w:num w:numId="12">
    <w:abstractNumId w:val="21"/>
  </w:num>
  <w:num w:numId="13">
    <w:abstractNumId w:val="2"/>
  </w:num>
  <w:num w:numId="14">
    <w:abstractNumId w:val="14"/>
  </w:num>
  <w:num w:numId="15">
    <w:abstractNumId w:val="11"/>
  </w:num>
  <w:num w:numId="16">
    <w:abstractNumId w:val="9"/>
  </w:num>
  <w:num w:numId="17">
    <w:abstractNumId w:val="3"/>
  </w:num>
  <w:num w:numId="18">
    <w:abstractNumId w:val="6"/>
  </w:num>
  <w:num w:numId="19">
    <w:abstractNumId w:val="28"/>
  </w:num>
  <w:num w:numId="20">
    <w:abstractNumId w:val="27"/>
  </w:num>
  <w:num w:numId="21">
    <w:abstractNumId w:val="18"/>
  </w:num>
  <w:num w:numId="22">
    <w:abstractNumId w:val="4"/>
  </w:num>
  <w:num w:numId="23">
    <w:abstractNumId w:val="10"/>
  </w:num>
  <w:num w:numId="24">
    <w:abstractNumId w:val="26"/>
  </w:num>
  <w:num w:numId="25">
    <w:abstractNumId w:val="29"/>
  </w:num>
  <w:num w:numId="26">
    <w:abstractNumId w:val="16"/>
  </w:num>
  <w:num w:numId="27">
    <w:abstractNumId w:val="8"/>
  </w:num>
  <w:num w:numId="28">
    <w:abstractNumId w:val="7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AD"/>
    <w:rsid w:val="00002B33"/>
    <w:rsid w:val="0002140A"/>
    <w:rsid w:val="00027165"/>
    <w:rsid w:val="00036C21"/>
    <w:rsid w:val="000743C9"/>
    <w:rsid w:val="00077871"/>
    <w:rsid w:val="000803C3"/>
    <w:rsid w:val="0008246A"/>
    <w:rsid w:val="000975A9"/>
    <w:rsid w:val="000A2B36"/>
    <w:rsid w:val="000A5E9D"/>
    <w:rsid w:val="000C5439"/>
    <w:rsid w:val="000C5AA1"/>
    <w:rsid w:val="000D1AFA"/>
    <w:rsid w:val="000E3881"/>
    <w:rsid w:val="000E51A1"/>
    <w:rsid w:val="000F3DBF"/>
    <w:rsid w:val="00102CC5"/>
    <w:rsid w:val="0011174C"/>
    <w:rsid w:val="001212BE"/>
    <w:rsid w:val="001303E4"/>
    <w:rsid w:val="00134844"/>
    <w:rsid w:val="0014230F"/>
    <w:rsid w:val="00143AE7"/>
    <w:rsid w:val="00153652"/>
    <w:rsid w:val="001600DF"/>
    <w:rsid w:val="00160C7C"/>
    <w:rsid w:val="001649D0"/>
    <w:rsid w:val="001662C5"/>
    <w:rsid w:val="00175914"/>
    <w:rsid w:val="00177BA9"/>
    <w:rsid w:val="001C4DAF"/>
    <w:rsid w:val="001D09C7"/>
    <w:rsid w:val="001D40A4"/>
    <w:rsid w:val="001D4617"/>
    <w:rsid w:val="001D4771"/>
    <w:rsid w:val="001F61A8"/>
    <w:rsid w:val="002039AD"/>
    <w:rsid w:val="002042B6"/>
    <w:rsid w:val="00206291"/>
    <w:rsid w:val="00213DDC"/>
    <w:rsid w:val="00216E85"/>
    <w:rsid w:val="00224CEB"/>
    <w:rsid w:val="0022565B"/>
    <w:rsid w:val="00243960"/>
    <w:rsid w:val="00246C93"/>
    <w:rsid w:val="002676B6"/>
    <w:rsid w:val="00274309"/>
    <w:rsid w:val="0027436F"/>
    <w:rsid w:val="00295AE7"/>
    <w:rsid w:val="002A63CA"/>
    <w:rsid w:val="002B38D5"/>
    <w:rsid w:val="002B3956"/>
    <w:rsid w:val="002B4497"/>
    <w:rsid w:val="002F03DC"/>
    <w:rsid w:val="002F2631"/>
    <w:rsid w:val="002F2930"/>
    <w:rsid w:val="0030332D"/>
    <w:rsid w:val="003036A3"/>
    <w:rsid w:val="00313277"/>
    <w:rsid w:val="00341C60"/>
    <w:rsid w:val="00364DC1"/>
    <w:rsid w:val="003710AA"/>
    <w:rsid w:val="00372886"/>
    <w:rsid w:val="0038493D"/>
    <w:rsid w:val="0039218B"/>
    <w:rsid w:val="003921DF"/>
    <w:rsid w:val="00394C4F"/>
    <w:rsid w:val="003A0442"/>
    <w:rsid w:val="003B3991"/>
    <w:rsid w:val="003B556D"/>
    <w:rsid w:val="003B63EE"/>
    <w:rsid w:val="003D524E"/>
    <w:rsid w:val="003E176F"/>
    <w:rsid w:val="003F1677"/>
    <w:rsid w:val="003F3171"/>
    <w:rsid w:val="003F43F6"/>
    <w:rsid w:val="003F7E9A"/>
    <w:rsid w:val="00414CB4"/>
    <w:rsid w:val="00435701"/>
    <w:rsid w:val="00436E37"/>
    <w:rsid w:val="00451AC8"/>
    <w:rsid w:val="00466241"/>
    <w:rsid w:val="004679AC"/>
    <w:rsid w:val="004756B6"/>
    <w:rsid w:val="0048371A"/>
    <w:rsid w:val="004A10A5"/>
    <w:rsid w:val="004A1402"/>
    <w:rsid w:val="004B2198"/>
    <w:rsid w:val="004B66FB"/>
    <w:rsid w:val="004D64C5"/>
    <w:rsid w:val="004E5BC3"/>
    <w:rsid w:val="004F0F23"/>
    <w:rsid w:val="004F3698"/>
    <w:rsid w:val="004F6C4E"/>
    <w:rsid w:val="00507EDE"/>
    <w:rsid w:val="005127E6"/>
    <w:rsid w:val="005159F0"/>
    <w:rsid w:val="00523388"/>
    <w:rsid w:val="005324A1"/>
    <w:rsid w:val="00533D19"/>
    <w:rsid w:val="005344CD"/>
    <w:rsid w:val="0053496F"/>
    <w:rsid w:val="00542BAC"/>
    <w:rsid w:val="00545061"/>
    <w:rsid w:val="00546013"/>
    <w:rsid w:val="0055052E"/>
    <w:rsid w:val="0056763B"/>
    <w:rsid w:val="0058127A"/>
    <w:rsid w:val="005845E3"/>
    <w:rsid w:val="005A5AEF"/>
    <w:rsid w:val="005C0C45"/>
    <w:rsid w:val="005C4460"/>
    <w:rsid w:val="005C6430"/>
    <w:rsid w:val="005E1D8F"/>
    <w:rsid w:val="005E2760"/>
    <w:rsid w:val="005E2EA4"/>
    <w:rsid w:val="00607B6E"/>
    <w:rsid w:val="0061004C"/>
    <w:rsid w:val="0061355C"/>
    <w:rsid w:val="00635B8C"/>
    <w:rsid w:val="00636EAD"/>
    <w:rsid w:val="006412CE"/>
    <w:rsid w:val="00641CB4"/>
    <w:rsid w:val="00644186"/>
    <w:rsid w:val="006459E5"/>
    <w:rsid w:val="00650BC6"/>
    <w:rsid w:val="006606AC"/>
    <w:rsid w:val="006877DD"/>
    <w:rsid w:val="006939D3"/>
    <w:rsid w:val="006961C7"/>
    <w:rsid w:val="006A3E1B"/>
    <w:rsid w:val="006A4662"/>
    <w:rsid w:val="006B27AF"/>
    <w:rsid w:val="006B29C5"/>
    <w:rsid w:val="006F047C"/>
    <w:rsid w:val="006F1776"/>
    <w:rsid w:val="00700D5D"/>
    <w:rsid w:val="007068F7"/>
    <w:rsid w:val="00714412"/>
    <w:rsid w:val="007158A6"/>
    <w:rsid w:val="00722E65"/>
    <w:rsid w:val="00727E4D"/>
    <w:rsid w:val="00731970"/>
    <w:rsid w:val="007324EC"/>
    <w:rsid w:val="00736793"/>
    <w:rsid w:val="00742E6F"/>
    <w:rsid w:val="0074660E"/>
    <w:rsid w:val="00753E2B"/>
    <w:rsid w:val="007711AB"/>
    <w:rsid w:val="00777ABE"/>
    <w:rsid w:val="00787244"/>
    <w:rsid w:val="00787FD9"/>
    <w:rsid w:val="00790679"/>
    <w:rsid w:val="00793805"/>
    <w:rsid w:val="007A111A"/>
    <w:rsid w:val="007B1115"/>
    <w:rsid w:val="007B4229"/>
    <w:rsid w:val="007E0951"/>
    <w:rsid w:val="007E2FDC"/>
    <w:rsid w:val="007F5CF7"/>
    <w:rsid w:val="007F6662"/>
    <w:rsid w:val="00803B2F"/>
    <w:rsid w:val="00806E32"/>
    <w:rsid w:val="00813544"/>
    <w:rsid w:val="00816C86"/>
    <w:rsid w:val="008200D6"/>
    <w:rsid w:val="0083376F"/>
    <w:rsid w:val="00834714"/>
    <w:rsid w:val="00834F77"/>
    <w:rsid w:val="008359AD"/>
    <w:rsid w:val="00871771"/>
    <w:rsid w:val="00876B84"/>
    <w:rsid w:val="00882C5E"/>
    <w:rsid w:val="00885267"/>
    <w:rsid w:val="00885CAF"/>
    <w:rsid w:val="008A27B2"/>
    <w:rsid w:val="008A5B4E"/>
    <w:rsid w:val="008B329F"/>
    <w:rsid w:val="008B3B55"/>
    <w:rsid w:val="008B3DCD"/>
    <w:rsid w:val="008B7501"/>
    <w:rsid w:val="008C0CC4"/>
    <w:rsid w:val="008C2CBD"/>
    <w:rsid w:val="008D12AB"/>
    <w:rsid w:val="008D20CA"/>
    <w:rsid w:val="008D2902"/>
    <w:rsid w:val="008D30EB"/>
    <w:rsid w:val="008E28C7"/>
    <w:rsid w:val="008E4411"/>
    <w:rsid w:val="008F2A5E"/>
    <w:rsid w:val="008F520B"/>
    <w:rsid w:val="008F54B9"/>
    <w:rsid w:val="00901287"/>
    <w:rsid w:val="009013CA"/>
    <w:rsid w:val="009026C5"/>
    <w:rsid w:val="00902DB1"/>
    <w:rsid w:val="00903ABC"/>
    <w:rsid w:val="00913B25"/>
    <w:rsid w:val="0091715C"/>
    <w:rsid w:val="00921F58"/>
    <w:rsid w:val="00924A6F"/>
    <w:rsid w:val="009319AF"/>
    <w:rsid w:val="00940EB1"/>
    <w:rsid w:val="009410AE"/>
    <w:rsid w:val="009449A3"/>
    <w:rsid w:val="009456F1"/>
    <w:rsid w:val="00954484"/>
    <w:rsid w:val="009563DF"/>
    <w:rsid w:val="009615C8"/>
    <w:rsid w:val="009622D2"/>
    <w:rsid w:val="009630AE"/>
    <w:rsid w:val="00966571"/>
    <w:rsid w:val="00982D98"/>
    <w:rsid w:val="009A1B26"/>
    <w:rsid w:val="009A6F90"/>
    <w:rsid w:val="009C286B"/>
    <w:rsid w:val="009E1566"/>
    <w:rsid w:val="009F00CA"/>
    <w:rsid w:val="009F12BD"/>
    <w:rsid w:val="00A00B27"/>
    <w:rsid w:val="00A05D7C"/>
    <w:rsid w:val="00A1124C"/>
    <w:rsid w:val="00A1404F"/>
    <w:rsid w:val="00A14128"/>
    <w:rsid w:val="00A15ABE"/>
    <w:rsid w:val="00A2091F"/>
    <w:rsid w:val="00A2241B"/>
    <w:rsid w:val="00A3189F"/>
    <w:rsid w:val="00A375E5"/>
    <w:rsid w:val="00A461EE"/>
    <w:rsid w:val="00A62C4E"/>
    <w:rsid w:val="00A64612"/>
    <w:rsid w:val="00AA227E"/>
    <w:rsid w:val="00AB196A"/>
    <w:rsid w:val="00AE4789"/>
    <w:rsid w:val="00AF59D2"/>
    <w:rsid w:val="00AF7E34"/>
    <w:rsid w:val="00B00B78"/>
    <w:rsid w:val="00B0204C"/>
    <w:rsid w:val="00B1484B"/>
    <w:rsid w:val="00B24ADE"/>
    <w:rsid w:val="00B41D8C"/>
    <w:rsid w:val="00B42175"/>
    <w:rsid w:val="00B5305A"/>
    <w:rsid w:val="00B607ED"/>
    <w:rsid w:val="00B71872"/>
    <w:rsid w:val="00B8171A"/>
    <w:rsid w:val="00B9693C"/>
    <w:rsid w:val="00BA17C4"/>
    <w:rsid w:val="00BB156D"/>
    <w:rsid w:val="00BB1D59"/>
    <w:rsid w:val="00BD101F"/>
    <w:rsid w:val="00BF7925"/>
    <w:rsid w:val="00C14220"/>
    <w:rsid w:val="00C26A8A"/>
    <w:rsid w:val="00C26D73"/>
    <w:rsid w:val="00C320FF"/>
    <w:rsid w:val="00C3682F"/>
    <w:rsid w:val="00C40A3A"/>
    <w:rsid w:val="00C45546"/>
    <w:rsid w:val="00C46B4D"/>
    <w:rsid w:val="00C526AE"/>
    <w:rsid w:val="00C56EBB"/>
    <w:rsid w:val="00C64756"/>
    <w:rsid w:val="00C66B7F"/>
    <w:rsid w:val="00C7076D"/>
    <w:rsid w:val="00C93864"/>
    <w:rsid w:val="00CA36FA"/>
    <w:rsid w:val="00CA78BE"/>
    <w:rsid w:val="00CB72AD"/>
    <w:rsid w:val="00CB7500"/>
    <w:rsid w:val="00CD66A2"/>
    <w:rsid w:val="00CD7F61"/>
    <w:rsid w:val="00CF0835"/>
    <w:rsid w:val="00CF2227"/>
    <w:rsid w:val="00CF2C56"/>
    <w:rsid w:val="00CF4DCE"/>
    <w:rsid w:val="00D0505C"/>
    <w:rsid w:val="00D11BF5"/>
    <w:rsid w:val="00D2423A"/>
    <w:rsid w:val="00D26B28"/>
    <w:rsid w:val="00D3433A"/>
    <w:rsid w:val="00D35F7D"/>
    <w:rsid w:val="00D367BA"/>
    <w:rsid w:val="00D40B74"/>
    <w:rsid w:val="00D4749A"/>
    <w:rsid w:val="00D53B2D"/>
    <w:rsid w:val="00D54D87"/>
    <w:rsid w:val="00D563C3"/>
    <w:rsid w:val="00D56E33"/>
    <w:rsid w:val="00D5763D"/>
    <w:rsid w:val="00D74D50"/>
    <w:rsid w:val="00D77DBE"/>
    <w:rsid w:val="00DC0797"/>
    <w:rsid w:val="00DC677E"/>
    <w:rsid w:val="00DD60E3"/>
    <w:rsid w:val="00DD6A2A"/>
    <w:rsid w:val="00DD7E58"/>
    <w:rsid w:val="00DE140B"/>
    <w:rsid w:val="00DE42E5"/>
    <w:rsid w:val="00DF67FE"/>
    <w:rsid w:val="00DF73C4"/>
    <w:rsid w:val="00E16DAA"/>
    <w:rsid w:val="00E22FCC"/>
    <w:rsid w:val="00E26BE3"/>
    <w:rsid w:val="00E27EEE"/>
    <w:rsid w:val="00E319C0"/>
    <w:rsid w:val="00E42375"/>
    <w:rsid w:val="00E43444"/>
    <w:rsid w:val="00E451C4"/>
    <w:rsid w:val="00E56DCC"/>
    <w:rsid w:val="00E6212E"/>
    <w:rsid w:val="00E8215D"/>
    <w:rsid w:val="00E823AA"/>
    <w:rsid w:val="00E9765E"/>
    <w:rsid w:val="00ED3426"/>
    <w:rsid w:val="00ED4499"/>
    <w:rsid w:val="00EE0647"/>
    <w:rsid w:val="00EE2C39"/>
    <w:rsid w:val="00EF087C"/>
    <w:rsid w:val="00EF1318"/>
    <w:rsid w:val="00EF1EBC"/>
    <w:rsid w:val="00EF3F55"/>
    <w:rsid w:val="00EF6D93"/>
    <w:rsid w:val="00EF71E6"/>
    <w:rsid w:val="00F059E8"/>
    <w:rsid w:val="00F158F4"/>
    <w:rsid w:val="00F3296A"/>
    <w:rsid w:val="00F36A56"/>
    <w:rsid w:val="00F443F7"/>
    <w:rsid w:val="00F45AFF"/>
    <w:rsid w:val="00F472FD"/>
    <w:rsid w:val="00F512AE"/>
    <w:rsid w:val="00F518A7"/>
    <w:rsid w:val="00F55D24"/>
    <w:rsid w:val="00F5751E"/>
    <w:rsid w:val="00F62973"/>
    <w:rsid w:val="00F65D4B"/>
    <w:rsid w:val="00F66848"/>
    <w:rsid w:val="00F70AED"/>
    <w:rsid w:val="00F77473"/>
    <w:rsid w:val="00F840AC"/>
    <w:rsid w:val="00F92C6E"/>
    <w:rsid w:val="00F97708"/>
    <w:rsid w:val="00FB22C0"/>
    <w:rsid w:val="00FB6505"/>
    <w:rsid w:val="00FC1332"/>
    <w:rsid w:val="00FC41B9"/>
    <w:rsid w:val="00FC56D9"/>
    <w:rsid w:val="00FC63FC"/>
    <w:rsid w:val="00FC6B57"/>
    <w:rsid w:val="00FD7038"/>
    <w:rsid w:val="00FE25FF"/>
    <w:rsid w:val="00FF70C6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1B060-D4D9-4EAF-AAA0-EDC61F05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D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636EAD"/>
    <w:pPr>
      <w:keepNext/>
      <w:autoSpaceDE w:val="0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636E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36EA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36EA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a3">
    <w:name w:val="List Paragraph"/>
    <w:basedOn w:val="a"/>
    <w:link w:val="a4"/>
    <w:uiPriority w:val="34"/>
    <w:qFormat/>
    <w:rsid w:val="00636EAD"/>
    <w:pPr>
      <w:suppressAutoHyphens w:val="0"/>
      <w:ind w:left="720"/>
    </w:pPr>
    <w:rPr>
      <w:rFonts w:ascii="Calibri" w:hAnsi="Calibri" w:cs="Calibri"/>
      <w:lang w:eastAsia="ru-RU"/>
    </w:rPr>
  </w:style>
  <w:style w:type="table" w:styleId="a5">
    <w:name w:val="Table Grid"/>
    <w:basedOn w:val="a1"/>
    <w:uiPriority w:val="59"/>
    <w:rsid w:val="00D74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7">
    <w:name w:val="c7"/>
    <w:basedOn w:val="a"/>
    <w:rsid w:val="009410AE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10">
    <w:name w:val="c10"/>
    <w:basedOn w:val="a0"/>
    <w:rsid w:val="009410AE"/>
  </w:style>
  <w:style w:type="character" w:customStyle="1" w:styleId="apple-converted-space">
    <w:name w:val="apple-converted-space"/>
    <w:basedOn w:val="a0"/>
    <w:rsid w:val="009410AE"/>
  </w:style>
  <w:style w:type="paragraph" w:styleId="a6">
    <w:name w:val="Normal (Web)"/>
    <w:basedOn w:val="a"/>
    <w:unhideWhenUsed/>
    <w:rsid w:val="004F369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7">
    <w:name w:val="No Spacing"/>
    <w:uiPriority w:val="99"/>
    <w:qFormat/>
    <w:rsid w:val="00B00B78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character" w:styleId="a8">
    <w:name w:val="Hyperlink"/>
    <w:basedOn w:val="a0"/>
    <w:uiPriority w:val="99"/>
    <w:rsid w:val="00FD7038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A63C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A63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2A63C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A63C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d">
    <w:name w:val="Emphasis"/>
    <w:qFormat/>
    <w:rsid w:val="005C4460"/>
    <w:rPr>
      <w:i/>
      <w:iCs/>
    </w:rPr>
  </w:style>
  <w:style w:type="table" w:customStyle="1" w:styleId="11">
    <w:name w:val="Сетка таблицы1"/>
    <w:basedOn w:val="a1"/>
    <w:next w:val="a5"/>
    <w:uiPriority w:val="59"/>
    <w:rsid w:val="002B4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5"/>
    <w:uiPriority w:val="59"/>
    <w:rsid w:val="00D56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5"/>
    <w:uiPriority w:val="59"/>
    <w:rsid w:val="00D56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B24ADE"/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9E1566"/>
    <w:pPr>
      <w:widowControl w:val="0"/>
      <w:suppressAutoHyphens w:val="0"/>
      <w:autoSpaceDE w:val="0"/>
      <w:autoSpaceDN w:val="0"/>
      <w:ind w:left="107"/>
    </w:pPr>
    <w:rPr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7A62-B9E7-47A6-8D3A-444C4D7E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4232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Горбунов Алексей Владимирович</cp:lastModifiedBy>
  <cp:revision>8</cp:revision>
  <dcterms:created xsi:type="dcterms:W3CDTF">2021-11-14T13:24:00Z</dcterms:created>
  <dcterms:modified xsi:type="dcterms:W3CDTF">2021-11-17T02:35:00Z</dcterms:modified>
</cp:coreProperties>
</file>