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5A0A" w:rsidRPr="00A5279A" w:rsidRDefault="00545A0A" w:rsidP="00545A0A">
      <w:pPr>
        <w:pStyle w:val="1"/>
        <w:rPr>
          <w:b w:val="0"/>
          <w:sz w:val="24"/>
          <w:szCs w:val="24"/>
        </w:rPr>
      </w:pPr>
      <w:bookmarkStart w:id="0" w:name="_GoBack"/>
      <w:r w:rsidRPr="00A5279A">
        <w:rPr>
          <w:b w:val="0"/>
          <w:sz w:val="24"/>
          <w:szCs w:val="24"/>
        </w:rPr>
        <w:t>МИНИСТЕРСТВО ОБРАЗОВАНИЯ И НАУКИ ЗАБАЙКАЛЬСКОГО КРАЯ</w:t>
      </w:r>
    </w:p>
    <w:p w:rsidR="00545A0A" w:rsidRPr="00A5279A" w:rsidRDefault="00545A0A" w:rsidP="00545A0A">
      <w:pPr>
        <w:spacing w:after="480"/>
        <w:jc w:val="center"/>
      </w:pPr>
      <w:r w:rsidRPr="00A5279A">
        <w:t xml:space="preserve">Государственное профессиональное образовательное учреждение </w:t>
      </w:r>
      <w:r w:rsidRPr="00A5279A">
        <w:br/>
        <w:t xml:space="preserve">«ЧИТИНСКИЙ ТЕХНИКУМ ОТРАСЛЕВЫХ ТЕХНОЛОГИЙ И БИЗНЕСА» </w:t>
      </w:r>
    </w:p>
    <w:tbl>
      <w:tblPr>
        <w:tblW w:w="14040" w:type="dxa"/>
        <w:jc w:val="center"/>
        <w:tblLook w:val="01E0" w:firstRow="1" w:lastRow="1" w:firstColumn="1" w:lastColumn="1" w:noHBand="0" w:noVBand="0"/>
      </w:tblPr>
      <w:tblGrid>
        <w:gridCol w:w="7393"/>
        <w:gridCol w:w="6647"/>
      </w:tblGrid>
      <w:tr w:rsidR="00545A0A" w:rsidRPr="00A5279A" w:rsidTr="00916CE3">
        <w:trPr>
          <w:jc w:val="center"/>
        </w:trPr>
        <w:tc>
          <w:tcPr>
            <w:tcW w:w="7393" w:type="dxa"/>
          </w:tcPr>
          <w:p w:rsidR="00545A0A" w:rsidRPr="00A5279A" w:rsidRDefault="00545A0A" w:rsidP="00916CE3">
            <w:pPr>
              <w:ind w:left="1328" w:right="985"/>
            </w:pPr>
            <w:r w:rsidRPr="00A5279A">
              <w:t>УТВЕРЖДАЮ</w:t>
            </w:r>
            <w:r w:rsidRPr="00A5279A">
              <w:br/>
              <w:t>Заместитель директора по УР</w:t>
            </w:r>
            <w:r w:rsidRPr="00A5279A">
              <w:br/>
            </w:r>
            <w:r w:rsidRPr="00A5279A">
              <w:rPr>
                <w:b/>
              </w:rPr>
              <w:t>на 1 семестр</w:t>
            </w:r>
            <w:r w:rsidRPr="00A5279A">
              <w:rPr>
                <w:b/>
              </w:rPr>
              <w:br/>
            </w:r>
            <w:r w:rsidRPr="00A5279A">
              <w:t>_________________ А.С. Варфоломеева</w:t>
            </w:r>
          </w:p>
          <w:p w:rsidR="00545A0A" w:rsidRPr="00A5279A" w:rsidRDefault="00545A0A" w:rsidP="00916CE3">
            <w:pPr>
              <w:ind w:left="612" w:right="3013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A5279A">
              <w:rPr>
                <w:rFonts w:ascii="Calibri" w:hAnsi="Calibri" w:cs="Calibri"/>
                <w:sz w:val="16"/>
                <w:szCs w:val="16"/>
              </w:rPr>
              <w:t>подпись</w:t>
            </w:r>
          </w:p>
          <w:p w:rsidR="00545A0A" w:rsidRPr="00A5279A" w:rsidRDefault="00545A0A" w:rsidP="00916CE3">
            <w:pPr>
              <w:ind w:left="1328" w:right="985"/>
              <w:rPr>
                <w:sz w:val="28"/>
                <w:szCs w:val="28"/>
              </w:rPr>
            </w:pPr>
            <w:r w:rsidRPr="00A5279A">
              <w:t>«__» ____________ 20___г.</w:t>
            </w:r>
          </w:p>
        </w:tc>
        <w:tc>
          <w:tcPr>
            <w:tcW w:w="6647" w:type="dxa"/>
          </w:tcPr>
          <w:p w:rsidR="00545A0A" w:rsidRPr="00A5279A" w:rsidRDefault="00545A0A" w:rsidP="00545A0A">
            <w:pPr>
              <w:tabs>
                <w:tab w:val="left" w:pos="5580"/>
              </w:tabs>
              <w:ind w:left="1571" w:right="985"/>
            </w:pPr>
            <w:r w:rsidRPr="00A5279A">
              <w:t>УТВЕРЖДАЮ</w:t>
            </w:r>
            <w:r w:rsidRPr="00A5279A">
              <w:br/>
              <w:t>Заместитель директора по УР</w:t>
            </w:r>
            <w:r w:rsidRPr="00A5279A">
              <w:br/>
            </w:r>
            <w:r w:rsidRPr="00A5279A">
              <w:rPr>
                <w:b/>
              </w:rPr>
              <w:t>на 2 семестр</w:t>
            </w:r>
            <w:r w:rsidRPr="00A5279A">
              <w:rPr>
                <w:b/>
              </w:rPr>
              <w:br/>
            </w:r>
            <w:r w:rsidRPr="00A5279A">
              <w:t>______________ А.С. Варфоломеева</w:t>
            </w:r>
          </w:p>
          <w:p w:rsidR="00545A0A" w:rsidRPr="00A5279A" w:rsidRDefault="00545A0A" w:rsidP="00916CE3">
            <w:pPr>
              <w:ind w:left="612" w:right="985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A5279A">
              <w:rPr>
                <w:rFonts w:ascii="Calibri" w:hAnsi="Calibri" w:cs="Calibri"/>
                <w:sz w:val="16"/>
                <w:szCs w:val="16"/>
              </w:rPr>
              <w:t>подпись</w:t>
            </w:r>
          </w:p>
          <w:p w:rsidR="00545A0A" w:rsidRPr="00A5279A" w:rsidRDefault="00545A0A" w:rsidP="00916CE3">
            <w:pPr>
              <w:spacing w:line="360" w:lineRule="auto"/>
              <w:ind w:left="612" w:right="985"/>
              <w:jc w:val="center"/>
              <w:rPr>
                <w:sz w:val="28"/>
                <w:szCs w:val="28"/>
              </w:rPr>
            </w:pPr>
            <w:r w:rsidRPr="00A5279A">
              <w:t>«__» ____________ 20___г</w:t>
            </w:r>
          </w:p>
        </w:tc>
      </w:tr>
    </w:tbl>
    <w:p w:rsidR="00545A0A" w:rsidRPr="00A5279A" w:rsidRDefault="00545A0A" w:rsidP="00545A0A">
      <w:pPr>
        <w:spacing w:before="360" w:after="120"/>
        <w:jc w:val="center"/>
        <w:rPr>
          <w:sz w:val="32"/>
          <w:szCs w:val="32"/>
        </w:rPr>
      </w:pPr>
      <w:r w:rsidRPr="00A5279A">
        <w:rPr>
          <w:b/>
          <w:sz w:val="36"/>
          <w:szCs w:val="36"/>
        </w:rPr>
        <w:t>КАЛЕНДАРНО-ТЕМАТИЧЕСКИЙ ПЛАН ПРЕПОДАВАТЕЛЯ</w:t>
      </w:r>
      <w:r w:rsidRPr="00A5279A">
        <w:rPr>
          <w:b/>
          <w:sz w:val="36"/>
          <w:szCs w:val="36"/>
        </w:rPr>
        <w:br/>
      </w:r>
      <w:r w:rsidRPr="00A5279A">
        <w:rPr>
          <w:sz w:val="32"/>
          <w:szCs w:val="32"/>
        </w:rPr>
        <w:t>на 2021 - 2022 учебный год</w:t>
      </w:r>
    </w:p>
    <w:tbl>
      <w:tblPr>
        <w:tblW w:w="5119" w:type="pct"/>
        <w:tblLayout w:type="fixed"/>
        <w:tblLook w:val="01E0" w:firstRow="1" w:lastRow="1" w:firstColumn="1" w:lastColumn="1" w:noHBand="0" w:noVBand="0"/>
      </w:tblPr>
      <w:tblGrid>
        <w:gridCol w:w="334"/>
        <w:gridCol w:w="493"/>
        <w:gridCol w:w="201"/>
        <w:gridCol w:w="121"/>
        <w:gridCol w:w="505"/>
        <w:gridCol w:w="248"/>
        <w:gridCol w:w="161"/>
        <w:gridCol w:w="645"/>
        <w:gridCol w:w="205"/>
        <w:gridCol w:w="62"/>
        <w:gridCol w:w="514"/>
        <w:gridCol w:w="514"/>
        <w:gridCol w:w="155"/>
        <w:gridCol w:w="521"/>
        <w:gridCol w:w="53"/>
        <w:gridCol w:w="827"/>
        <w:gridCol w:w="186"/>
        <w:gridCol w:w="338"/>
        <w:gridCol w:w="1463"/>
        <w:gridCol w:w="1110"/>
        <w:gridCol w:w="155"/>
        <w:gridCol w:w="65"/>
        <w:gridCol w:w="87"/>
        <w:gridCol w:w="19"/>
        <w:gridCol w:w="449"/>
        <w:gridCol w:w="301"/>
        <w:gridCol w:w="719"/>
        <w:gridCol w:w="1193"/>
        <w:gridCol w:w="118"/>
        <w:gridCol w:w="576"/>
        <w:gridCol w:w="660"/>
        <w:gridCol w:w="22"/>
        <w:gridCol w:w="443"/>
        <w:gridCol w:w="2018"/>
        <w:gridCol w:w="15"/>
      </w:tblGrid>
      <w:tr w:rsidR="00545A0A" w:rsidRPr="00A5279A" w:rsidTr="00916CE3">
        <w:trPr>
          <w:trHeight w:val="433"/>
        </w:trPr>
        <w:tc>
          <w:tcPr>
            <w:tcW w:w="1526" w:type="pct"/>
            <w:gridSpan w:val="15"/>
            <w:vAlign w:val="bottom"/>
          </w:tcPr>
          <w:p w:rsidR="00545A0A" w:rsidRPr="00A5279A" w:rsidRDefault="00545A0A" w:rsidP="00916CE3">
            <w:pPr>
              <w:rPr>
                <w:sz w:val="28"/>
                <w:szCs w:val="28"/>
              </w:rPr>
            </w:pPr>
            <w:r w:rsidRPr="00A5279A">
              <w:rPr>
                <w:sz w:val="28"/>
                <w:szCs w:val="28"/>
              </w:rPr>
              <w:t>Наименование учебной дисциплины</w:t>
            </w:r>
          </w:p>
        </w:tc>
        <w:tc>
          <w:tcPr>
            <w:tcW w:w="3474" w:type="pct"/>
            <w:gridSpan w:val="20"/>
            <w:tcBorders>
              <w:bottom w:val="single" w:sz="4" w:space="0" w:color="auto"/>
            </w:tcBorders>
            <w:vAlign w:val="bottom"/>
          </w:tcPr>
          <w:p w:rsidR="00545A0A" w:rsidRPr="00A5279A" w:rsidRDefault="00096CC8" w:rsidP="00802EDA">
            <w:pPr>
              <w:rPr>
                <w:b/>
                <w:sz w:val="28"/>
                <w:szCs w:val="28"/>
              </w:rPr>
            </w:pPr>
            <w:r w:rsidRPr="00A5279A">
              <w:rPr>
                <w:b/>
              </w:rPr>
              <w:t>МДК 05.01 Теоретические основы конвергенции логических, интеллектуальных сетей и инфокоммуникационных технологий в информационно-коммуникационных сетях связи</w:t>
            </w:r>
          </w:p>
        </w:tc>
      </w:tr>
      <w:tr w:rsidR="00545A0A" w:rsidRPr="00A5279A" w:rsidTr="00916CE3">
        <w:tc>
          <w:tcPr>
            <w:tcW w:w="332" w:type="pct"/>
            <w:gridSpan w:val="3"/>
            <w:vAlign w:val="bottom"/>
          </w:tcPr>
          <w:p w:rsidR="00545A0A" w:rsidRPr="00A5279A" w:rsidRDefault="00545A0A" w:rsidP="00916CE3">
            <w:pPr>
              <w:rPr>
                <w:sz w:val="28"/>
                <w:szCs w:val="28"/>
              </w:rPr>
            </w:pPr>
            <w:r w:rsidRPr="00A5279A">
              <w:rPr>
                <w:sz w:val="28"/>
                <w:szCs w:val="28"/>
              </w:rPr>
              <w:t>Курс</w:t>
            </w:r>
          </w:p>
        </w:tc>
        <w:tc>
          <w:tcPr>
            <w:tcW w:w="282" w:type="pct"/>
            <w:gridSpan w:val="3"/>
            <w:tcBorders>
              <w:bottom w:val="single" w:sz="4" w:space="0" w:color="auto"/>
            </w:tcBorders>
            <w:vAlign w:val="bottom"/>
          </w:tcPr>
          <w:p w:rsidR="00545A0A" w:rsidRPr="00A5279A" w:rsidRDefault="00545A0A" w:rsidP="00916CE3">
            <w:pPr>
              <w:spacing w:after="60"/>
              <w:rPr>
                <w:b/>
                <w:sz w:val="28"/>
                <w:szCs w:val="28"/>
                <w:lang w:val="en-US"/>
              </w:rPr>
            </w:pPr>
            <w:r w:rsidRPr="00A5279A">
              <w:rPr>
                <w:b/>
                <w:sz w:val="28"/>
                <w:szCs w:val="28"/>
              </w:rPr>
              <w:t>I</w:t>
            </w:r>
            <w:r w:rsidR="00802EDA" w:rsidRPr="00A5279A">
              <w:rPr>
                <w:b/>
                <w:sz w:val="28"/>
                <w:szCs w:val="28"/>
                <w:lang w:val="en-US"/>
              </w:rPr>
              <w:t>V</w:t>
            </w:r>
          </w:p>
        </w:tc>
        <w:tc>
          <w:tcPr>
            <w:tcW w:w="913" w:type="pct"/>
            <w:gridSpan w:val="9"/>
            <w:tcBorders>
              <w:left w:val="nil"/>
            </w:tcBorders>
            <w:vAlign w:val="bottom"/>
          </w:tcPr>
          <w:p w:rsidR="00545A0A" w:rsidRPr="00A5279A" w:rsidRDefault="00545A0A" w:rsidP="00916CE3">
            <w:pPr>
              <w:spacing w:after="60"/>
              <w:jc w:val="right"/>
              <w:rPr>
                <w:b/>
                <w:sz w:val="28"/>
                <w:szCs w:val="28"/>
              </w:rPr>
            </w:pPr>
            <w:r w:rsidRPr="00A5279A">
              <w:rPr>
                <w:sz w:val="28"/>
                <w:szCs w:val="28"/>
              </w:rPr>
              <w:t>группа</w:t>
            </w:r>
          </w:p>
        </w:tc>
        <w:tc>
          <w:tcPr>
            <w:tcW w:w="3474" w:type="pct"/>
            <w:gridSpan w:val="20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545A0A" w:rsidRPr="00A5279A" w:rsidRDefault="00802EDA" w:rsidP="00916CE3">
            <w:pPr>
              <w:rPr>
                <w:sz w:val="28"/>
                <w:szCs w:val="28"/>
              </w:rPr>
            </w:pPr>
            <w:r w:rsidRPr="00A5279A">
              <w:rPr>
                <w:b/>
                <w:sz w:val="28"/>
                <w:szCs w:val="28"/>
              </w:rPr>
              <w:t>ИКСИС-18</w:t>
            </w:r>
            <w:r w:rsidR="00545A0A" w:rsidRPr="00A5279A">
              <w:rPr>
                <w:b/>
                <w:sz w:val="28"/>
                <w:szCs w:val="28"/>
              </w:rPr>
              <w:t>-1</w:t>
            </w:r>
          </w:p>
        </w:tc>
      </w:tr>
      <w:tr w:rsidR="00545A0A" w:rsidRPr="00A5279A" w:rsidTr="00916CE3">
        <w:trPr>
          <w:trHeight w:val="397"/>
        </w:trPr>
        <w:tc>
          <w:tcPr>
            <w:tcW w:w="666" w:type="pct"/>
            <w:gridSpan w:val="7"/>
            <w:vAlign w:val="bottom"/>
          </w:tcPr>
          <w:p w:rsidR="00545A0A" w:rsidRPr="00A5279A" w:rsidRDefault="00545A0A" w:rsidP="00916CE3">
            <w:pPr>
              <w:rPr>
                <w:sz w:val="28"/>
                <w:szCs w:val="28"/>
              </w:rPr>
            </w:pPr>
            <w:r w:rsidRPr="00A5279A">
              <w:rPr>
                <w:sz w:val="28"/>
                <w:szCs w:val="28"/>
              </w:rPr>
              <w:t>Специальность</w:t>
            </w:r>
          </w:p>
        </w:tc>
        <w:tc>
          <w:tcPr>
            <w:tcW w:w="4334" w:type="pct"/>
            <w:gridSpan w:val="28"/>
            <w:tcBorders>
              <w:bottom w:val="single" w:sz="4" w:space="0" w:color="auto"/>
            </w:tcBorders>
            <w:vAlign w:val="bottom"/>
          </w:tcPr>
          <w:p w:rsidR="00545A0A" w:rsidRPr="00A5279A" w:rsidRDefault="00545A0A" w:rsidP="00916CE3">
            <w:pPr>
              <w:rPr>
                <w:b/>
                <w:sz w:val="28"/>
                <w:szCs w:val="28"/>
              </w:rPr>
            </w:pPr>
            <w:r w:rsidRPr="00A5279A">
              <w:rPr>
                <w:b/>
                <w:sz w:val="25"/>
                <w:szCs w:val="25"/>
              </w:rPr>
              <w:t>11.02.15 Инфокоммуникационные сети и системы связи</w:t>
            </w:r>
          </w:p>
        </w:tc>
      </w:tr>
      <w:tr w:rsidR="00545A0A" w:rsidRPr="00A5279A" w:rsidTr="00916CE3">
        <w:trPr>
          <w:trHeight w:val="397"/>
        </w:trPr>
        <w:tc>
          <w:tcPr>
            <w:tcW w:w="666" w:type="pct"/>
            <w:gridSpan w:val="7"/>
            <w:vAlign w:val="bottom"/>
          </w:tcPr>
          <w:p w:rsidR="00545A0A" w:rsidRPr="00A5279A" w:rsidRDefault="00545A0A" w:rsidP="00916CE3">
            <w:pPr>
              <w:rPr>
                <w:sz w:val="28"/>
                <w:szCs w:val="28"/>
              </w:rPr>
            </w:pPr>
            <w:r w:rsidRPr="00A5279A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4334" w:type="pct"/>
            <w:gridSpan w:val="28"/>
            <w:tcBorders>
              <w:bottom w:val="single" w:sz="4" w:space="0" w:color="auto"/>
            </w:tcBorders>
            <w:vAlign w:val="bottom"/>
          </w:tcPr>
          <w:p w:rsidR="00545A0A" w:rsidRPr="00A5279A" w:rsidRDefault="00545A0A" w:rsidP="00916CE3">
            <w:pPr>
              <w:rPr>
                <w:sz w:val="28"/>
                <w:szCs w:val="28"/>
              </w:rPr>
            </w:pPr>
            <w:r w:rsidRPr="00A5279A">
              <w:rPr>
                <w:b/>
                <w:sz w:val="28"/>
                <w:szCs w:val="28"/>
              </w:rPr>
              <w:t>А.В. Горбунов</w:t>
            </w:r>
          </w:p>
        </w:tc>
      </w:tr>
      <w:tr w:rsidR="00545A0A" w:rsidRPr="00A5279A" w:rsidTr="00916CE3">
        <w:trPr>
          <w:trHeight w:val="397"/>
        </w:trPr>
        <w:tc>
          <w:tcPr>
            <w:tcW w:w="1342" w:type="pct"/>
            <w:gridSpan w:val="13"/>
          </w:tcPr>
          <w:p w:rsidR="00545A0A" w:rsidRPr="00A5279A" w:rsidRDefault="00545A0A" w:rsidP="00916CE3">
            <w:pPr>
              <w:rPr>
                <w:sz w:val="28"/>
                <w:szCs w:val="28"/>
              </w:rPr>
            </w:pPr>
            <w:r w:rsidRPr="00A5279A">
              <w:rPr>
                <w:sz w:val="28"/>
                <w:szCs w:val="28"/>
              </w:rPr>
              <w:t>Количество аудиторных часов</w:t>
            </w:r>
          </w:p>
        </w:tc>
        <w:tc>
          <w:tcPr>
            <w:tcW w:w="452" w:type="pct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45A0A" w:rsidRPr="00A5279A" w:rsidRDefault="00096CC8" w:rsidP="00916CE3">
            <w:pPr>
              <w:rPr>
                <w:b/>
                <w:sz w:val="28"/>
                <w:szCs w:val="28"/>
              </w:rPr>
            </w:pPr>
            <w:r w:rsidRPr="00A5279A">
              <w:rPr>
                <w:b/>
                <w:sz w:val="28"/>
                <w:szCs w:val="28"/>
              </w:rPr>
              <w:t>294</w:t>
            </w:r>
          </w:p>
        </w:tc>
        <w:tc>
          <w:tcPr>
            <w:tcW w:w="3207" w:type="pct"/>
            <w:gridSpan w:val="19"/>
          </w:tcPr>
          <w:p w:rsidR="00545A0A" w:rsidRPr="00A5279A" w:rsidRDefault="00545A0A" w:rsidP="00916CE3">
            <w:pPr>
              <w:rPr>
                <w:sz w:val="28"/>
                <w:szCs w:val="28"/>
              </w:rPr>
            </w:pPr>
          </w:p>
        </w:tc>
      </w:tr>
      <w:tr w:rsidR="00545A0A" w:rsidRPr="00A5279A" w:rsidTr="00916CE3">
        <w:trPr>
          <w:gridAfter w:val="1"/>
          <w:wAfter w:w="5" w:type="pct"/>
          <w:trHeight w:val="397"/>
        </w:trPr>
        <w:tc>
          <w:tcPr>
            <w:tcW w:w="874" w:type="pct"/>
            <w:gridSpan w:val="8"/>
          </w:tcPr>
          <w:p w:rsidR="00545A0A" w:rsidRPr="00A5279A" w:rsidRDefault="00545A0A" w:rsidP="00916CE3">
            <w:pPr>
              <w:rPr>
                <w:sz w:val="28"/>
                <w:szCs w:val="28"/>
              </w:rPr>
            </w:pPr>
            <w:r w:rsidRPr="00A5279A">
              <w:rPr>
                <w:sz w:val="28"/>
                <w:szCs w:val="28"/>
              </w:rPr>
              <w:t xml:space="preserve">Из них на </w:t>
            </w:r>
            <w:r w:rsidRPr="00A5279A">
              <w:rPr>
                <w:sz w:val="28"/>
                <w:szCs w:val="28"/>
                <w:lang w:val="en-US"/>
              </w:rPr>
              <w:t>I</w:t>
            </w:r>
            <w:r w:rsidRPr="00A5279A">
              <w:rPr>
                <w:sz w:val="28"/>
                <w:szCs w:val="28"/>
              </w:rPr>
              <w:t xml:space="preserve"> семестр</w:t>
            </w:r>
          </w:p>
        </w:tc>
        <w:tc>
          <w:tcPr>
            <w:tcW w:w="468" w:type="pct"/>
            <w:gridSpan w:val="5"/>
            <w:tcBorders>
              <w:bottom w:val="single" w:sz="4" w:space="0" w:color="auto"/>
            </w:tcBorders>
            <w:vAlign w:val="bottom"/>
          </w:tcPr>
          <w:p w:rsidR="00545A0A" w:rsidRPr="00A5279A" w:rsidRDefault="00096CC8" w:rsidP="00916CE3">
            <w:pPr>
              <w:jc w:val="center"/>
              <w:rPr>
                <w:b/>
                <w:sz w:val="28"/>
                <w:szCs w:val="28"/>
              </w:rPr>
            </w:pPr>
            <w:r w:rsidRPr="00A5279A">
              <w:rPr>
                <w:b/>
                <w:sz w:val="28"/>
                <w:szCs w:val="28"/>
              </w:rPr>
              <w:t>52</w:t>
            </w:r>
          </w:p>
        </w:tc>
        <w:tc>
          <w:tcPr>
            <w:tcW w:w="452" w:type="pct"/>
            <w:gridSpan w:val="3"/>
            <w:vAlign w:val="bottom"/>
          </w:tcPr>
          <w:p w:rsidR="00545A0A" w:rsidRPr="00A5279A" w:rsidRDefault="00545A0A" w:rsidP="00916CE3">
            <w:pPr>
              <w:rPr>
                <w:sz w:val="28"/>
                <w:szCs w:val="28"/>
              </w:rPr>
            </w:pPr>
            <w:r w:rsidRPr="00A5279A">
              <w:rPr>
                <w:sz w:val="28"/>
                <w:szCs w:val="28"/>
              </w:rPr>
              <w:t>час.</w:t>
            </w:r>
          </w:p>
        </w:tc>
        <w:tc>
          <w:tcPr>
            <w:tcW w:w="1098" w:type="pct"/>
            <w:gridSpan w:val="7"/>
            <w:vAlign w:val="bottom"/>
          </w:tcPr>
          <w:p w:rsidR="00545A0A" w:rsidRPr="00A5279A" w:rsidRDefault="00545A0A" w:rsidP="00916CE3">
            <w:pPr>
              <w:jc w:val="right"/>
              <w:rPr>
                <w:sz w:val="28"/>
                <w:szCs w:val="28"/>
              </w:rPr>
            </w:pPr>
            <w:r w:rsidRPr="00A5279A">
              <w:rPr>
                <w:sz w:val="28"/>
                <w:szCs w:val="28"/>
              </w:rPr>
              <w:t xml:space="preserve">на </w:t>
            </w:r>
            <w:r w:rsidRPr="00A5279A">
              <w:rPr>
                <w:sz w:val="28"/>
                <w:szCs w:val="28"/>
                <w:lang w:val="en-US"/>
              </w:rPr>
              <w:t>II</w:t>
            </w:r>
            <w:r w:rsidRPr="00A5279A">
              <w:rPr>
                <w:sz w:val="28"/>
                <w:szCs w:val="28"/>
              </w:rPr>
              <w:t xml:space="preserve"> семестр</w:t>
            </w:r>
          </w:p>
        </w:tc>
        <w:tc>
          <w:tcPr>
            <w:tcW w:w="480" w:type="pct"/>
            <w:gridSpan w:val="4"/>
            <w:tcBorders>
              <w:bottom w:val="single" w:sz="4" w:space="0" w:color="auto"/>
            </w:tcBorders>
            <w:vAlign w:val="bottom"/>
          </w:tcPr>
          <w:p w:rsidR="00545A0A" w:rsidRPr="00A5279A" w:rsidRDefault="00096CC8" w:rsidP="00916CE3">
            <w:pPr>
              <w:jc w:val="center"/>
              <w:rPr>
                <w:b/>
                <w:sz w:val="28"/>
                <w:szCs w:val="28"/>
              </w:rPr>
            </w:pPr>
            <w:r w:rsidRPr="00A5279A">
              <w:rPr>
                <w:b/>
                <w:sz w:val="28"/>
                <w:szCs w:val="28"/>
              </w:rPr>
              <w:t>242</w:t>
            </w:r>
          </w:p>
        </w:tc>
        <w:tc>
          <w:tcPr>
            <w:tcW w:w="385" w:type="pct"/>
            <w:vAlign w:val="bottom"/>
          </w:tcPr>
          <w:p w:rsidR="00545A0A" w:rsidRPr="00A5279A" w:rsidRDefault="00545A0A" w:rsidP="00916CE3">
            <w:pPr>
              <w:rPr>
                <w:sz w:val="28"/>
                <w:szCs w:val="28"/>
              </w:rPr>
            </w:pPr>
            <w:r w:rsidRPr="00A5279A">
              <w:rPr>
                <w:sz w:val="28"/>
                <w:szCs w:val="28"/>
              </w:rPr>
              <w:t>час.</w:t>
            </w:r>
          </w:p>
        </w:tc>
        <w:tc>
          <w:tcPr>
            <w:tcW w:w="1238" w:type="pct"/>
            <w:gridSpan w:val="6"/>
          </w:tcPr>
          <w:p w:rsidR="00545A0A" w:rsidRPr="00A5279A" w:rsidRDefault="00545A0A" w:rsidP="00916CE3">
            <w:pPr>
              <w:rPr>
                <w:sz w:val="28"/>
                <w:szCs w:val="28"/>
              </w:rPr>
            </w:pPr>
          </w:p>
        </w:tc>
      </w:tr>
      <w:tr w:rsidR="00545A0A" w:rsidRPr="00A5279A" w:rsidTr="00916CE3">
        <w:tc>
          <w:tcPr>
            <w:tcW w:w="5000" w:type="pct"/>
            <w:gridSpan w:val="35"/>
          </w:tcPr>
          <w:p w:rsidR="00545A0A" w:rsidRPr="00A5279A" w:rsidRDefault="00545A0A" w:rsidP="00916CE3">
            <w:pPr>
              <w:rPr>
                <w:sz w:val="20"/>
                <w:szCs w:val="20"/>
              </w:rPr>
            </w:pPr>
          </w:p>
        </w:tc>
      </w:tr>
      <w:tr w:rsidR="00545A0A" w:rsidRPr="00A5279A" w:rsidTr="00916CE3">
        <w:tc>
          <w:tcPr>
            <w:tcW w:w="5000" w:type="pct"/>
            <w:gridSpan w:val="35"/>
          </w:tcPr>
          <w:p w:rsidR="00545A0A" w:rsidRPr="00A5279A" w:rsidRDefault="00545A0A" w:rsidP="00916CE3">
            <w:pPr>
              <w:rPr>
                <w:sz w:val="20"/>
                <w:szCs w:val="20"/>
              </w:rPr>
            </w:pPr>
          </w:p>
        </w:tc>
      </w:tr>
      <w:tr w:rsidR="00545A0A" w:rsidRPr="00A5279A" w:rsidTr="00916CE3">
        <w:tc>
          <w:tcPr>
            <w:tcW w:w="1963" w:type="pct"/>
            <w:gridSpan w:val="18"/>
          </w:tcPr>
          <w:p w:rsidR="00545A0A" w:rsidRPr="00A5279A" w:rsidRDefault="00545A0A" w:rsidP="00916CE3">
            <w:pPr>
              <w:rPr>
                <w:sz w:val="28"/>
                <w:szCs w:val="28"/>
              </w:rPr>
            </w:pPr>
            <w:r w:rsidRPr="00A5279A">
              <w:rPr>
                <w:sz w:val="28"/>
                <w:szCs w:val="28"/>
              </w:rPr>
              <w:t>Рас</w:t>
            </w:r>
            <w:r w:rsidRPr="00A5279A">
              <w:rPr>
                <w:sz w:val="28"/>
                <w:szCs w:val="28"/>
                <w:lang w:val="en-US"/>
              </w:rPr>
              <w:t>c</w:t>
            </w:r>
            <w:r w:rsidRPr="00A5279A">
              <w:rPr>
                <w:sz w:val="28"/>
                <w:szCs w:val="28"/>
              </w:rPr>
              <w:t>мотрен и обсужден предметной комиссией</w:t>
            </w:r>
          </w:p>
        </w:tc>
        <w:tc>
          <w:tcPr>
            <w:tcW w:w="2231" w:type="pct"/>
            <w:gridSpan w:val="13"/>
            <w:tcBorders>
              <w:bottom w:val="single" w:sz="4" w:space="0" w:color="auto"/>
            </w:tcBorders>
          </w:tcPr>
          <w:p w:rsidR="00545A0A" w:rsidRPr="00A5279A" w:rsidRDefault="00545A0A" w:rsidP="00916CE3">
            <w:pPr>
              <w:rPr>
                <w:b/>
                <w:sz w:val="28"/>
                <w:szCs w:val="28"/>
              </w:rPr>
            </w:pPr>
            <w:r w:rsidRPr="00A5279A">
              <w:rPr>
                <w:b/>
                <w:sz w:val="28"/>
                <w:szCs w:val="28"/>
              </w:rPr>
              <w:t>№ 4</w:t>
            </w:r>
          </w:p>
        </w:tc>
        <w:tc>
          <w:tcPr>
            <w:tcW w:w="806" w:type="pct"/>
            <w:gridSpan w:val="4"/>
          </w:tcPr>
          <w:p w:rsidR="00545A0A" w:rsidRPr="00A5279A" w:rsidRDefault="00545A0A" w:rsidP="00916CE3">
            <w:pPr>
              <w:jc w:val="center"/>
              <w:rPr>
                <w:sz w:val="28"/>
                <w:szCs w:val="28"/>
              </w:rPr>
            </w:pPr>
          </w:p>
        </w:tc>
      </w:tr>
      <w:tr w:rsidR="00545A0A" w:rsidRPr="00A5279A" w:rsidTr="00916CE3">
        <w:trPr>
          <w:gridAfter w:val="1"/>
          <w:wAfter w:w="5" w:type="pct"/>
          <w:trHeight w:val="397"/>
        </w:trPr>
        <w:tc>
          <w:tcPr>
            <w:tcW w:w="108" w:type="pct"/>
            <w:vAlign w:val="bottom"/>
          </w:tcPr>
          <w:p w:rsidR="00545A0A" w:rsidRPr="00A5279A" w:rsidRDefault="00545A0A" w:rsidP="00916CE3">
            <w:pPr>
              <w:rPr>
                <w:sz w:val="28"/>
                <w:szCs w:val="28"/>
              </w:rPr>
            </w:pPr>
            <w:r w:rsidRPr="00A5279A">
              <w:rPr>
                <w:sz w:val="28"/>
                <w:szCs w:val="28"/>
              </w:rPr>
              <w:t>«</w:t>
            </w:r>
          </w:p>
        </w:tc>
        <w:tc>
          <w:tcPr>
            <w:tcW w:w="159" w:type="pct"/>
            <w:tcBorders>
              <w:bottom w:val="single" w:sz="4" w:space="0" w:color="auto"/>
            </w:tcBorders>
            <w:vAlign w:val="bottom"/>
          </w:tcPr>
          <w:p w:rsidR="00545A0A" w:rsidRPr="00A5279A" w:rsidRDefault="00545A0A" w:rsidP="00916CE3">
            <w:pPr>
              <w:rPr>
                <w:sz w:val="28"/>
                <w:szCs w:val="28"/>
              </w:rPr>
            </w:pPr>
          </w:p>
        </w:tc>
        <w:tc>
          <w:tcPr>
            <w:tcW w:w="104" w:type="pct"/>
            <w:gridSpan w:val="2"/>
            <w:vAlign w:val="bottom"/>
          </w:tcPr>
          <w:p w:rsidR="00545A0A" w:rsidRPr="00A5279A" w:rsidRDefault="00545A0A" w:rsidP="00916CE3">
            <w:pPr>
              <w:rPr>
                <w:sz w:val="28"/>
                <w:szCs w:val="28"/>
              </w:rPr>
            </w:pPr>
            <w:r w:rsidRPr="00A5279A">
              <w:rPr>
                <w:sz w:val="28"/>
                <w:szCs w:val="28"/>
              </w:rPr>
              <w:t>»</w:t>
            </w:r>
          </w:p>
        </w:tc>
        <w:tc>
          <w:tcPr>
            <w:tcW w:w="589" w:type="pct"/>
            <w:gridSpan w:val="6"/>
            <w:tcBorders>
              <w:bottom w:val="single" w:sz="4" w:space="0" w:color="auto"/>
            </w:tcBorders>
            <w:vAlign w:val="bottom"/>
          </w:tcPr>
          <w:p w:rsidR="00545A0A" w:rsidRPr="00A5279A" w:rsidRDefault="00545A0A" w:rsidP="00916CE3">
            <w:pPr>
              <w:rPr>
                <w:sz w:val="28"/>
                <w:szCs w:val="28"/>
              </w:rPr>
            </w:pPr>
          </w:p>
        </w:tc>
        <w:tc>
          <w:tcPr>
            <w:tcW w:w="166" w:type="pct"/>
            <w:vAlign w:val="bottom"/>
          </w:tcPr>
          <w:p w:rsidR="00545A0A" w:rsidRPr="00A5279A" w:rsidRDefault="00545A0A" w:rsidP="00916CE3">
            <w:pPr>
              <w:rPr>
                <w:sz w:val="28"/>
                <w:szCs w:val="28"/>
              </w:rPr>
            </w:pPr>
            <w:r w:rsidRPr="00A5279A">
              <w:rPr>
                <w:sz w:val="28"/>
                <w:szCs w:val="28"/>
              </w:rPr>
              <w:t>20</w:t>
            </w:r>
          </w:p>
        </w:tc>
        <w:tc>
          <w:tcPr>
            <w:tcW w:w="166" w:type="pct"/>
            <w:tcBorders>
              <w:bottom w:val="single" w:sz="4" w:space="0" w:color="auto"/>
            </w:tcBorders>
            <w:vAlign w:val="bottom"/>
          </w:tcPr>
          <w:p w:rsidR="00545A0A" w:rsidRPr="00A5279A" w:rsidRDefault="00545A0A" w:rsidP="00916CE3">
            <w:pPr>
              <w:rPr>
                <w:sz w:val="28"/>
                <w:szCs w:val="28"/>
              </w:rPr>
            </w:pPr>
            <w:r w:rsidRPr="00A5279A">
              <w:rPr>
                <w:sz w:val="28"/>
                <w:szCs w:val="28"/>
              </w:rPr>
              <w:t>21</w:t>
            </w:r>
          </w:p>
        </w:tc>
        <w:tc>
          <w:tcPr>
            <w:tcW w:w="1501" w:type="pct"/>
            <w:gridSpan w:val="8"/>
            <w:vAlign w:val="bottom"/>
          </w:tcPr>
          <w:p w:rsidR="00545A0A" w:rsidRPr="00A5279A" w:rsidRDefault="00545A0A" w:rsidP="00916CE3">
            <w:pPr>
              <w:rPr>
                <w:sz w:val="28"/>
                <w:szCs w:val="28"/>
              </w:rPr>
            </w:pPr>
            <w:r w:rsidRPr="00A5279A">
              <w:rPr>
                <w:sz w:val="28"/>
                <w:szCs w:val="28"/>
              </w:rPr>
              <w:t>г.</w:t>
            </w:r>
          </w:p>
        </w:tc>
        <w:tc>
          <w:tcPr>
            <w:tcW w:w="105" w:type="pct"/>
            <w:gridSpan w:val="4"/>
            <w:vAlign w:val="bottom"/>
          </w:tcPr>
          <w:p w:rsidR="00545A0A" w:rsidRPr="00A5279A" w:rsidRDefault="00545A0A" w:rsidP="00916CE3">
            <w:pPr>
              <w:rPr>
                <w:sz w:val="28"/>
                <w:szCs w:val="28"/>
              </w:rPr>
            </w:pPr>
            <w:r w:rsidRPr="00A5279A">
              <w:rPr>
                <w:sz w:val="28"/>
                <w:szCs w:val="28"/>
              </w:rPr>
              <w:t>«</w:t>
            </w:r>
          </w:p>
        </w:tc>
        <w:tc>
          <w:tcPr>
            <w:tcW w:w="145" w:type="pct"/>
            <w:tcBorders>
              <w:bottom w:val="single" w:sz="4" w:space="0" w:color="auto"/>
            </w:tcBorders>
            <w:vAlign w:val="bottom"/>
          </w:tcPr>
          <w:p w:rsidR="00545A0A" w:rsidRPr="00A5279A" w:rsidRDefault="00545A0A" w:rsidP="00916CE3">
            <w:pPr>
              <w:rPr>
                <w:sz w:val="28"/>
                <w:szCs w:val="28"/>
              </w:rPr>
            </w:pPr>
          </w:p>
        </w:tc>
        <w:tc>
          <w:tcPr>
            <w:tcW w:w="97" w:type="pct"/>
            <w:vAlign w:val="bottom"/>
          </w:tcPr>
          <w:p w:rsidR="00545A0A" w:rsidRPr="00A5279A" w:rsidRDefault="00545A0A" w:rsidP="00916CE3">
            <w:pPr>
              <w:rPr>
                <w:sz w:val="28"/>
                <w:szCs w:val="28"/>
              </w:rPr>
            </w:pPr>
            <w:r w:rsidRPr="00A5279A">
              <w:rPr>
                <w:sz w:val="28"/>
                <w:szCs w:val="28"/>
              </w:rPr>
              <w:t>»</w:t>
            </w:r>
          </w:p>
        </w:tc>
        <w:tc>
          <w:tcPr>
            <w:tcW w:w="655" w:type="pct"/>
            <w:gridSpan w:val="3"/>
            <w:tcBorders>
              <w:bottom w:val="single" w:sz="4" w:space="0" w:color="auto"/>
            </w:tcBorders>
            <w:vAlign w:val="bottom"/>
          </w:tcPr>
          <w:p w:rsidR="00545A0A" w:rsidRPr="00A5279A" w:rsidRDefault="00545A0A" w:rsidP="00916CE3">
            <w:pPr>
              <w:rPr>
                <w:sz w:val="28"/>
                <w:szCs w:val="28"/>
              </w:rPr>
            </w:pPr>
          </w:p>
        </w:tc>
        <w:tc>
          <w:tcPr>
            <w:tcW w:w="186" w:type="pct"/>
            <w:vAlign w:val="bottom"/>
          </w:tcPr>
          <w:p w:rsidR="00545A0A" w:rsidRPr="00A5279A" w:rsidRDefault="00545A0A" w:rsidP="00916CE3">
            <w:pPr>
              <w:rPr>
                <w:sz w:val="28"/>
                <w:szCs w:val="28"/>
              </w:rPr>
            </w:pPr>
            <w:r w:rsidRPr="00A5279A">
              <w:rPr>
                <w:sz w:val="28"/>
                <w:szCs w:val="28"/>
              </w:rPr>
              <w:t>20</w:t>
            </w:r>
          </w:p>
        </w:tc>
        <w:tc>
          <w:tcPr>
            <w:tcW w:w="220" w:type="pct"/>
            <w:gridSpan w:val="2"/>
            <w:tcBorders>
              <w:bottom w:val="single" w:sz="4" w:space="0" w:color="auto"/>
            </w:tcBorders>
            <w:vAlign w:val="bottom"/>
          </w:tcPr>
          <w:p w:rsidR="00545A0A" w:rsidRPr="00A5279A" w:rsidRDefault="00545A0A" w:rsidP="00916CE3">
            <w:pPr>
              <w:rPr>
                <w:sz w:val="28"/>
                <w:szCs w:val="28"/>
              </w:rPr>
            </w:pPr>
          </w:p>
        </w:tc>
        <w:tc>
          <w:tcPr>
            <w:tcW w:w="143" w:type="pct"/>
            <w:vAlign w:val="bottom"/>
          </w:tcPr>
          <w:p w:rsidR="00545A0A" w:rsidRPr="00A5279A" w:rsidRDefault="00545A0A" w:rsidP="00916CE3">
            <w:pPr>
              <w:rPr>
                <w:sz w:val="28"/>
                <w:szCs w:val="28"/>
              </w:rPr>
            </w:pPr>
            <w:r w:rsidRPr="00A5279A">
              <w:rPr>
                <w:sz w:val="28"/>
                <w:szCs w:val="28"/>
              </w:rPr>
              <w:t>г.</w:t>
            </w:r>
          </w:p>
        </w:tc>
        <w:tc>
          <w:tcPr>
            <w:tcW w:w="651" w:type="pct"/>
            <w:vAlign w:val="bottom"/>
          </w:tcPr>
          <w:p w:rsidR="00545A0A" w:rsidRPr="00A5279A" w:rsidRDefault="00545A0A" w:rsidP="00916CE3">
            <w:pPr>
              <w:rPr>
                <w:sz w:val="28"/>
                <w:szCs w:val="28"/>
              </w:rPr>
            </w:pPr>
          </w:p>
        </w:tc>
      </w:tr>
      <w:tr w:rsidR="00545A0A" w:rsidRPr="00A5279A" w:rsidTr="00916CE3">
        <w:trPr>
          <w:gridAfter w:val="1"/>
          <w:wAfter w:w="5" w:type="pct"/>
          <w:trHeight w:val="397"/>
        </w:trPr>
        <w:tc>
          <w:tcPr>
            <w:tcW w:w="534" w:type="pct"/>
            <w:gridSpan w:val="5"/>
            <w:vAlign w:val="bottom"/>
          </w:tcPr>
          <w:p w:rsidR="00545A0A" w:rsidRPr="00A5279A" w:rsidRDefault="00545A0A" w:rsidP="00916CE3">
            <w:pPr>
              <w:rPr>
                <w:sz w:val="28"/>
                <w:szCs w:val="28"/>
              </w:rPr>
            </w:pPr>
            <w:r w:rsidRPr="00A5279A">
              <w:rPr>
                <w:sz w:val="28"/>
                <w:szCs w:val="28"/>
              </w:rPr>
              <w:t>протокол №</w:t>
            </w:r>
          </w:p>
        </w:tc>
        <w:tc>
          <w:tcPr>
            <w:tcW w:w="406" w:type="pct"/>
            <w:gridSpan w:val="4"/>
            <w:tcBorders>
              <w:bottom w:val="single" w:sz="4" w:space="0" w:color="auto"/>
            </w:tcBorders>
            <w:vAlign w:val="bottom"/>
          </w:tcPr>
          <w:p w:rsidR="00545A0A" w:rsidRPr="00A5279A" w:rsidRDefault="00545A0A" w:rsidP="00916CE3">
            <w:pPr>
              <w:rPr>
                <w:sz w:val="28"/>
                <w:szCs w:val="28"/>
              </w:rPr>
            </w:pPr>
          </w:p>
        </w:tc>
        <w:tc>
          <w:tcPr>
            <w:tcW w:w="914" w:type="pct"/>
            <w:gridSpan w:val="8"/>
            <w:vAlign w:val="bottom"/>
          </w:tcPr>
          <w:p w:rsidR="00545A0A" w:rsidRPr="00A5279A" w:rsidRDefault="00545A0A" w:rsidP="00916CE3">
            <w:pPr>
              <w:rPr>
                <w:sz w:val="28"/>
                <w:szCs w:val="28"/>
              </w:rPr>
            </w:pPr>
          </w:p>
        </w:tc>
        <w:tc>
          <w:tcPr>
            <w:tcW w:w="581" w:type="pct"/>
            <w:gridSpan w:val="2"/>
            <w:vAlign w:val="bottom"/>
          </w:tcPr>
          <w:p w:rsidR="00545A0A" w:rsidRPr="00A5279A" w:rsidRDefault="00545A0A" w:rsidP="00916CE3">
            <w:pPr>
              <w:rPr>
                <w:sz w:val="28"/>
                <w:szCs w:val="28"/>
              </w:rPr>
            </w:pPr>
            <w:r w:rsidRPr="00A5279A">
              <w:rPr>
                <w:sz w:val="28"/>
                <w:szCs w:val="28"/>
              </w:rPr>
              <w:t>протокол №</w:t>
            </w:r>
          </w:p>
        </w:tc>
        <w:tc>
          <w:tcPr>
            <w:tcW w:w="429" w:type="pct"/>
            <w:gridSpan w:val="3"/>
            <w:tcBorders>
              <w:bottom w:val="single" w:sz="4" w:space="0" w:color="auto"/>
            </w:tcBorders>
            <w:vAlign w:val="bottom"/>
          </w:tcPr>
          <w:p w:rsidR="00545A0A" w:rsidRPr="00A5279A" w:rsidRDefault="00545A0A" w:rsidP="00916CE3">
            <w:pPr>
              <w:rPr>
                <w:sz w:val="28"/>
                <w:szCs w:val="28"/>
              </w:rPr>
            </w:pPr>
          </w:p>
        </w:tc>
        <w:tc>
          <w:tcPr>
            <w:tcW w:w="2131" w:type="pct"/>
            <w:gridSpan w:val="12"/>
            <w:vAlign w:val="bottom"/>
          </w:tcPr>
          <w:p w:rsidR="00545A0A" w:rsidRPr="00A5279A" w:rsidRDefault="00545A0A" w:rsidP="00916CE3">
            <w:pPr>
              <w:rPr>
                <w:sz w:val="28"/>
                <w:szCs w:val="28"/>
              </w:rPr>
            </w:pPr>
          </w:p>
        </w:tc>
      </w:tr>
      <w:tr w:rsidR="00545A0A" w:rsidRPr="00A5279A" w:rsidTr="00916CE3">
        <w:trPr>
          <w:gridAfter w:val="1"/>
          <w:wAfter w:w="5" w:type="pct"/>
          <w:trHeight w:val="312"/>
        </w:trPr>
        <w:tc>
          <w:tcPr>
            <w:tcW w:w="4995" w:type="pct"/>
            <w:gridSpan w:val="34"/>
          </w:tcPr>
          <w:p w:rsidR="00545A0A" w:rsidRPr="00A5279A" w:rsidRDefault="00545A0A" w:rsidP="00916CE3">
            <w:pPr>
              <w:rPr>
                <w:sz w:val="20"/>
                <w:szCs w:val="20"/>
              </w:rPr>
            </w:pPr>
          </w:p>
        </w:tc>
      </w:tr>
      <w:tr w:rsidR="00545A0A" w:rsidRPr="00A5279A" w:rsidTr="00916CE3">
        <w:trPr>
          <w:gridAfter w:val="1"/>
          <w:wAfter w:w="5" w:type="pct"/>
        </w:trPr>
        <w:tc>
          <w:tcPr>
            <w:tcW w:w="1510" w:type="pct"/>
            <w:gridSpan w:val="14"/>
            <w:vAlign w:val="bottom"/>
          </w:tcPr>
          <w:p w:rsidR="00545A0A" w:rsidRPr="00A5279A" w:rsidRDefault="00545A0A" w:rsidP="00916CE3">
            <w:pPr>
              <w:rPr>
                <w:sz w:val="28"/>
                <w:szCs w:val="28"/>
              </w:rPr>
            </w:pPr>
            <w:r w:rsidRPr="00A5279A">
              <w:rPr>
                <w:sz w:val="28"/>
                <w:szCs w:val="28"/>
              </w:rPr>
              <w:t>Председатель предметной комиссии</w:t>
            </w:r>
          </w:p>
        </w:tc>
        <w:tc>
          <w:tcPr>
            <w:tcW w:w="1333" w:type="pct"/>
            <w:gridSpan w:val="7"/>
          </w:tcPr>
          <w:p w:rsidR="00545A0A" w:rsidRPr="00A5279A" w:rsidRDefault="00545A0A" w:rsidP="00916CE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52" w:type="pct"/>
            <w:gridSpan w:val="13"/>
          </w:tcPr>
          <w:p w:rsidR="00545A0A" w:rsidRPr="00A5279A" w:rsidRDefault="00545A0A" w:rsidP="00916CE3">
            <w:pPr>
              <w:rPr>
                <w:sz w:val="28"/>
                <w:szCs w:val="28"/>
              </w:rPr>
            </w:pPr>
          </w:p>
        </w:tc>
      </w:tr>
      <w:tr w:rsidR="00545A0A" w:rsidRPr="00A5279A" w:rsidTr="00916CE3">
        <w:trPr>
          <w:gridAfter w:val="1"/>
          <w:wAfter w:w="5" w:type="pct"/>
        </w:trPr>
        <w:tc>
          <w:tcPr>
            <w:tcW w:w="1510" w:type="pct"/>
            <w:gridSpan w:val="14"/>
            <w:tcBorders>
              <w:bottom w:val="single" w:sz="4" w:space="0" w:color="auto"/>
            </w:tcBorders>
            <w:vAlign w:val="bottom"/>
          </w:tcPr>
          <w:p w:rsidR="00545A0A" w:rsidRPr="00A5279A" w:rsidRDefault="00545A0A" w:rsidP="00916CE3">
            <w:pPr>
              <w:jc w:val="center"/>
              <w:rPr>
                <w:b/>
                <w:sz w:val="28"/>
                <w:szCs w:val="28"/>
              </w:rPr>
            </w:pPr>
            <w:r w:rsidRPr="00A5279A">
              <w:rPr>
                <w:b/>
                <w:sz w:val="28"/>
                <w:szCs w:val="28"/>
              </w:rPr>
              <w:t>И.И. Семченкова</w:t>
            </w:r>
          </w:p>
        </w:tc>
        <w:tc>
          <w:tcPr>
            <w:tcW w:w="344" w:type="pct"/>
            <w:gridSpan w:val="3"/>
          </w:tcPr>
          <w:p w:rsidR="00545A0A" w:rsidRPr="00A5279A" w:rsidRDefault="00545A0A" w:rsidP="00916CE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89" w:type="pct"/>
            <w:gridSpan w:val="4"/>
            <w:tcBorders>
              <w:bottom w:val="single" w:sz="4" w:space="0" w:color="auto"/>
            </w:tcBorders>
          </w:tcPr>
          <w:p w:rsidR="00545A0A" w:rsidRPr="00A5279A" w:rsidRDefault="00545A0A" w:rsidP="00916CE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52" w:type="pct"/>
            <w:gridSpan w:val="13"/>
          </w:tcPr>
          <w:p w:rsidR="00545A0A" w:rsidRPr="00A5279A" w:rsidRDefault="00545A0A" w:rsidP="00916CE3">
            <w:pPr>
              <w:rPr>
                <w:sz w:val="28"/>
                <w:szCs w:val="28"/>
              </w:rPr>
            </w:pPr>
          </w:p>
        </w:tc>
      </w:tr>
      <w:tr w:rsidR="00545A0A" w:rsidRPr="00A5279A" w:rsidTr="00916CE3">
        <w:trPr>
          <w:gridAfter w:val="1"/>
          <w:wAfter w:w="5" w:type="pct"/>
        </w:trPr>
        <w:tc>
          <w:tcPr>
            <w:tcW w:w="1510" w:type="pct"/>
            <w:gridSpan w:val="14"/>
            <w:tcBorders>
              <w:top w:val="single" w:sz="4" w:space="0" w:color="auto"/>
            </w:tcBorders>
          </w:tcPr>
          <w:p w:rsidR="00545A0A" w:rsidRPr="00A5279A" w:rsidRDefault="00545A0A" w:rsidP="00916CE3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A5279A">
              <w:rPr>
                <w:rFonts w:ascii="Calibri" w:hAnsi="Calibri" w:cs="Calibri"/>
                <w:sz w:val="16"/>
                <w:szCs w:val="16"/>
              </w:rPr>
              <w:t>Фамилия И.О.</w:t>
            </w:r>
          </w:p>
        </w:tc>
        <w:tc>
          <w:tcPr>
            <w:tcW w:w="344" w:type="pct"/>
            <w:gridSpan w:val="3"/>
          </w:tcPr>
          <w:p w:rsidR="00545A0A" w:rsidRPr="00A5279A" w:rsidRDefault="00545A0A" w:rsidP="00916CE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89" w:type="pct"/>
            <w:gridSpan w:val="4"/>
            <w:tcBorders>
              <w:top w:val="single" w:sz="4" w:space="0" w:color="auto"/>
            </w:tcBorders>
          </w:tcPr>
          <w:p w:rsidR="00545A0A" w:rsidRPr="00A5279A" w:rsidRDefault="00545A0A" w:rsidP="00916CE3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A5279A">
              <w:rPr>
                <w:rFonts w:ascii="Calibri" w:hAnsi="Calibri" w:cs="Calibri"/>
                <w:sz w:val="16"/>
                <w:szCs w:val="16"/>
              </w:rPr>
              <w:t>подпись</w:t>
            </w:r>
          </w:p>
        </w:tc>
        <w:tc>
          <w:tcPr>
            <w:tcW w:w="2152" w:type="pct"/>
            <w:gridSpan w:val="13"/>
          </w:tcPr>
          <w:p w:rsidR="00545A0A" w:rsidRPr="00A5279A" w:rsidRDefault="00545A0A" w:rsidP="00916CE3">
            <w:pPr>
              <w:rPr>
                <w:sz w:val="16"/>
                <w:szCs w:val="16"/>
              </w:rPr>
            </w:pPr>
          </w:p>
        </w:tc>
      </w:tr>
    </w:tbl>
    <w:p w:rsidR="00545A0A" w:rsidRPr="00A5279A" w:rsidRDefault="00545A0A" w:rsidP="00545A0A">
      <w:pPr>
        <w:spacing w:after="240"/>
        <w:rPr>
          <w:sz w:val="6"/>
          <w:szCs w:val="6"/>
        </w:rPr>
      </w:pPr>
      <w:r w:rsidRPr="00A5279A">
        <w:rPr>
          <w:sz w:val="6"/>
          <w:szCs w:val="6"/>
        </w:rPr>
        <w:t xml:space="preserve"> </w:t>
      </w:r>
    </w:p>
    <w:p w:rsidR="00545A0A" w:rsidRPr="00A5279A" w:rsidRDefault="00545A0A" w:rsidP="00545A0A">
      <w:pPr>
        <w:jc w:val="center"/>
        <w:rPr>
          <w:b/>
          <w:sz w:val="22"/>
        </w:rPr>
        <w:sectPr w:rsidR="00545A0A" w:rsidRPr="00A5279A" w:rsidSect="00653157">
          <w:pgSz w:w="16838" w:h="11906" w:orient="landscape"/>
          <w:pgMar w:top="1134" w:right="851" w:bottom="720" w:left="851" w:header="709" w:footer="709" w:gutter="0"/>
          <w:cols w:space="708"/>
          <w:titlePg/>
          <w:docGrid w:linePitch="360"/>
        </w:sectPr>
      </w:pPr>
    </w:p>
    <w:tbl>
      <w:tblPr>
        <w:tblW w:w="497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88"/>
        <w:gridCol w:w="2125"/>
        <w:gridCol w:w="993"/>
        <w:gridCol w:w="6661"/>
        <w:gridCol w:w="2128"/>
        <w:gridCol w:w="2155"/>
      </w:tblGrid>
      <w:tr w:rsidR="00545A0A" w:rsidRPr="00A5279A" w:rsidTr="00815C09">
        <w:trPr>
          <w:trHeight w:val="416"/>
        </w:trPr>
        <w:tc>
          <w:tcPr>
            <w:tcW w:w="328" w:type="pct"/>
            <w:vMerge w:val="restart"/>
          </w:tcPr>
          <w:p w:rsidR="00545A0A" w:rsidRPr="00A5279A" w:rsidRDefault="00545A0A" w:rsidP="00916CE3">
            <w:pPr>
              <w:jc w:val="center"/>
              <w:rPr>
                <w:b/>
                <w:sz w:val="22"/>
                <w:szCs w:val="22"/>
              </w:rPr>
            </w:pPr>
            <w:r w:rsidRPr="00A5279A">
              <w:rPr>
                <w:b/>
                <w:sz w:val="22"/>
                <w:szCs w:val="22"/>
              </w:rPr>
              <w:lastRenderedPageBreak/>
              <w:t>№</w:t>
            </w:r>
          </w:p>
        </w:tc>
        <w:tc>
          <w:tcPr>
            <w:tcW w:w="706" w:type="pct"/>
            <w:vMerge w:val="restart"/>
          </w:tcPr>
          <w:p w:rsidR="00545A0A" w:rsidRPr="00A5279A" w:rsidRDefault="00545A0A" w:rsidP="00916CE3">
            <w:pPr>
              <w:jc w:val="center"/>
              <w:rPr>
                <w:b/>
                <w:sz w:val="22"/>
                <w:szCs w:val="22"/>
              </w:rPr>
            </w:pPr>
            <w:r w:rsidRPr="00A5279A">
              <w:rPr>
                <w:b/>
                <w:sz w:val="22"/>
                <w:szCs w:val="22"/>
              </w:rPr>
              <w:t>Наименование разделов и тем программы</w:t>
            </w:r>
          </w:p>
        </w:tc>
        <w:tc>
          <w:tcPr>
            <w:tcW w:w="330" w:type="pct"/>
            <w:vMerge w:val="restart"/>
          </w:tcPr>
          <w:p w:rsidR="00545A0A" w:rsidRPr="00A5279A" w:rsidRDefault="00545A0A" w:rsidP="00916CE3">
            <w:pPr>
              <w:jc w:val="center"/>
              <w:rPr>
                <w:b/>
                <w:sz w:val="22"/>
                <w:szCs w:val="22"/>
              </w:rPr>
            </w:pPr>
            <w:r w:rsidRPr="00A5279A">
              <w:rPr>
                <w:b/>
                <w:sz w:val="22"/>
                <w:szCs w:val="22"/>
              </w:rPr>
              <w:t>Кол-во часов по теме</w:t>
            </w:r>
          </w:p>
        </w:tc>
        <w:tc>
          <w:tcPr>
            <w:tcW w:w="2213" w:type="pct"/>
            <w:vMerge w:val="restart"/>
          </w:tcPr>
          <w:p w:rsidR="00545A0A" w:rsidRPr="00A5279A" w:rsidRDefault="00545A0A" w:rsidP="00916CE3">
            <w:pPr>
              <w:jc w:val="center"/>
              <w:rPr>
                <w:b/>
                <w:sz w:val="22"/>
                <w:szCs w:val="22"/>
              </w:rPr>
            </w:pPr>
            <w:r w:rsidRPr="00A5279A">
              <w:rPr>
                <w:b/>
                <w:sz w:val="22"/>
                <w:szCs w:val="22"/>
              </w:rPr>
              <w:t>Содержание</w:t>
            </w:r>
          </w:p>
        </w:tc>
        <w:tc>
          <w:tcPr>
            <w:tcW w:w="707" w:type="pct"/>
            <w:vMerge w:val="restart"/>
          </w:tcPr>
          <w:p w:rsidR="00545A0A" w:rsidRPr="00A5279A" w:rsidRDefault="00545A0A" w:rsidP="00916CE3">
            <w:pPr>
              <w:jc w:val="center"/>
              <w:rPr>
                <w:b/>
                <w:sz w:val="22"/>
                <w:szCs w:val="22"/>
              </w:rPr>
            </w:pPr>
            <w:r w:rsidRPr="00A5279A">
              <w:rPr>
                <w:b/>
                <w:sz w:val="22"/>
                <w:szCs w:val="22"/>
              </w:rPr>
              <w:t>Вид занятий</w:t>
            </w:r>
          </w:p>
        </w:tc>
        <w:tc>
          <w:tcPr>
            <w:tcW w:w="716" w:type="pct"/>
            <w:vMerge w:val="restart"/>
          </w:tcPr>
          <w:p w:rsidR="00545A0A" w:rsidRPr="00A5279A" w:rsidRDefault="00545A0A" w:rsidP="00916CE3">
            <w:pPr>
              <w:jc w:val="center"/>
              <w:rPr>
                <w:b/>
                <w:sz w:val="22"/>
                <w:szCs w:val="22"/>
              </w:rPr>
            </w:pPr>
            <w:r w:rsidRPr="00A5279A">
              <w:rPr>
                <w:b/>
                <w:sz w:val="22"/>
                <w:szCs w:val="22"/>
              </w:rPr>
              <w:t>Наименование наглядного пособия и оборудования</w:t>
            </w:r>
          </w:p>
        </w:tc>
      </w:tr>
      <w:tr w:rsidR="00545A0A" w:rsidRPr="00A5279A" w:rsidTr="00815C09">
        <w:trPr>
          <w:trHeight w:val="555"/>
        </w:trPr>
        <w:tc>
          <w:tcPr>
            <w:tcW w:w="328" w:type="pct"/>
            <w:vMerge/>
          </w:tcPr>
          <w:p w:rsidR="00545A0A" w:rsidRPr="00A5279A" w:rsidRDefault="00545A0A" w:rsidP="00916CE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6" w:type="pct"/>
            <w:vMerge/>
          </w:tcPr>
          <w:p w:rsidR="00545A0A" w:rsidRPr="00A5279A" w:rsidRDefault="00545A0A" w:rsidP="00916CE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330" w:type="pct"/>
            <w:vMerge/>
          </w:tcPr>
          <w:p w:rsidR="00545A0A" w:rsidRPr="00A5279A" w:rsidRDefault="00545A0A" w:rsidP="00916CE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2213" w:type="pct"/>
            <w:vMerge/>
          </w:tcPr>
          <w:p w:rsidR="00545A0A" w:rsidRPr="00A5279A" w:rsidRDefault="00545A0A" w:rsidP="00916CE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7" w:type="pct"/>
            <w:vMerge/>
          </w:tcPr>
          <w:p w:rsidR="00545A0A" w:rsidRPr="00A5279A" w:rsidRDefault="00545A0A" w:rsidP="00916CE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16" w:type="pct"/>
            <w:vMerge/>
          </w:tcPr>
          <w:p w:rsidR="00545A0A" w:rsidRPr="00A5279A" w:rsidRDefault="00545A0A" w:rsidP="00916CE3">
            <w:pPr>
              <w:jc w:val="center"/>
              <w:rPr>
                <w:b/>
                <w:sz w:val="22"/>
                <w:szCs w:val="22"/>
              </w:rPr>
            </w:pPr>
          </w:p>
        </w:tc>
      </w:tr>
      <w:tr w:rsidR="00545A0A" w:rsidRPr="00A5279A" w:rsidTr="00916CE3">
        <w:tc>
          <w:tcPr>
            <w:tcW w:w="5000" w:type="pct"/>
            <w:gridSpan w:val="6"/>
          </w:tcPr>
          <w:p w:rsidR="00545A0A" w:rsidRPr="00A5279A" w:rsidRDefault="00096CC8" w:rsidP="00916C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Calibri"/>
                <w:b/>
                <w:bCs/>
                <w:sz w:val="22"/>
                <w:szCs w:val="22"/>
              </w:rPr>
            </w:pPr>
            <w:r w:rsidRPr="00A5279A">
              <w:rPr>
                <w:b/>
                <w:sz w:val="22"/>
                <w:szCs w:val="22"/>
                <w:lang w:bidi="ru-RU"/>
              </w:rPr>
              <w:t>МДК 05.01</w:t>
            </w:r>
            <w:r w:rsidRPr="00A5279A">
              <w:rPr>
                <w:sz w:val="22"/>
                <w:szCs w:val="22"/>
                <w:lang w:bidi="ru-RU"/>
              </w:rPr>
              <w:t xml:space="preserve"> Теоретические основы конвергенции логических, интеллектуальных сетей и инфокоммуникационных технологий в информационно-коммуникационных сетях связи</w:t>
            </w:r>
          </w:p>
        </w:tc>
      </w:tr>
      <w:tr w:rsidR="00096CC8" w:rsidRPr="00A5279A" w:rsidTr="005C2510">
        <w:tc>
          <w:tcPr>
            <w:tcW w:w="328" w:type="pct"/>
            <w:vAlign w:val="center"/>
          </w:tcPr>
          <w:p w:rsidR="00096CC8" w:rsidRPr="00A5279A" w:rsidRDefault="00096CC8" w:rsidP="005C2510">
            <w:pPr>
              <w:jc w:val="center"/>
              <w:rPr>
                <w:sz w:val="22"/>
                <w:szCs w:val="22"/>
              </w:rPr>
            </w:pPr>
            <w:r w:rsidRPr="00A5279A">
              <w:rPr>
                <w:sz w:val="22"/>
                <w:szCs w:val="22"/>
              </w:rPr>
              <w:t>1-2</w:t>
            </w:r>
          </w:p>
          <w:p w:rsidR="00FF6A54" w:rsidRPr="00A5279A" w:rsidRDefault="00FF6A54" w:rsidP="005C2510">
            <w:pPr>
              <w:jc w:val="center"/>
              <w:rPr>
                <w:sz w:val="22"/>
                <w:szCs w:val="22"/>
              </w:rPr>
            </w:pPr>
            <w:r w:rsidRPr="00A5279A">
              <w:rPr>
                <w:sz w:val="22"/>
                <w:szCs w:val="22"/>
              </w:rPr>
              <w:t>3-4</w:t>
            </w:r>
          </w:p>
        </w:tc>
        <w:tc>
          <w:tcPr>
            <w:tcW w:w="706" w:type="pct"/>
            <w:vMerge w:val="restart"/>
          </w:tcPr>
          <w:p w:rsidR="00096CC8" w:rsidRPr="00A5279A" w:rsidRDefault="00096CC8" w:rsidP="00096CC8">
            <w:pPr>
              <w:rPr>
                <w:b/>
                <w:bCs/>
                <w:sz w:val="22"/>
                <w:szCs w:val="22"/>
              </w:rPr>
            </w:pPr>
            <w:r w:rsidRPr="00A5279A">
              <w:rPr>
                <w:b/>
                <w:bCs/>
                <w:sz w:val="22"/>
                <w:szCs w:val="22"/>
              </w:rPr>
              <w:t xml:space="preserve">Тема 1.1. </w:t>
            </w:r>
            <w:r w:rsidRPr="00A5279A">
              <w:rPr>
                <w:bCs/>
                <w:sz w:val="22"/>
                <w:szCs w:val="22"/>
              </w:rPr>
              <w:t>Основные принципы конвергенции Телекоммуникационных технологий и сервисов</w:t>
            </w:r>
          </w:p>
          <w:p w:rsidR="00096CC8" w:rsidRPr="00A5279A" w:rsidRDefault="00096CC8" w:rsidP="00096CC8">
            <w:pPr>
              <w:rPr>
                <w:b/>
                <w:sz w:val="22"/>
                <w:szCs w:val="22"/>
              </w:rPr>
            </w:pPr>
          </w:p>
        </w:tc>
        <w:tc>
          <w:tcPr>
            <w:tcW w:w="330" w:type="pct"/>
            <w:vAlign w:val="center"/>
          </w:tcPr>
          <w:p w:rsidR="00096CC8" w:rsidRPr="00A5279A" w:rsidRDefault="00FF6A54" w:rsidP="00FF6A54">
            <w:pPr>
              <w:jc w:val="center"/>
              <w:rPr>
                <w:sz w:val="22"/>
                <w:szCs w:val="22"/>
              </w:rPr>
            </w:pPr>
            <w:r w:rsidRPr="00A5279A">
              <w:rPr>
                <w:sz w:val="22"/>
                <w:szCs w:val="22"/>
              </w:rPr>
              <w:t>4</w:t>
            </w:r>
          </w:p>
        </w:tc>
        <w:tc>
          <w:tcPr>
            <w:tcW w:w="2213" w:type="pct"/>
          </w:tcPr>
          <w:p w:rsidR="00096CC8" w:rsidRPr="00A5279A" w:rsidRDefault="00096CC8" w:rsidP="00096CC8">
            <w:pPr>
              <w:pStyle w:val="TableParagraph"/>
              <w:tabs>
                <w:tab w:val="left" w:pos="1134"/>
              </w:tabs>
              <w:ind w:left="0" w:right="57"/>
              <w:rPr>
                <w:b/>
              </w:rPr>
            </w:pPr>
            <w:r w:rsidRPr="00A5279A">
              <w:rPr>
                <w:b/>
              </w:rPr>
              <w:t xml:space="preserve">Конвергенция в ТКС: </w:t>
            </w:r>
            <w:r w:rsidRPr="00A5279A">
              <w:t>Общие понятия конвергенции, история создания конвергентных систем, цели и задачи конвергенции. Проект EURESCOM P909</w:t>
            </w:r>
            <w:r w:rsidRPr="00A5279A">
              <w:rPr>
                <w:b/>
              </w:rPr>
              <w:t>.</w:t>
            </w:r>
          </w:p>
        </w:tc>
        <w:tc>
          <w:tcPr>
            <w:tcW w:w="707" w:type="pct"/>
            <w:vAlign w:val="center"/>
          </w:tcPr>
          <w:p w:rsidR="00096CC8" w:rsidRPr="00A5279A" w:rsidRDefault="00096CC8" w:rsidP="00096CC8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A5279A">
              <w:t>Лекция</w:t>
            </w:r>
          </w:p>
        </w:tc>
        <w:tc>
          <w:tcPr>
            <w:tcW w:w="716" w:type="pct"/>
            <w:vAlign w:val="center"/>
          </w:tcPr>
          <w:p w:rsidR="00096CC8" w:rsidRPr="00A5279A" w:rsidRDefault="00096CC8" w:rsidP="00096CC8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A5279A">
              <w:t>Компьютер,</w:t>
            </w:r>
          </w:p>
          <w:p w:rsidR="00096CC8" w:rsidRPr="00A5279A" w:rsidRDefault="00096CC8" w:rsidP="00096CC8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A5279A">
              <w:t>Телевизор /проектор</w:t>
            </w:r>
          </w:p>
        </w:tc>
      </w:tr>
      <w:tr w:rsidR="00096CC8" w:rsidRPr="00A5279A" w:rsidTr="005C2510">
        <w:trPr>
          <w:trHeight w:val="831"/>
        </w:trPr>
        <w:tc>
          <w:tcPr>
            <w:tcW w:w="328" w:type="pct"/>
            <w:vAlign w:val="center"/>
          </w:tcPr>
          <w:p w:rsidR="00096CC8" w:rsidRPr="00A5279A" w:rsidRDefault="00FF6A54" w:rsidP="005C2510">
            <w:pPr>
              <w:jc w:val="center"/>
              <w:rPr>
                <w:sz w:val="22"/>
                <w:szCs w:val="22"/>
              </w:rPr>
            </w:pPr>
            <w:r w:rsidRPr="00A5279A">
              <w:rPr>
                <w:sz w:val="22"/>
                <w:szCs w:val="22"/>
              </w:rPr>
              <w:t>5-6</w:t>
            </w:r>
          </w:p>
          <w:p w:rsidR="00FF6A54" w:rsidRPr="00A5279A" w:rsidRDefault="00FF6A54" w:rsidP="005C2510">
            <w:pPr>
              <w:jc w:val="center"/>
              <w:rPr>
                <w:sz w:val="22"/>
                <w:szCs w:val="22"/>
              </w:rPr>
            </w:pPr>
            <w:r w:rsidRPr="00A5279A">
              <w:rPr>
                <w:sz w:val="22"/>
                <w:szCs w:val="22"/>
              </w:rPr>
              <w:t>7-8</w:t>
            </w:r>
          </w:p>
        </w:tc>
        <w:tc>
          <w:tcPr>
            <w:tcW w:w="706" w:type="pct"/>
            <w:vMerge/>
          </w:tcPr>
          <w:p w:rsidR="00096CC8" w:rsidRPr="00A5279A" w:rsidRDefault="00096CC8" w:rsidP="00096CC8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330" w:type="pct"/>
            <w:vAlign w:val="center"/>
          </w:tcPr>
          <w:p w:rsidR="00096CC8" w:rsidRPr="00A5279A" w:rsidRDefault="00FF6A54" w:rsidP="00FF6A54">
            <w:pPr>
              <w:jc w:val="center"/>
              <w:rPr>
                <w:sz w:val="22"/>
                <w:szCs w:val="22"/>
              </w:rPr>
            </w:pPr>
            <w:r w:rsidRPr="00A5279A">
              <w:rPr>
                <w:sz w:val="22"/>
                <w:szCs w:val="22"/>
              </w:rPr>
              <w:t>4</w:t>
            </w:r>
          </w:p>
        </w:tc>
        <w:tc>
          <w:tcPr>
            <w:tcW w:w="2213" w:type="pct"/>
          </w:tcPr>
          <w:p w:rsidR="00096CC8" w:rsidRPr="00A5279A" w:rsidRDefault="00096CC8" w:rsidP="00096CC8">
            <w:pPr>
              <w:pStyle w:val="TableParagraph"/>
              <w:tabs>
                <w:tab w:val="left" w:pos="1134"/>
              </w:tabs>
              <w:ind w:left="0" w:right="57"/>
              <w:rPr>
                <w:b/>
              </w:rPr>
            </w:pPr>
            <w:r w:rsidRPr="00A5279A">
              <w:rPr>
                <w:b/>
              </w:rPr>
              <w:t xml:space="preserve">Виды конвергенции: </w:t>
            </w:r>
            <w:r w:rsidRPr="00A5279A">
              <w:t>конвергенция услуг, сетей, конвергенция терминалов, сетевых технологий, операторов. Конвергенция для услуг передачи данных, для речевых служб, конвергенция путём замещения.</w:t>
            </w:r>
            <w:r w:rsidRPr="00A5279A">
              <w:rPr>
                <w:b/>
              </w:rPr>
              <w:t xml:space="preserve"> </w:t>
            </w:r>
          </w:p>
        </w:tc>
        <w:tc>
          <w:tcPr>
            <w:tcW w:w="707" w:type="pct"/>
            <w:vAlign w:val="center"/>
          </w:tcPr>
          <w:p w:rsidR="00096CC8" w:rsidRPr="00A5279A" w:rsidRDefault="00096CC8" w:rsidP="00096CC8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A5279A">
              <w:t>Лекция</w:t>
            </w:r>
          </w:p>
        </w:tc>
        <w:tc>
          <w:tcPr>
            <w:tcW w:w="716" w:type="pct"/>
            <w:vAlign w:val="center"/>
          </w:tcPr>
          <w:p w:rsidR="00096CC8" w:rsidRPr="00A5279A" w:rsidRDefault="00096CC8" w:rsidP="00096CC8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A5279A">
              <w:t>Компьютер,</w:t>
            </w:r>
          </w:p>
          <w:p w:rsidR="00096CC8" w:rsidRPr="00A5279A" w:rsidRDefault="00096CC8" w:rsidP="00096CC8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A5279A">
              <w:t>Телевизор /проектор</w:t>
            </w:r>
          </w:p>
        </w:tc>
      </w:tr>
      <w:tr w:rsidR="00096CC8" w:rsidRPr="00A5279A" w:rsidTr="005C2510">
        <w:tc>
          <w:tcPr>
            <w:tcW w:w="328" w:type="pct"/>
            <w:vAlign w:val="center"/>
          </w:tcPr>
          <w:p w:rsidR="00096CC8" w:rsidRPr="00A5279A" w:rsidRDefault="00FF6A54" w:rsidP="005C2510">
            <w:pPr>
              <w:jc w:val="center"/>
              <w:rPr>
                <w:sz w:val="22"/>
                <w:szCs w:val="22"/>
              </w:rPr>
            </w:pPr>
            <w:r w:rsidRPr="00A5279A">
              <w:rPr>
                <w:sz w:val="22"/>
                <w:szCs w:val="22"/>
              </w:rPr>
              <w:t>9-10</w:t>
            </w:r>
          </w:p>
          <w:p w:rsidR="00FF6A54" w:rsidRPr="00A5279A" w:rsidRDefault="00FF6A54" w:rsidP="005C2510">
            <w:pPr>
              <w:jc w:val="center"/>
              <w:rPr>
                <w:sz w:val="22"/>
                <w:szCs w:val="22"/>
              </w:rPr>
            </w:pPr>
            <w:r w:rsidRPr="00A5279A">
              <w:rPr>
                <w:sz w:val="22"/>
                <w:szCs w:val="22"/>
              </w:rPr>
              <w:t>11-12</w:t>
            </w:r>
          </w:p>
        </w:tc>
        <w:tc>
          <w:tcPr>
            <w:tcW w:w="706" w:type="pct"/>
            <w:vMerge/>
          </w:tcPr>
          <w:p w:rsidR="00096CC8" w:rsidRPr="00A5279A" w:rsidRDefault="00096CC8" w:rsidP="00096CC8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330" w:type="pct"/>
            <w:vAlign w:val="center"/>
          </w:tcPr>
          <w:p w:rsidR="00096CC8" w:rsidRPr="00A5279A" w:rsidRDefault="00FF6A54" w:rsidP="00FF6A54">
            <w:pPr>
              <w:jc w:val="center"/>
              <w:rPr>
                <w:sz w:val="22"/>
                <w:szCs w:val="22"/>
              </w:rPr>
            </w:pPr>
            <w:r w:rsidRPr="00A5279A">
              <w:rPr>
                <w:sz w:val="22"/>
                <w:szCs w:val="22"/>
              </w:rPr>
              <w:t>4</w:t>
            </w:r>
          </w:p>
        </w:tc>
        <w:tc>
          <w:tcPr>
            <w:tcW w:w="2213" w:type="pct"/>
          </w:tcPr>
          <w:p w:rsidR="00096CC8" w:rsidRPr="00A5279A" w:rsidRDefault="00096CC8" w:rsidP="00096CC8">
            <w:pPr>
              <w:pStyle w:val="TableParagraph"/>
              <w:tabs>
                <w:tab w:val="left" w:pos="1134"/>
              </w:tabs>
              <w:ind w:left="0" w:right="57"/>
              <w:rPr>
                <w:b/>
              </w:rPr>
            </w:pPr>
            <w:r w:rsidRPr="00A5279A">
              <w:rPr>
                <w:b/>
              </w:rPr>
              <w:t xml:space="preserve">Конвергенция в сетях и системах телекоммуникаций. </w:t>
            </w:r>
            <w:r w:rsidRPr="00A5279A">
              <w:t>Эволюция сетей электросвязи в направлении построения NGN как единой сети общего пользования. Конвергенция ТфОП в России. Конвергенция беспроводных локальных сетей и сетей CDMA 2000 1x.</w:t>
            </w:r>
            <w:r w:rsidRPr="00A5279A">
              <w:rPr>
                <w:b/>
              </w:rPr>
              <w:t xml:space="preserve"> </w:t>
            </w:r>
          </w:p>
        </w:tc>
        <w:tc>
          <w:tcPr>
            <w:tcW w:w="707" w:type="pct"/>
            <w:vAlign w:val="center"/>
          </w:tcPr>
          <w:p w:rsidR="00096CC8" w:rsidRPr="00A5279A" w:rsidRDefault="00096CC8" w:rsidP="00096CC8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A5279A">
              <w:t>Лекция</w:t>
            </w:r>
          </w:p>
        </w:tc>
        <w:tc>
          <w:tcPr>
            <w:tcW w:w="716" w:type="pct"/>
            <w:vAlign w:val="center"/>
          </w:tcPr>
          <w:p w:rsidR="00096CC8" w:rsidRPr="00A5279A" w:rsidRDefault="00096CC8" w:rsidP="00096CC8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A5279A">
              <w:t>Компьютер,</w:t>
            </w:r>
          </w:p>
          <w:p w:rsidR="00096CC8" w:rsidRPr="00A5279A" w:rsidRDefault="00096CC8" w:rsidP="00096CC8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A5279A">
              <w:t>Телевизор /проектор</w:t>
            </w:r>
          </w:p>
        </w:tc>
      </w:tr>
      <w:tr w:rsidR="00096CC8" w:rsidRPr="00A5279A" w:rsidTr="005C2510">
        <w:tc>
          <w:tcPr>
            <w:tcW w:w="328" w:type="pct"/>
            <w:vAlign w:val="center"/>
          </w:tcPr>
          <w:p w:rsidR="00096CC8" w:rsidRPr="00A5279A" w:rsidRDefault="00FF6A54" w:rsidP="005C2510">
            <w:pPr>
              <w:jc w:val="center"/>
              <w:rPr>
                <w:sz w:val="22"/>
                <w:szCs w:val="22"/>
              </w:rPr>
            </w:pPr>
            <w:r w:rsidRPr="00A5279A">
              <w:rPr>
                <w:sz w:val="22"/>
                <w:szCs w:val="22"/>
              </w:rPr>
              <w:t>13-14</w:t>
            </w:r>
          </w:p>
          <w:p w:rsidR="00FF6A54" w:rsidRPr="00A5279A" w:rsidRDefault="00FF6A54" w:rsidP="005C2510">
            <w:pPr>
              <w:jc w:val="center"/>
              <w:rPr>
                <w:sz w:val="22"/>
                <w:szCs w:val="22"/>
              </w:rPr>
            </w:pPr>
            <w:r w:rsidRPr="00A5279A">
              <w:rPr>
                <w:sz w:val="22"/>
                <w:szCs w:val="22"/>
              </w:rPr>
              <w:t>15-16</w:t>
            </w:r>
          </w:p>
        </w:tc>
        <w:tc>
          <w:tcPr>
            <w:tcW w:w="706" w:type="pct"/>
            <w:vMerge/>
          </w:tcPr>
          <w:p w:rsidR="00096CC8" w:rsidRPr="00A5279A" w:rsidRDefault="00096CC8" w:rsidP="00096CC8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330" w:type="pct"/>
            <w:vAlign w:val="center"/>
          </w:tcPr>
          <w:p w:rsidR="00096CC8" w:rsidRPr="00A5279A" w:rsidRDefault="00FF6A54" w:rsidP="00FF6A54">
            <w:pPr>
              <w:jc w:val="center"/>
              <w:rPr>
                <w:sz w:val="22"/>
                <w:szCs w:val="22"/>
              </w:rPr>
            </w:pPr>
            <w:r w:rsidRPr="00A5279A">
              <w:rPr>
                <w:sz w:val="22"/>
                <w:szCs w:val="22"/>
              </w:rPr>
              <w:t>4</w:t>
            </w:r>
          </w:p>
        </w:tc>
        <w:tc>
          <w:tcPr>
            <w:tcW w:w="2213" w:type="pct"/>
          </w:tcPr>
          <w:p w:rsidR="00096CC8" w:rsidRPr="00A5279A" w:rsidRDefault="00096CC8" w:rsidP="00096CC8">
            <w:pPr>
              <w:pStyle w:val="TableParagraph"/>
              <w:tabs>
                <w:tab w:val="left" w:pos="1134"/>
              </w:tabs>
              <w:ind w:left="0" w:right="57"/>
              <w:rPr>
                <w:b/>
              </w:rPr>
            </w:pPr>
            <w:r w:rsidRPr="00A5279A">
              <w:rPr>
                <w:b/>
              </w:rPr>
              <w:t xml:space="preserve">Конвергенция и терминалы. </w:t>
            </w:r>
            <w:r w:rsidRPr="00A5279A">
              <w:t>Конвергенция телефонных сетей и Internet для речевых служб. Конвергенция путем замещения: VoIP/VoATM. Персональный компьютер как терминал мультисервисных сетей.</w:t>
            </w:r>
          </w:p>
        </w:tc>
        <w:tc>
          <w:tcPr>
            <w:tcW w:w="707" w:type="pct"/>
            <w:vAlign w:val="center"/>
          </w:tcPr>
          <w:p w:rsidR="00096CC8" w:rsidRPr="00A5279A" w:rsidRDefault="00096CC8" w:rsidP="00096CC8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A5279A">
              <w:t>Лекция</w:t>
            </w:r>
          </w:p>
        </w:tc>
        <w:tc>
          <w:tcPr>
            <w:tcW w:w="716" w:type="pct"/>
            <w:vAlign w:val="center"/>
          </w:tcPr>
          <w:p w:rsidR="00096CC8" w:rsidRPr="00A5279A" w:rsidRDefault="00096CC8" w:rsidP="00096CC8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A5279A">
              <w:t>Компьютер,</w:t>
            </w:r>
          </w:p>
          <w:p w:rsidR="00096CC8" w:rsidRPr="00A5279A" w:rsidRDefault="00096CC8" w:rsidP="00096CC8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A5279A">
              <w:t>Телевизор /проектор</w:t>
            </w:r>
          </w:p>
        </w:tc>
      </w:tr>
      <w:tr w:rsidR="00096CC8" w:rsidRPr="00A5279A" w:rsidTr="005C2510">
        <w:tc>
          <w:tcPr>
            <w:tcW w:w="328" w:type="pct"/>
            <w:vAlign w:val="center"/>
          </w:tcPr>
          <w:p w:rsidR="00096CC8" w:rsidRPr="00A5279A" w:rsidRDefault="00FF6A54" w:rsidP="005C2510">
            <w:pPr>
              <w:jc w:val="center"/>
              <w:rPr>
                <w:sz w:val="22"/>
                <w:szCs w:val="22"/>
              </w:rPr>
            </w:pPr>
            <w:r w:rsidRPr="00A5279A">
              <w:rPr>
                <w:sz w:val="22"/>
                <w:szCs w:val="22"/>
              </w:rPr>
              <w:t>17-18</w:t>
            </w:r>
          </w:p>
          <w:p w:rsidR="00FF6A54" w:rsidRPr="00A5279A" w:rsidRDefault="00FF6A54" w:rsidP="005C2510">
            <w:pPr>
              <w:jc w:val="center"/>
              <w:rPr>
                <w:sz w:val="22"/>
                <w:szCs w:val="22"/>
              </w:rPr>
            </w:pPr>
            <w:r w:rsidRPr="00A5279A">
              <w:rPr>
                <w:sz w:val="22"/>
                <w:szCs w:val="22"/>
              </w:rPr>
              <w:t>19-20</w:t>
            </w:r>
          </w:p>
        </w:tc>
        <w:tc>
          <w:tcPr>
            <w:tcW w:w="706" w:type="pct"/>
            <w:vMerge/>
          </w:tcPr>
          <w:p w:rsidR="00096CC8" w:rsidRPr="00A5279A" w:rsidRDefault="00096CC8" w:rsidP="00096CC8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330" w:type="pct"/>
            <w:vAlign w:val="center"/>
          </w:tcPr>
          <w:p w:rsidR="00096CC8" w:rsidRPr="00A5279A" w:rsidRDefault="00FF6A54" w:rsidP="00FF6A54">
            <w:pPr>
              <w:jc w:val="center"/>
              <w:rPr>
                <w:sz w:val="22"/>
                <w:szCs w:val="22"/>
              </w:rPr>
            </w:pPr>
            <w:r w:rsidRPr="00A5279A">
              <w:rPr>
                <w:sz w:val="22"/>
                <w:szCs w:val="22"/>
              </w:rPr>
              <w:t>4</w:t>
            </w:r>
          </w:p>
        </w:tc>
        <w:tc>
          <w:tcPr>
            <w:tcW w:w="2213" w:type="pct"/>
          </w:tcPr>
          <w:p w:rsidR="00096CC8" w:rsidRPr="00A5279A" w:rsidRDefault="00096CC8" w:rsidP="00096CC8">
            <w:pPr>
              <w:pStyle w:val="TableParagraph"/>
              <w:tabs>
                <w:tab w:val="left" w:pos="1134"/>
              </w:tabs>
              <w:ind w:left="0" w:right="57"/>
              <w:rPr>
                <w:b/>
              </w:rPr>
            </w:pPr>
            <w:r w:rsidRPr="00A5279A">
              <w:rPr>
                <w:b/>
              </w:rPr>
              <w:t xml:space="preserve">Интеллектуальная платформа. </w:t>
            </w:r>
            <w:r w:rsidRPr="00A5279A">
              <w:t>Интеллектуальные сети. Архитектура. Концептуальная модель. Программное обеспечение. Создание интеллектуальных услуг.</w:t>
            </w:r>
            <w:r w:rsidRPr="00A5279A">
              <w:rPr>
                <w:b/>
              </w:rPr>
              <w:t xml:space="preserve"> </w:t>
            </w:r>
          </w:p>
        </w:tc>
        <w:tc>
          <w:tcPr>
            <w:tcW w:w="707" w:type="pct"/>
            <w:vAlign w:val="center"/>
          </w:tcPr>
          <w:p w:rsidR="00096CC8" w:rsidRPr="00A5279A" w:rsidRDefault="00096CC8" w:rsidP="00096CC8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A5279A">
              <w:t>Лекция</w:t>
            </w:r>
          </w:p>
        </w:tc>
        <w:tc>
          <w:tcPr>
            <w:tcW w:w="716" w:type="pct"/>
            <w:vAlign w:val="center"/>
          </w:tcPr>
          <w:p w:rsidR="00096CC8" w:rsidRPr="00A5279A" w:rsidRDefault="00096CC8" w:rsidP="00096CC8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A5279A">
              <w:t>Компьютер,</w:t>
            </w:r>
          </w:p>
          <w:p w:rsidR="00096CC8" w:rsidRPr="00A5279A" w:rsidRDefault="00096CC8" w:rsidP="00096CC8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A5279A">
              <w:t>Телевизор /проектор</w:t>
            </w:r>
          </w:p>
        </w:tc>
      </w:tr>
      <w:tr w:rsidR="00096CC8" w:rsidRPr="00A5279A" w:rsidTr="005C2510">
        <w:tc>
          <w:tcPr>
            <w:tcW w:w="328" w:type="pct"/>
            <w:vAlign w:val="center"/>
          </w:tcPr>
          <w:p w:rsidR="00096CC8" w:rsidRPr="00A5279A" w:rsidRDefault="00FF6A54" w:rsidP="005C2510">
            <w:pPr>
              <w:jc w:val="center"/>
              <w:rPr>
                <w:sz w:val="22"/>
                <w:szCs w:val="22"/>
              </w:rPr>
            </w:pPr>
            <w:r w:rsidRPr="00A5279A">
              <w:rPr>
                <w:sz w:val="22"/>
                <w:szCs w:val="22"/>
              </w:rPr>
              <w:t>21-22</w:t>
            </w:r>
          </w:p>
          <w:p w:rsidR="00FF6A54" w:rsidRPr="00A5279A" w:rsidRDefault="00FF6A54" w:rsidP="005C2510">
            <w:pPr>
              <w:jc w:val="center"/>
              <w:rPr>
                <w:sz w:val="22"/>
                <w:szCs w:val="22"/>
              </w:rPr>
            </w:pPr>
            <w:r w:rsidRPr="00A5279A">
              <w:rPr>
                <w:sz w:val="22"/>
                <w:szCs w:val="22"/>
              </w:rPr>
              <w:t>23-24</w:t>
            </w:r>
          </w:p>
        </w:tc>
        <w:tc>
          <w:tcPr>
            <w:tcW w:w="706" w:type="pct"/>
            <w:vMerge/>
          </w:tcPr>
          <w:p w:rsidR="00096CC8" w:rsidRPr="00A5279A" w:rsidRDefault="00096CC8" w:rsidP="00096CC8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330" w:type="pct"/>
            <w:vAlign w:val="center"/>
          </w:tcPr>
          <w:p w:rsidR="00096CC8" w:rsidRPr="00A5279A" w:rsidRDefault="00FF6A54" w:rsidP="00FF6A54">
            <w:pPr>
              <w:jc w:val="center"/>
              <w:rPr>
                <w:sz w:val="22"/>
                <w:szCs w:val="22"/>
              </w:rPr>
            </w:pPr>
            <w:r w:rsidRPr="00A5279A">
              <w:rPr>
                <w:sz w:val="22"/>
                <w:szCs w:val="22"/>
              </w:rPr>
              <w:t>4</w:t>
            </w:r>
          </w:p>
        </w:tc>
        <w:tc>
          <w:tcPr>
            <w:tcW w:w="2213" w:type="pct"/>
          </w:tcPr>
          <w:p w:rsidR="00096CC8" w:rsidRPr="00A5279A" w:rsidRDefault="00096CC8" w:rsidP="00096CC8">
            <w:pPr>
              <w:pStyle w:val="TableParagraph"/>
              <w:tabs>
                <w:tab w:val="left" w:pos="1134"/>
              </w:tabs>
              <w:ind w:left="0" w:right="57"/>
              <w:rPr>
                <w:b/>
              </w:rPr>
            </w:pPr>
            <w:r w:rsidRPr="00A5279A">
              <w:rPr>
                <w:b/>
              </w:rPr>
              <w:t xml:space="preserve">Компьютерная телефония. </w:t>
            </w:r>
            <w:r w:rsidRPr="00A5279A">
              <w:t>Операторские центры и их программное обеспечение. Интеллектуальные услуги.</w:t>
            </w:r>
            <w:r w:rsidRPr="00A5279A">
              <w:rPr>
                <w:b/>
              </w:rPr>
              <w:t xml:space="preserve"> </w:t>
            </w:r>
          </w:p>
        </w:tc>
        <w:tc>
          <w:tcPr>
            <w:tcW w:w="707" w:type="pct"/>
            <w:vAlign w:val="center"/>
          </w:tcPr>
          <w:p w:rsidR="00096CC8" w:rsidRPr="00A5279A" w:rsidRDefault="00096CC8" w:rsidP="00096CC8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A5279A">
              <w:t>Лекция</w:t>
            </w:r>
          </w:p>
        </w:tc>
        <w:tc>
          <w:tcPr>
            <w:tcW w:w="716" w:type="pct"/>
            <w:vAlign w:val="center"/>
          </w:tcPr>
          <w:p w:rsidR="00096CC8" w:rsidRPr="00A5279A" w:rsidRDefault="00096CC8" w:rsidP="00096CC8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A5279A">
              <w:t>Компьютер,</w:t>
            </w:r>
          </w:p>
          <w:p w:rsidR="00096CC8" w:rsidRPr="00A5279A" w:rsidRDefault="00096CC8" w:rsidP="00096CC8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A5279A">
              <w:t>Телевизор /проектор</w:t>
            </w:r>
          </w:p>
        </w:tc>
      </w:tr>
      <w:tr w:rsidR="00096CC8" w:rsidRPr="00A5279A" w:rsidTr="005C2510">
        <w:tc>
          <w:tcPr>
            <w:tcW w:w="328" w:type="pct"/>
            <w:vAlign w:val="center"/>
          </w:tcPr>
          <w:p w:rsidR="00096CC8" w:rsidRPr="00A5279A" w:rsidRDefault="00FF6A54" w:rsidP="005C2510">
            <w:pPr>
              <w:jc w:val="center"/>
              <w:rPr>
                <w:sz w:val="22"/>
                <w:szCs w:val="22"/>
              </w:rPr>
            </w:pPr>
            <w:r w:rsidRPr="00A5279A">
              <w:rPr>
                <w:sz w:val="22"/>
                <w:szCs w:val="22"/>
              </w:rPr>
              <w:t>25-26</w:t>
            </w:r>
          </w:p>
          <w:p w:rsidR="00FF6A54" w:rsidRPr="00A5279A" w:rsidRDefault="00FF6A54" w:rsidP="005C2510">
            <w:pPr>
              <w:jc w:val="center"/>
              <w:rPr>
                <w:sz w:val="22"/>
                <w:szCs w:val="22"/>
              </w:rPr>
            </w:pPr>
            <w:r w:rsidRPr="00A5279A">
              <w:rPr>
                <w:sz w:val="22"/>
                <w:szCs w:val="22"/>
              </w:rPr>
              <w:t>27-28</w:t>
            </w:r>
          </w:p>
          <w:p w:rsidR="00FF6A54" w:rsidRPr="00A5279A" w:rsidRDefault="00FF6A54" w:rsidP="005C2510">
            <w:pPr>
              <w:jc w:val="center"/>
              <w:rPr>
                <w:sz w:val="22"/>
                <w:szCs w:val="22"/>
              </w:rPr>
            </w:pPr>
            <w:r w:rsidRPr="00A5279A">
              <w:rPr>
                <w:sz w:val="22"/>
                <w:szCs w:val="22"/>
              </w:rPr>
              <w:t>29-30</w:t>
            </w:r>
          </w:p>
        </w:tc>
        <w:tc>
          <w:tcPr>
            <w:tcW w:w="706" w:type="pct"/>
            <w:vMerge/>
          </w:tcPr>
          <w:p w:rsidR="00096CC8" w:rsidRPr="00A5279A" w:rsidRDefault="00096CC8" w:rsidP="00096CC8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330" w:type="pct"/>
            <w:vAlign w:val="center"/>
          </w:tcPr>
          <w:p w:rsidR="00096CC8" w:rsidRPr="00A5279A" w:rsidRDefault="00FF6A54" w:rsidP="00FF6A54">
            <w:pPr>
              <w:jc w:val="center"/>
              <w:rPr>
                <w:sz w:val="22"/>
                <w:szCs w:val="22"/>
              </w:rPr>
            </w:pPr>
            <w:r w:rsidRPr="00A5279A">
              <w:rPr>
                <w:sz w:val="22"/>
                <w:szCs w:val="22"/>
              </w:rPr>
              <w:t>6</w:t>
            </w:r>
          </w:p>
        </w:tc>
        <w:tc>
          <w:tcPr>
            <w:tcW w:w="2213" w:type="pct"/>
          </w:tcPr>
          <w:p w:rsidR="00096CC8" w:rsidRPr="00A5279A" w:rsidRDefault="00096CC8" w:rsidP="00096CC8">
            <w:pPr>
              <w:pStyle w:val="TableParagraph"/>
              <w:tabs>
                <w:tab w:val="left" w:pos="1134"/>
              </w:tabs>
              <w:ind w:left="0" w:right="57"/>
              <w:rPr>
                <w:b/>
              </w:rPr>
            </w:pPr>
            <w:r w:rsidRPr="00A5279A">
              <w:rPr>
                <w:b/>
              </w:rPr>
              <w:t xml:space="preserve">Сеть следующего поколения. </w:t>
            </w:r>
            <w:r w:rsidRPr="00A5279A">
              <w:t>Основные положения, нормативная база. Основные концепции NGN. Архитектура единой мультисервисной сети общего пользования, реализованной в рамках концепции NGN. Эталонные модели NGN. Конвергенция услуг IN-NGN. Сетевая интеграция на базе SoftSwitch, технология IMS, технология FMC, технология AM.</w:t>
            </w:r>
          </w:p>
        </w:tc>
        <w:tc>
          <w:tcPr>
            <w:tcW w:w="707" w:type="pct"/>
            <w:vAlign w:val="center"/>
          </w:tcPr>
          <w:p w:rsidR="00096CC8" w:rsidRPr="00A5279A" w:rsidRDefault="00096CC8" w:rsidP="00096CC8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A5279A">
              <w:t>Лекция</w:t>
            </w:r>
          </w:p>
        </w:tc>
        <w:tc>
          <w:tcPr>
            <w:tcW w:w="716" w:type="pct"/>
            <w:vAlign w:val="center"/>
          </w:tcPr>
          <w:p w:rsidR="00096CC8" w:rsidRPr="00A5279A" w:rsidRDefault="00096CC8" w:rsidP="00096CC8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A5279A">
              <w:t>Компьютер,</w:t>
            </w:r>
          </w:p>
          <w:p w:rsidR="00096CC8" w:rsidRPr="00A5279A" w:rsidRDefault="00096CC8" w:rsidP="00096CC8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A5279A">
              <w:t>Телевизор /проектор</w:t>
            </w:r>
          </w:p>
        </w:tc>
      </w:tr>
      <w:tr w:rsidR="00096CC8" w:rsidRPr="00A5279A" w:rsidTr="005C2510">
        <w:tc>
          <w:tcPr>
            <w:tcW w:w="328" w:type="pct"/>
            <w:vAlign w:val="center"/>
          </w:tcPr>
          <w:p w:rsidR="00096CC8" w:rsidRPr="00A5279A" w:rsidRDefault="00FF6A54" w:rsidP="005C2510">
            <w:pPr>
              <w:jc w:val="center"/>
              <w:rPr>
                <w:sz w:val="22"/>
                <w:szCs w:val="22"/>
              </w:rPr>
            </w:pPr>
            <w:r w:rsidRPr="00A5279A">
              <w:rPr>
                <w:sz w:val="22"/>
                <w:szCs w:val="22"/>
              </w:rPr>
              <w:t>31-32</w:t>
            </w:r>
          </w:p>
        </w:tc>
        <w:tc>
          <w:tcPr>
            <w:tcW w:w="706" w:type="pct"/>
            <w:vMerge/>
          </w:tcPr>
          <w:p w:rsidR="00096CC8" w:rsidRPr="00A5279A" w:rsidRDefault="00096CC8" w:rsidP="00096CC8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330" w:type="pct"/>
            <w:vAlign w:val="center"/>
          </w:tcPr>
          <w:p w:rsidR="00096CC8" w:rsidRPr="00A5279A" w:rsidRDefault="00096CC8" w:rsidP="00FF6A54">
            <w:pPr>
              <w:jc w:val="center"/>
              <w:rPr>
                <w:sz w:val="22"/>
                <w:szCs w:val="22"/>
              </w:rPr>
            </w:pPr>
            <w:r w:rsidRPr="00A5279A">
              <w:rPr>
                <w:sz w:val="22"/>
                <w:szCs w:val="22"/>
              </w:rPr>
              <w:t>2</w:t>
            </w:r>
          </w:p>
        </w:tc>
        <w:tc>
          <w:tcPr>
            <w:tcW w:w="2213" w:type="pct"/>
          </w:tcPr>
          <w:p w:rsidR="00096CC8" w:rsidRPr="00A5279A" w:rsidRDefault="00096CC8" w:rsidP="00096CC8">
            <w:pPr>
              <w:pStyle w:val="TableParagraph"/>
              <w:tabs>
                <w:tab w:val="left" w:pos="1134"/>
              </w:tabs>
              <w:ind w:left="0" w:right="57"/>
              <w:rPr>
                <w:b/>
              </w:rPr>
            </w:pPr>
            <w:r w:rsidRPr="00A5279A">
              <w:rPr>
                <w:b/>
              </w:rPr>
              <w:t xml:space="preserve">Самостоятельная работа 1. </w:t>
            </w:r>
            <w:r w:rsidRPr="00A5279A">
              <w:t>Эволюция протоколов управления медиа шлюзами. Составить сравнительный анализ.</w:t>
            </w:r>
            <w:r w:rsidRPr="00A5279A">
              <w:rPr>
                <w:b/>
              </w:rPr>
              <w:t xml:space="preserve"> </w:t>
            </w:r>
          </w:p>
        </w:tc>
        <w:tc>
          <w:tcPr>
            <w:tcW w:w="707" w:type="pct"/>
            <w:vAlign w:val="center"/>
          </w:tcPr>
          <w:p w:rsidR="00096CC8" w:rsidRPr="00A5279A" w:rsidRDefault="00096CC8" w:rsidP="00096CC8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A5279A">
              <w:t>Самостоятельная работа №1</w:t>
            </w:r>
          </w:p>
        </w:tc>
        <w:tc>
          <w:tcPr>
            <w:tcW w:w="716" w:type="pct"/>
            <w:vAlign w:val="center"/>
          </w:tcPr>
          <w:p w:rsidR="00096CC8" w:rsidRPr="00A5279A" w:rsidRDefault="00096CC8" w:rsidP="00096CC8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A5279A">
              <w:t>Компьютер, методические указания, конспект, доступ в интернет</w:t>
            </w:r>
          </w:p>
        </w:tc>
      </w:tr>
      <w:tr w:rsidR="00096CC8" w:rsidRPr="00A5279A" w:rsidTr="005C2510">
        <w:tc>
          <w:tcPr>
            <w:tcW w:w="328" w:type="pct"/>
            <w:vAlign w:val="center"/>
          </w:tcPr>
          <w:p w:rsidR="00096CC8" w:rsidRPr="00A5279A" w:rsidRDefault="00FF6A54" w:rsidP="005C2510">
            <w:pPr>
              <w:jc w:val="center"/>
              <w:rPr>
                <w:sz w:val="22"/>
                <w:szCs w:val="22"/>
              </w:rPr>
            </w:pPr>
            <w:r w:rsidRPr="00A5279A">
              <w:rPr>
                <w:sz w:val="22"/>
                <w:szCs w:val="22"/>
              </w:rPr>
              <w:lastRenderedPageBreak/>
              <w:t>33-34</w:t>
            </w:r>
          </w:p>
        </w:tc>
        <w:tc>
          <w:tcPr>
            <w:tcW w:w="706" w:type="pct"/>
            <w:vMerge/>
          </w:tcPr>
          <w:p w:rsidR="00096CC8" w:rsidRPr="00A5279A" w:rsidRDefault="00096CC8" w:rsidP="00096CC8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330" w:type="pct"/>
            <w:vAlign w:val="center"/>
          </w:tcPr>
          <w:p w:rsidR="00096CC8" w:rsidRPr="00A5279A" w:rsidRDefault="00096CC8" w:rsidP="00FF6A54">
            <w:pPr>
              <w:jc w:val="center"/>
              <w:rPr>
                <w:sz w:val="22"/>
                <w:szCs w:val="22"/>
              </w:rPr>
            </w:pPr>
            <w:r w:rsidRPr="00A5279A">
              <w:rPr>
                <w:sz w:val="22"/>
                <w:szCs w:val="22"/>
              </w:rPr>
              <w:t>2</w:t>
            </w:r>
          </w:p>
        </w:tc>
        <w:tc>
          <w:tcPr>
            <w:tcW w:w="2213" w:type="pct"/>
          </w:tcPr>
          <w:p w:rsidR="00096CC8" w:rsidRPr="00A5279A" w:rsidRDefault="00096CC8" w:rsidP="00096CC8">
            <w:pPr>
              <w:pStyle w:val="TableParagraph"/>
              <w:tabs>
                <w:tab w:val="left" w:pos="1134"/>
              </w:tabs>
              <w:ind w:left="0" w:right="57"/>
              <w:rPr>
                <w:b/>
              </w:rPr>
            </w:pPr>
            <w:r w:rsidRPr="00A5279A">
              <w:rPr>
                <w:b/>
              </w:rPr>
              <w:t xml:space="preserve">Самостоятельная работа 2. </w:t>
            </w:r>
            <w:r w:rsidRPr="00A5279A">
              <w:t>Подготовить доклад на темы «NGN сегодня и в перспективе», «Конвергенция технологий в операторских сетях», «Надежность сетей связи в период перехода к NGN».</w:t>
            </w:r>
          </w:p>
        </w:tc>
        <w:tc>
          <w:tcPr>
            <w:tcW w:w="707" w:type="pct"/>
            <w:vAlign w:val="center"/>
          </w:tcPr>
          <w:p w:rsidR="00096CC8" w:rsidRPr="00A5279A" w:rsidRDefault="00096CC8" w:rsidP="00096CC8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A5279A">
              <w:t>Самостоятельная работа №2</w:t>
            </w:r>
          </w:p>
        </w:tc>
        <w:tc>
          <w:tcPr>
            <w:tcW w:w="716" w:type="pct"/>
            <w:vAlign w:val="center"/>
          </w:tcPr>
          <w:p w:rsidR="00096CC8" w:rsidRPr="00A5279A" w:rsidRDefault="00096CC8" w:rsidP="00096CC8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A5279A">
              <w:t>Компьютер, методические указания, конспект, доступ в интернет</w:t>
            </w:r>
          </w:p>
        </w:tc>
      </w:tr>
      <w:tr w:rsidR="00096CC8" w:rsidRPr="00A5279A" w:rsidTr="005C2510">
        <w:tc>
          <w:tcPr>
            <w:tcW w:w="328" w:type="pct"/>
            <w:vAlign w:val="center"/>
          </w:tcPr>
          <w:p w:rsidR="00096CC8" w:rsidRPr="00A5279A" w:rsidRDefault="00FF6A54" w:rsidP="005C2510">
            <w:pPr>
              <w:jc w:val="center"/>
              <w:rPr>
                <w:bCs/>
                <w:sz w:val="22"/>
                <w:szCs w:val="22"/>
              </w:rPr>
            </w:pPr>
            <w:r w:rsidRPr="00A5279A">
              <w:rPr>
                <w:bCs/>
                <w:sz w:val="22"/>
                <w:szCs w:val="22"/>
              </w:rPr>
              <w:t>35-36</w:t>
            </w:r>
          </w:p>
          <w:p w:rsidR="00FF6A54" w:rsidRPr="00A5279A" w:rsidRDefault="00FF6A54" w:rsidP="005C2510">
            <w:pPr>
              <w:jc w:val="center"/>
              <w:rPr>
                <w:bCs/>
                <w:sz w:val="22"/>
                <w:szCs w:val="22"/>
              </w:rPr>
            </w:pPr>
            <w:r w:rsidRPr="00A5279A">
              <w:rPr>
                <w:bCs/>
                <w:sz w:val="22"/>
                <w:szCs w:val="22"/>
              </w:rPr>
              <w:t>37-38</w:t>
            </w:r>
          </w:p>
          <w:p w:rsidR="00FF6A54" w:rsidRPr="00A5279A" w:rsidRDefault="00FF6A54" w:rsidP="005C2510">
            <w:pPr>
              <w:jc w:val="center"/>
              <w:rPr>
                <w:bCs/>
                <w:sz w:val="22"/>
                <w:szCs w:val="22"/>
              </w:rPr>
            </w:pPr>
            <w:r w:rsidRPr="00A5279A">
              <w:rPr>
                <w:bCs/>
                <w:sz w:val="22"/>
                <w:szCs w:val="22"/>
              </w:rPr>
              <w:t>39-40</w:t>
            </w:r>
          </w:p>
        </w:tc>
        <w:tc>
          <w:tcPr>
            <w:tcW w:w="706" w:type="pct"/>
            <w:vMerge w:val="restart"/>
          </w:tcPr>
          <w:p w:rsidR="00096CC8" w:rsidRPr="00A5279A" w:rsidRDefault="00096CC8" w:rsidP="00096CC8">
            <w:pPr>
              <w:rPr>
                <w:b/>
                <w:bCs/>
                <w:sz w:val="22"/>
                <w:szCs w:val="22"/>
              </w:rPr>
            </w:pPr>
            <w:r w:rsidRPr="00A5279A">
              <w:rPr>
                <w:b/>
                <w:bCs/>
                <w:sz w:val="22"/>
                <w:szCs w:val="22"/>
              </w:rPr>
              <w:t xml:space="preserve">Тема 1.2. </w:t>
            </w:r>
            <w:r w:rsidRPr="00A5279A">
              <w:rPr>
                <w:bCs/>
                <w:sz w:val="22"/>
                <w:szCs w:val="22"/>
              </w:rPr>
              <w:t>Уровень доступа сетей NGN</w:t>
            </w:r>
          </w:p>
        </w:tc>
        <w:tc>
          <w:tcPr>
            <w:tcW w:w="330" w:type="pct"/>
            <w:vAlign w:val="center"/>
          </w:tcPr>
          <w:p w:rsidR="00096CC8" w:rsidRPr="00A5279A" w:rsidRDefault="00FF6A54" w:rsidP="00FF6A54">
            <w:pPr>
              <w:jc w:val="center"/>
              <w:rPr>
                <w:sz w:val="22"/>
                <w:szCs w:val="22"/>
              </w:rPr>
            </w:pPr>
            <w:r w:rsidRPr="00A5279A">
              <w:rPr>
                <w:sz w:val="22"/>
                <w:szCs w:val="22"/>
              </w:rPr>
              <w:t>6</w:t>
            </w:r>
          </w:p>
        </w:tc>
        <w:tc>
          <w:tcPr>
            <w:tcW w:w="2213" w:type="pct"/>
          </w:tcPr>
          <w:p w:rsidR="00096CC8" w:rsidRPr="00A5279A" w:rsidRDefault="00096CC8" w:rsidP="00096CC8">
            <w:pPr>
              <w:pStyle w:val="TableParagraph"/>
              <w:tabs>
                <w:tab w:val="left" w:pos="1134"/>
              </w:tabs>
              <w:ind w:left="0" w:right="57"/>
            </w:pPr>
            <w:r w:rsidRPr="00A5279A">
              <w:rPr>
                <w:b/>
              </w:rPr>
              <w:t xml:space="preserve">Эволюция сетей доступа. </w:t>
            </w:r>
            <w:r w:rsidRPr="00A5279A">
              <w:t>Современное состояние, перспективы развития сетей доступа. Структура сетей доступа. Эволюция сетей доступа при переходе к сетям следующего поколения. Технологии сетей доступа, их классификация, модернизация, требования к ним. Требования к оборудованию сетей доступа.</w:t>
            </w:r>
          </w:p>
        </w:tc>
        <w:tc>
          <w:tcPr>
            <w:tcW w:w="707" w:type="pct"/>
            <w:vAlign w:val="center"/>
          </w:tcPr>
          <w:p w:rsidR="00096CC8" w:rsidRPr="00A5279A" w:rsidRDefault="00096CC8" w:rsidP="00096CC8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A5279A">
              <w:t>Лекция</w:t>
            </w:r>
          </w:p>
        </w:tc>
        <w:tc>
          <w:tcPr>
            <w:tcW w:w="716" w:type="pct"/>
            <w:vAlign w:val="center"/>
          </w:tcPr>
          <w:p w:rsidR="00096CC8" w:rsidRPr="00A5279A" w:rsidRDefault="00096CC8" w:rsidP="00096CC8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A5279A">
              <w:t>Компьютер,</w:t>
            </w:r>
          </w:p>
          <w:p w:rsidR="00096CC8" w:rsidRPr="00A5279A" w:rsidRDefault="00096CC8" w:rsidP="00096CC8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A5279A">
              <w:t>Телевизор /проектор</w:t>
            </w:r>
          </w:p>
        </w:tc>
      </w:tr>
      <w:tr w:rsidR="00096CC8" w:rsidRPr="00A5279A" w:rsidTr="005C2510">
        <w:tc>
          <w:tcPr>
            <w:tcW w:w="328" w:type="pct"/>
            <w:vAlign w:val="center"/>
          </w:tcPr>
          <w:p w:rsidR="00096CC8" w:rsidRPr="00A5279A" w:rsidRDefault="00FF6A54" w:rsidP="005C2510">
            <w:pPr>
              <w:jc w:val="center"/>
              <w:rPr>
                <w:sz w:val="22"/>
                <w:szCs w:val="22"/>
              </w:rPr>
            </w:pPr>
            <w:r w:rsidRPr="00A5279A">
              <w:rPr>
                <w:sz w:val="22"/>
                <w:szCs w:val="22"/>
              </w:rPr>
              <w:t>41-42</w:t>
            </w:r>
          </w:p>
          <w:p w:rsidR="00FF6A54" w:rsidRPr="00A5279A" w:rsidRDefault="00FF6A54" w:rsidP="005C2510">
            <w:pPr>
              <w:jc w:val="center"/>
              <w:rPr>
                <w:sz w:val="22"/>
                <w:szCs w:val="22"/>
              </w:rPr>
            </w:pPr>
            <w:r w:rsidRPr="00A5279A">
              <w:rPr>
                <w:sz w:val="22"/>
                <w:szCs w:val="22"/>
              </w:rPr>
              <w:t>43-44</w:t>
            </w:r>
          </w:p>
          <w:p w:rsidR="00FF6A54" w:rsidRPr="00A5279A" w:rsidRDefault="00FF6A54" w:rsidP="005C2510">
            <w:pPr>
              <w:jc w:val="center"/>
              <w:rPr>
                <w:sz w:val="22"/>
                <w:szCs w:val="22"/>
              </w:rPr>
            </w:pPr>
            <w:r w:rsidRPr="00A5279A">
              <w:rPr>
                <w:sz w:val="22"/>
                <w:szCs w:val="22"/>
              </w:rPr>
              <w:t>45-46</w:t>
            </w:r>
          </w:p>
        </w:tc>
        <w:tc>
          <w:tcPr>
            <w:tcW w:w="706" w:type="pct"/>
            <w:vMerge/>
          </w:tcPr>
          <w:p w:rsidR="00096CC8" w:rsidRPr="00A5279A" w:rsidRDefault="00096CC8" w:rsidP="00096CC8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330" w:type="pct"/>
            <w:vAlign w:val="center"/>
          </w:tcPr>
          <w:p w:rsidR="00096CC8" w:rsidRPr="00A5279A" w:rsidRDefault="00FF6A54" w:rsidP="00FF6A54">
            <w:pPr>
              <w:jc w:val="center"/>
              <w:rPr>
                <w:sz w:val="22"/>
                <w:szCs w:val="22"/>
              </w:rPr>
            </w:pPr>
            <w:r w:rsidRPr="00A5279A">
              <w:rPr>
                <w:sz w:val="22"/>
                <w:szCs w:val="22"/>
              </w:rPr>
              <w:t>6</w:t>
            </w:r>
          </w:p>
        </w:tc>
        <w:tc>
          <w:tcPr>
            <w:tcW w:w="2213" w:type="pct"/>
          </w:tcPr>
          <w:p w:rsidR="00096CC8" w:rsidRPr="00A5279A" w:rsidRDefault="00096CC8" w:rsidP="00096CC8">
            <w:pPr>
              <w:pStyle w:val="TableParagraph"/>
              <w:tabs>
                <w:tab w:val="left" w:pos="1134"/>
              </w:tabs>
              <w:ind w:left="0" w:right="57"/>
              <w:rPr>
                <w:b/>
              </w:rPr>
            </w:pPr>
            <w:r w:rsidRPr="00A5279A">
              <w:rPr>
                <w:b/>
              </w:rPr>
              <w:t xml:space="preserve">Технологии беспроводного доступа. </w:t>
            </w:r>
            <w:r w:rsidRPr="00A5279A">
              <w:t>Обзор технологий. Мультисервисное абонентское проводное и беспроводное оборудование.</w:t>
            </w:r>
          </w:p>
        </w:tc>
        <w:tc>
          <w:tcPr>
            <w:tcW w:w="707" w:type="pct"/>
            <w:vAlign w:val="center"/>
          </w:tcPr>
          <w:p w:rsidR="00096CC8" w:rsidRPr="00A5279A" w:rsidRDefault="00096CC8" w:rsidP="00096CC8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A5279A">
              <w:t>Лекция</w:t>
            </w:r>
          </w:p>
        </w:tc>
        <w:tc>
          <w:tcPr>
            <w:tcW w:w="716" w:type="pct"/>
            <w:vAlign w:val="center"/>
          </w:tcPr>
          <w:p w:rsidR="00096CC8" w:rsidRPr="00A5279A" w:rsidRDefault="00096CC8" w:rsidP="00096CC8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A5279A">
              <w:t>Компьютер,</w:t>
            </w:r>
          </w:p>
          <w:p w:rsidR="00096CC8" w:rsidRPr="00A5279A" w:rsidRDefault="00096CC8" w:rsidP="00096CC8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A5279A">
              <w:t>Телевизор /проектор</w:t>
            </w:r>
          </w:p>
        </w:tc>
      </w:tr>
      <w:tr w:rsidR="00096CC8" w:rsidRPr="00A5279A" w:rsidTr="005C2510">
        <w:tc>
          <w:tcPr>
            <w:tcW w:w="328" w:type="pct"/>
            <w:vAlign w:val="center"/>
          </w:tcPr>
          <w:p w:rsidR="00096CC8" w:rsidRPr="00A5279A" w:rsidRDefault="00FF6A54" w:rsidP="005C2510">
            <w:pPr>
              <w:jc w:val="center"/>
              <w:rPr>
                <w:sz w:val="22"/>
                <w:szCs w:val="22"/>
              </w:rPr>
            </w:pPr>
            <w:r w:rsidRPr="00A5279A">
              <w:rPr>
                <w:sz w:val="22"/>
                <w:szCs w:val="22"/>
              </w:rPr>
              <w:t>47-48</w:t>
            </w:r>
          </w:p>
          <w:p w:rsidR="00FF6A54" w:rsidRPr="00A5279A" w:rsidRDefault="00FF6A54" w:rsidP="005C2510">
            <w:pPr>
              <w:jc w:val="center"/>
              <w:rPr>
                <w:sz w:val="22"/>
                <w:szCs w:val="22"/>
              </w:rPr>
            </w:pPr>
            <w:r w:rsidRPr="00A5279A">
              <w:rPr>
                <w:sz w:val="22"/>
                <w:szCs w:val="22"/>
              </w:rPr>
              <w:t>49-50</w:t>
            </w:r>
          </w:p>
          <w:p w:rsidR="00FF6A54" w:rsidRPr="00A5279A" w:rsidRDefault="00FF6A54" w:rsidP="005C2510">
            <w:pPr>
              <w:jc w:val="center"/>
              <w:rPr>
                <w:sz w:val="22"/>
                <w:szCs w:val="22"/>
              </w:rPr>
            </w:pPr>
            <w:r w:rsidRPr="00A5279A">
              <w:rPr>
                <w:sz w:val="22"/>
                <w:szCs w:val="22"/>
              </w:rPr>
              <w:t>51-52</w:t>
            </w:r>
          </w:p>
        </w:tc>
        <w:tc>
          <w:tcPr>
            <w:tcW w:w="706" w:type="pct"/>
            <w:vMerge/>
          </w:tcPr>
          <w:p w:rsidR="00096CC8" w:rsidRPr="00A5279A" w:rsidRDefault="00096CC8" w:rsidP="00096CC8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330" w:type="pct"/>
            <w:vAlign w:val="center"/>
          </w:tcPr>
          <w:p w:rsidR="00096CC8" w:rsidRPr="00A5279A" w:rsidRDefault="00FF6A54" w:rsidP="00FF6A54">
            <w:pPr>
              <w:jc w:val="center"/>
              <w:rPr>
                <w:sz w:val="22"/>
                <w:szCs w:val="22"/>
              </w:rPr>
            </w:pPr>
            <w:r w:rsidRPr="00A5279A">
              <w:rPr>
                <w:sz w:val="22"/>
                <w:szCs w:val="22"/>
              </w:rPr>
              <w:t>6</w:t>
            </w:r>
          </w:p>
        </w:tc>
        <w:tc>
          <w:tcPr>
            <w:tcW w:w="2213" w:type="pct"/>
          </w:tcPr>
          <w:p w:rsidR="00096CC8" w:rsidRPr="00A5279A" w:rsidRDefault="00096CC8" w:rsidP="00096CC8">
            <w:pPr>
              <w:pStyle w:val="TableParagraph"/>
              <w:tabs>
                <w:tab w:val="left" w:pos="1134"/>
              </w:tabs>
              <w:ind w:left="0" w:right="57"/>
              <w:rPr>
                <w:b/>
              </w:rPr>
            </w:pPr>
            <w:r w:rsidRPr="00A5279A">
              <w:rPr>
                <w:b/>
              </w:rPr>
              <w:t>Агрегация и управление трафиком на стыке сетей доступа и транспортных сетей.</w:t>
            </w:r>
          </w:p>
          <w:p w:rsidR="00096CC8" w:rsidRPr="00A5279A" w:rsidRDefault="00096CC8" w:rsidP="00096CC8">
            <w:pPr>
              <w:pStyle w:val="TableParagraph"/>
              <w:tabs>
                <w:tab w:val="left" w:pos="1134"/>
              </w:tabs>
              <w:ind w:left="57" w:right="57"/>
            </w:pPr>
            <w:r w:rsidRPr="00A5279A">
              <w:t>Комплексные решения по внедрению новых широкополосных услуг.</w:t>
            </w:r>
          </w:p>
        </w:tc>
        <w:tc>
          <w:tcPr>
            <w:tcW w:w="707" w:type="pct"/>
            <w:vAlign w:val="center"/>
          </w:tcPr>
          <w:p w:rsidR="00096CC8" w:rsidRPr="00A5279A" w:rsidRDefault="00096CC8" w:rsidP="00096CC8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A5279A">
              <w:t>Лекция</w:t>
            </w:r>
          </w:p>
        </w:tc>
        <w:tc>
          <w:tcPr>
            <w:tcW w:w="716" w:type="pct"/>
            <w:vAlign w:val="center"/>
          </w:tcPr>
          <w:p w:rsidR="00096CC8" w:rsidRPr="00A5279A" w:rsidRDefault="00096CC8" w:rsidP="00096CC8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A5279A">
              <w:t>Компьютер,</w:t>
            </w:r>
          </w:p>
          <w:p w:rsidR="00096CC8" w:rsidRPr="00A5279A" w:rsidRDefault="00096CC8" w:rsidP="00096CC8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A5279A">
              <w:t>Телевизор /проектор</w:t>
            </w:r>
          </w:p>
        </w:tc>
      </w:tr>
      <w:tr w:rsidR="00545A0A" w:rsidRPr="00A5279A" w:rsidTr="00545A0A">
        <w:tc>
          <w:tcPr>
            <w:tcW w:w="3577" w:type="pct"/>
            <w:gridSpan w:val="4"/>
          </w:tcPr>
          <w:p w:rsidR="00545A0A" w:rsidRPr="00A5279A" w:rsidRDefault="00545A0A" w:rsidP="00916CE3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07" w:type="pct"/>
          </w:tcPr>
          <w:p w:rsidR="00545A0A" w:rsidRPr="00A5279A" w:rsidRDefault="00545A0A" w:rsidP="00916CE3">
            <w:pPr>
              <w:jc w:val="center"/>
              <w:rPr>
                <w:b/>
                <w:sz w:val="22"/>
                <w:szCs w:val="22"/>
              </w:rPr>
            </w:pPr>
            <w:r w:rsidRPr="00A5279A">
              <w:rPr>
                <w:b/>
                <w:sz w:val="22"/>
                <w:szCs w:val="22"/>
              </w:rPr>
              <w:t>ауд. занятий</w:t>
            </w:r>
          </w:p>
        </w:tc>
        <w:tc>
          <w:tcPr>
            <w:tcW w:w="716" w:type="pct"/>
          </w:tcPr>
          <w:p w:rsidR="00545A0A" w:rsidRPr="00A5279A" w:rsidRDefault="00545A0A" w:rsidP="00916CE3">
            <w:pPr>
              <w:jc w:val="center"/>
              <w:rPr>
                <w:b/>
                <w:sz w:val="22"/>
                <w:szCs w:val="22"/>
              </w:rPr>
            </w:pPr>
            <w:r w:rsidRPr="00A5279A">
              <w:rPr>
                <w:b/>
                <w:sz w:val="22"/>
                <w:szCs w:val="22"/>
              </w:rPr>
              <w:t>часов</w:t>
            </w:r>
          </w:p>
        </w:tc>
      </w:tr>
      <w:tr w:rsidR="00545A0A" w:rsidRPr="00A5279A" w:rsidTr="00545A0A">
        <w:tc>
          <w:tcPr>
            <w:tcW w:w="3577" w:type="pct"/>
            <w:gridSpan w:val="4"/>
          </w:tcPr>
          <w:p w:rsidR="00545A0A" w:rsidRPr="00A5279A" w:rsidRDefault="00545A0A" w:rsidP="00916CE3">
            <w:pPr>
              <w:jc w:val="right"/>
              <w:rPr>
                <w:b/>
                <w:sz w:val="22"/>
                <w:szCs w:val="22"/>
              </w:rPr>
            </w:pPr>
            <w:r w:rsidRPr="00A5279A">
              <w:rPr>
                <w:b/>
                <w:sz w:val="22"/>
                <w:szCs w:val="22"/>
              </w:rPr>
              <w:t>Теоретических занятий</w:t>
            </w:r>
          </w:p>
        </w:tc>
        <w:tc>
          <w:tcPr>
            <w:tcW w:w="707" w:type="pct"/>
          </w:tcPr>
          <w:p w:rsidR="00545A0A" w:rsidRPr="00A5279A" w:rsidRDefault="005C2510" w:rsidP="00916CE3">
            <w:pPr>
              <w:jc w:val="center"/>
              <w:rPr>
                <w:b/>
                <w:sz w:val="22"/>
                <w:szCs w:val="22"/>
              </w:rPr>
            </w:pPr>
            <w:r w:rsidRPr="00A5279A">
              <w:rPr>
                <w:b/>
                <w:sz w:val="22"/>
                <w:szCs w:val="22"/>
              </w:rPr>
              <w:t>10</w:t>
            </w:r>
          </w:p>
        </w:tc>
        <w:tc>
          <w:tcPr>
            <w:tcW w:w="716" w:type="pct"/>
          </w:tcPr>
          <w:p w:rsidR="00545A0A" w:rsidRPr="00A5279A" w:rsidRDefault="005C2510" w:rsidP="00916CE3">
            <w:pPr>
              <w:jc w:val="center"/>
              <w:rPr>
                <w:b/>
                <w:sz w:val="22"/>
                <w:szCs w:val="22"/>
              </w:rPr>
            </w:pPr>
            <w:r w:rsidRPr="00A5279A">
              <w:rPr>
                <w:b/>
                <w:sz w:val="22"/>
                <w:szCs w:val="22"/>
              </w:rPr>
              <w:t>48</w:t>
            </w:r>
          </w:p>
        </w:tc>
      </w:tr>
      <w:tr w:rsidR="00545A0A" w:rsidRPr="00A5279A" w:rsidTr="00545A0A">
        <w:tc>
          <w:tcPr>
            <w:tcW w:w="3577" w:type="pct"/>
            <w:gridSpan w:val="4"/>
          </w:tcPr>
          <w:p w:rsidR="00545A0A" w:rsidRPr="00A5279A" w:rsidRDefault="00545A0A" w:rsidP="00916CE3">
            <w:pPr>
              <w:jc w:val="right"/>
              <w:rPr>
                <w:b/>
                <w:sz w:val="22"/>
                <w:szCs w:val="22"/>
              </w:rPr>
            </w:pPr>
            <w:r w:rsidRPr="00A5279A">
              <w:rPr>
                <w:b/>
                <w:sz w:val="22"/>
                <w:szCs w:val="22"/>
              </w:rPr>
              <w:t>Практических занятий</w:t>
            </w:r>
          </w:p>
        </w:tc>
        <w:tc>
          <w:tcPr>
            <w:tcW w:w="707" w:type="pct"/>
          </w:tcPr>
          <w:p w:rsidR="00545A0A" w:rsidRPr="00A5279A" w:rsidRDefault="005C2510" w:rsidP="00916CE3">
            <w:pPr>
              <w:jc w:val="center"/>
              <w:rPr>
                <w:b/>
                <w:sz w:val="22"/>
                <w:szCs w:val="22"/>
              </w:rPr>
            </w:pPr>
            <w:r w:rsidRPr="00A5279A">
              <w:rPr>
                <w:b/>
                <w:sz w:val="22"/>
                <w:szCs w:val="22"/>
              </w:rPr>
              <w:t>0</w:t>
            </w:r>
          </w:p>
        </w:tc>
        <w:tc>
          <w:tcPr>
            <w:tcW w:w="716" w:type="pct"/>
          </w:tcPr>
          <w:p w:rsidR="00545A0A" w:rsidRPr="00A5279A" w:rsidRDefault="005C2510" w:rsidP="00916CE3">
            <w:pPr>
              <w:jc w:val="center"/>
              <w:rPr>
                <w:b/>
                <w:sz w:val="22"/>
                <w:szCs w:val="22"/>
              </w:rPr>
            </w:pPr>
            <w:r w:rsidRPr="00A5279A">
              <w:rPr>
                <w:b/>
                <w:sz w:val="22"/>
                <w:szCs w:val="22"/>
              </w:rPr>
              <w:t>0</w:t>
            </w:r>
          </w:p>
        </w:tc>
      </w:tr>
      <w:tr w:rsidR="00802EDA" w:rsidRPr="00A5279A" w:rsidTr="00545A0A">
        <w:tc>
          <w:tcPr>
            <w:tcW w:w="3577" w:type="pct"/>
            <w:gridSpan w:val="4"/>
          </w:tcPr>
          <w:p w:rsidR="00802EDA" w:rsidRPr="00A5279A" w:rsidRDefault="00802EDA" w:rsidP="00916CE3">
            <w:pPr>
              <w:jc w:val="right"/>
              <w:rPr>
                <w:b/>
                <w:sz w:val="22"/>
                <w:szCs w:val="22"/>
              </w:rPr>
            </w:pPr>
            <w:r w:rsidRPr="00A5279A">
              <w:rPr>
                <w:b/>
                <w:sz w:val="22"/>
                <w:szCs w:val="22"/>
              </w:rPr>
              <w:t>Самостоятельная работа</w:t>
            </w:r>
          </w:p>
        </w:tc>
        <w:tc>
          <w:tcPr>
            <w:tcW w:w="707" w:type="pct"/>
          </w:tcPr>
          <w:p w:rsidR="00802EDA" w:rsidRPr="00A5279A" w:rsidRDefault="005C2510" w:rsidP="00916CE3">
            <w:pPr>
              <w:jc w:val="center"/>
              <w:rPr>
                <w:b/>
                <w:sz w:val="22"/>
                <w:szCs w:val="22"/>
              </w:rPr>
            </w:pPr>
            <w:r w:rsidRPr="00A5279A">
              <w:rPr>
                <w:b/>
                <w:sz w:val="22"/>
                <w:szCs w:val="22"/>
              </w:rPr>
              <w:t>2</w:t>
            </w:r>
          </w:p>
        </w:tc>
        <w:tc>
          <w:tcPr>
            <w:tcW w:w="716" w:type="pct"/>
          </w:tcPr>
          <w:p w:rsidR="00802EDA" w:rsidRPr="00A5279A" w:rsidRDefault="005C2510" w:rsidP="00916CE3">
            <w:pPr>
              <w:jc w:val="center"/>
              <w:rPr>
                <w:b/>
                <w:sz w:val="22"/>
                <w:szCs w:val="22"/>
              </w:rPr>
            </w:pPr>
            <w:r w:rsidRPr="00A5279A">
              <w:rPr>
                <w:b/>
                <w:sz w:val="22"/>
                <w:szCs w:val="22"/>
              </w:rPr>
              <w:t>4</w:t>
            </w:r>
          </w:p>
        </w:tc>
      </w:tr>
      <w:tr w:rsidR="00545A0A" w:rsidRPr="00A5279A" w:rsidTr="00545A0A">
        <w:tc>
          <w:tcPr>
            <w:tcW w:w="3577" w:type="pct"/>
            <w:gridSpan w:val="4"/>
          </w:tcPr>
          <w:p w:rsidR="00545A0A" w:rsidRPr="00A5279A" w:rsidRDefault="00545A0A" w:rsidP="00916CE3">
            <w:pPr>
              <w:jc w:val="right"/>
              <w:rPr>
                <w:b/>
                <w:sz w:val="22"/>
                <w:szCs w:val="22"/>
              </w:rPr>
            </w:pPr>
            <w:r w:rsidRPr="00A5279A">
              <w:rPr>
                <w:b/>
                <w:sz w:val="22"/>
                <w:szCs w:val="22"/>
              </w:rPr>
              <w:t>Итого</w:t>
            </w:r>
          </w:p>
        </w:tc>
        <w:tc>
          <w:tcPr>
            <w:tcW w:w="707" w:type="pct"/>
          </w:tcPr>
          <w:p w:rsidR="00545A0A" w:rsidRPr="00A5279A" w:rsidRDefault="005C2510" w:rsidP="00916CE3">
            <w:pPr>
              <w:jc w:val="center"/>
              <w:rPr>
                <w:b/>
                <w:sz w:val="22"/>
                <w:szCs w:val="22"/>
              </w:rPr>
            </w:pPr>
            <w:r w:rsidRPr="00A5279A">
              <w:rPr>
                <w:b/>
                <w:sz w:val="22"/>
                <w:szCs w:val="22"/>
              </w:rPr>
              <w:t>12</w:t>
            </w:r>
          </w:p>
        </w:tc>
        <w:tc>
          <w:tcPr>
            <w:tcW w:w="716" w:type="pct"/>
          </w:tcPr>
          <w:p w:rsidR="00545A0A" w:rsidRPr="00A5279A" w:rsidRDefault="005C2510" w:rsidP="00D347FD">
            <w:pPr>
              <w:jc w:val="center"/>
              <w:rPr>
                <w:b/>
                <w:sz w:val="22"/>
                <w:szCs w:val="22"/>
              </w:rPr>
            </w:pPr>
            <w:r w:rsidRPr="00A5279A">
              <w:rPr>
                <w:b/>
                <w:sz w:val="22"/>
                <w:szCs w:val="22"/>
              </w:rPr>
              <w:t>52</w:t>
            </w:r>
          </w:p>
        </w:tc>
      </w:tr>
      <w:bookmarkEnd w:id="0"/>
    </w:tbl>
    <w:p w:rsidR="00545A0A" w:rsidRPr="00A5279A" w:rsidRDefault="00545A0A" w:rsidP="00545A0A">
      <w:pPr>
        <w:spacing w:after="240"/>
        <w:rPr>
          <w:sz w:val="6"/>
          <w:szCs w:val="6"/>
        </w:rPr>
      </w:pPr>
    </w:p>
    <w:sectPr w:rsidR="00545A0A" w:rsidRPr="00A5279A" w:rsidSect="00653157">
      <w:pgSz w:w="16838" w:h="11906" w:orient="landscape"/>
      <w:pgMar w:top="1134" w:right="851" w:bottom="720" w:left="851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38C"/>
    <w:rsid w:val="00096CC8"/>
    <w:rsid w:val="000E12EC"/>
    <w:rsid w:val="000E7DD5"/>
    <w:rsid w:val="0012438C"/>
    <w:rsid w:val="004033BA"/>
    <w:rsid w:val="00545A0A"/>
    <w:rsid w:val="005C2510"/>
    <w:rsid w:val="00645F21"/>
    <w:rsid w:val="00802EDA"/>
    <w:rsid w:val="00815C09"/>
    <w:rsid w:val="008A1C6A"/>
    <w:rsid w:val="00977D80"/>
    <w:rsid w:val="009D0090"/>
    <w:rsid w:val="00A5279A"/>
    <w:rsid w:val="00C82C83"/>
    <w:rsid w:val="00D347FD"/>
    <w:rsid w:val="00F515B6"/>
    <w:rsid w:val="00FF6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3096DF-B544-42CF-8D7E-9CAB4A118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5A0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Название1"/>
    <w:basedOn w:val="a"/>
    <w:uiPriority w:val="99"/>
    <w:rsid w:val="00545A0A"/>
    <w:pPr>
      <w:jc w:val="center"/>
    </w:pPr>
    <w:rPr>
      <w:b/>
      <w:sz w:val="28"/>
      <w:szCs w:val="20"/>
    </w:rPr>
  </w:style>
  <w:style w:type="paragraph" w:customStyle="1" w:styleId="TableParagraph">
    <w:name w:val="Table Paragraph"/>
    <w:basedOn w:val="a"/>
    <w:uiPriority w:val="1"/>
    <w:qFormat/>
    <w:rsid w:val="00545A0A"/>
    <w:pPr>
      <w:widowControl w:val="0"/>
      <w:autoSpaceDE w:val="0"/>
      <w:autoSpaceDN w:val="0"/>
      <w:ind w:left="107"/>
    </w:pPr>
    <w:rPr>
      <w:sz w:val="22"/>
      <w:szCs w:val="22"/>
      <w:lang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9029D5-6CEE-4BEA-9FFE-CF03B881DE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673</Words>
  <Characters>3841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Горбунов Алексей Владимирович</dc:creator>
  <cp:keywords/>
  <dc:description/>
  <cp:lastModifiedBy>Горбунов Алексей Владимирович</cp:lastModifiedBy>
  <cp:revision>13</cp:revision>
  <dcterms:created xsi:type="dcterms:W3CDTF">2021-11-08T05:57:00Z</dcterms:created>
  <dcterms:modified xsi:type="dcterms:W3CDTF">2021-11-16T08:06:00Z</dcterms:modified>
</cp:coreProperties>
</file>