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000000"/>
          <w:sz w:val="46"/>
        </w:rPr>
        <w:t>MILESTONE THREE</w:t>
      </w:r>
    </w:p>
    <w:p>
      <w:pPr>
        <w:spacing w:after="320"/>
      </w:pPr>
      <w:r>
        <w:rPr>
          <w:rFonts w:ascii="Calibri" w:hAnsi="Calibri"/>
          <w:b w:val="0"/>
          <w:i w:val="0"/>
          <w:color w:val="595959"/>
          <w:sz w:val="28"/>
        </w:rPr>
        <w:t>Enhancement Two: Algorithms and Data Structures</w:t>
      </w:r>
    </w:p>
    <w:p>
      <w:pPr>
        <w:spacing w:after="40"/>
      </w:pPr>
      <w:r>
        <w:rPr>
          <w:rFonts w:ascii="Calibri" w:hAnsi="Calibri"/>
          <w:b/>
          <w:i w:val="0"/>
          <w:color w:val="000000"/>
          <w:sz w:val="22"/>
        </w:rPr>
        <w:t xml:space="preserve">Student: </w:t>
      </w:r>
      <w:r>
        <w:rPr>
          <w:rFonts w:ascii="Calibri" w:hAnsi="Calibri"/>
          <w:b w:val="0"/>
          <w:i w:val="0"/>
          <w:color w:val="000000"/>
          <w:sz w:val="22"/>
        </w:rPr>
        <w:t>Bruno Manuel</w:t>
      </w:r>
    </w:p>
    <w:p>
      <w:pPr>
        <w:spacing w:after="40"/>
      </w:pPr>
      <w:r>
        <w:rPr>
          <w:rFonts w:ascii="Calibri" w:hAnsi="Calibri"/>
          <w:b/>
          <w:i w:val="0"/>
          <w:color w:val="000000"/>
          <w:sz w:val="22"/>
        </w:rPr>
        <w:t xml:space="preserve">Course: </w:t>
      </w:r>
      <w:r>
        <w:rPr>
          <w:rFonts w:ascii="Calibri" w:hAnsi="Calibri"/>
          <w:b w:val="0"/>
          <w:i w:val="0"/>
          <w:color w:val="000000"/>
          <w:sz w:val="22"/>
        </w:rPr>
        <w:t>CS 499 Computer Science Capstone</w:t>
      </w:r>
    </w:p>
    <w:p>
      <w:pPr>
        <w:spacing w:after="40"/>
      </w:pPr>
      <w:r>
        <w:rPr>
          <w:rFonts w:ascii="Calibri" w:hAnsi="Calibri"/>
          <w:b/>
          <w:i w:val="0"/>
          <w:color w:val="000000"/>
          <w:sz w:val="22"/>
        </w:rPr>
        <w:t xml:space="preserve">Artifact: </w:t>
      </w:r>
      <w:r>
        <w:rPr>
          <w:rFonts w:ascii="Calibri" w:hAnsi="Calibri"/>
          <w:b w:val="0"/>
          <w:i w:val="0"/>
          <w:color w:val="000000"/>
          <w:sz w:val="22"/>
        </w:rPr>
        <w:t>Cisco IOS Network Automation</w:t>
      </w:r>
    </w:p>
    <w:p>
      <w:pPr>
        <w:spacing w:after="40"/>
      </w:pPr>
      <w:r>
        <w:rPr>
          <w:rFonts w:ascii="Calibri" w:hAnsi="Calibri"/>
          <w:b/>
          <w:i w:val="0"/>
          <w:color w:val="000000"/>
          <w:sz w:val="22"/>
        </w:rPr>
        <w:t xml:space="preserve">Date: </w:t>
      </w:r>
      <w:r>
        <w:rPr>
          <w:rFonts w:ascii="Calibri" w:hAnsi="Calibri"/>
          <w:b w:val="0"/>
          <w:i w:val="0"/>
          <w:color w:val="000000"/>
          <w:sz w:val="22"/>
        </w:rPr>
        <w:t>July 27, 2026</w:t>
      </w:r>
    </w:p>
    <w:p>
      <w:pPr>
        <w:pStyle w:val="Heading1"/>
      </w:pPr>
      <w:r>
        <w:t>Artifact Description</w:t>
      </w:r>
    </w:p>
    <w:p>
      <w:pPr/>
      <w:r>
        <w:t>The artifact is a Cisco IOS network-automation project that configures a Loopback0 interface with an IPv4 address. I created the original version in July 2026 while practicing network automation with Python, Paramiko, and Ansible. The initial Python script connected to one hard-coded router and sent a fixed sequence of commands. The accompanying Ansible playbook performed the same basic configuration through a short declarative task.</w:t>
      </w:r>
    </w:p>
    <w:p>
      <w:pPr/>
      <w:r>
        <w:t>For this milestone, I preserved those original files and developed an enhanced Python implementation that can validate and plan loopback configurations for multiple devices. The updated artifact separates domain models, planning algorithms, execution adapters, file input and output, and command-line behavior. It also includes sample JSON data, automated tests, dry-run reporting, rollback commands, and an optional Paramiko execution path for authorized Cisco IOS equipment.</w:t>
      </w:r>
    </w:p>
    <w:p>
      <w:pPr>
        <w:pStyle w:val="Heading1"/>
      </w:pPr>
      <w:r>
        <w:t>Justification for ePortfolio Inclusion</w:t>
      </w:r>
    </w:p>
    <w:p>
      <w:pPr/>
      <w:r>
        <w:t>I selected this artifact because it connects my Computer Science education with my professional interest in networking and telecommunications. The original script solved a narrow task, but it did not scale, validate inputs, explain conflicts, or make its execution order clear. Enhancing it allowed me to demonstrate how algorithms and data structures can transform a simple script into a safer and more reusable computing solution.</w:t>
      </w:r>
    </w:p>
    <w:p>
      <w:pPr/>
      <w:r>
        <w:t>The artifact showcases several specific algorithm and data-structure skills. Device records are indexed in a dictionary, providing average constant-time lookup by device name. Sets detect duplicate task identifiers and duplicate device-interface assignments without repeatedly scanning the full collection. IPv4 networks are converted into numeric intervals and sorted before overlap testing. This changes address-conflict detection from an all-pairs O(n squared) approach to O(n log n), which is more appropriate as the number of requested configurations grows.</w:t>
      </w:r>
    </w:p>
    <w:p>
      <w:pPr/>
      <w:r>
        <w:t>Task dependencies are represented as a directed graph through an adjacency-list dictionary and an indegree dictionary. The planner applies Kahn's topological-sort algorithm to produce a dependency-safe order in O(V + E) time. A min-heap stores tasks that are ready to run, which makes the output deterministic when several valid orders exist. If every task cannot be removed from the graph, the planner identifies a dependency cycle and stops before any router is changed.</w:t>
      </w:r>
    </w:p>
    <w:p>
      <w:pPr/>
      <w:r>
        <w:t>The enhancement also improves software quality around the algorithms. Frozen dataclasses define valid devices, tasks, planned commands, and results. The planner validates the entire data set before producing an immutable plan, generates both forward and rollback commands, and keeps execution separate from planning. JSON inventory and request files replace hard-coded device information. The default dry-run adapter records the commands without contacting a router, while the optional Paramiko adapter requires an explicit apply flag.</w:t>
      </w:r>
    </w:p>
    <w:p>
      <w:pPr>
        <w:pStyle w:val="Heading1"/>
      </w:pPr>
      <w:r>
        <w:t>Course Outcome Coverage</w:t>
      </w:r>
    </w:p>
    <w:p>
      <w:pPr/>
      <w:r>
        <w:t>This enhancement substantially supports the third Computer Science program outcome: designing and evaluating computing solutions using algorithmic principles and appropriate computer science practices while managing design trade-offs. I selected dictionaries and sets for fast membership and lookup operations, sorting for scalable conflict detection, and a graph algorithm for dependency management. I also documented time-complexity decisions so that the relationship between the implementation and its performance is clear.</w:t>
      </w:r>
    </w:p>
    <w:p>
      <w:pPr/>
      <w:r>
        <w:t>The work also advances the second and fourth outcomes. The README, structured report, module organization, and narrative communicate the solution to technical and academic audiences. The project uses Python standard-library tools, JSON, dataclasses, type hints, unit testing, and Paramiko to implement a solution that has direct value in network operations.</w:t>
      </w:r>
    </w:p>
    <w:p>
      <w:pPr/>
      <w:r>
        <w:t>My outcome-coverage plan has expanded to include the fifth outcome involving a security mindset. The original script accepted unknown SSH host keys and placed credentials directly in source code. The enhanced adapter rejects unknown host keys, reads credentials from environment variables, uses dry-run mode by default, requires an explicit apply option, and stops after a runtime failure. These changes do not make network automation risk-free, but they reduce preventable exposure and encourage review before configuration changes are applied.</w:t>
      </w:r>
    </w:p>
    <w:p>
      <w:pPr/>
      <w:r>
        <w:t>I did not attempt to demonstrate full competency in every program outcome through this one artifact. Collaboration is supported indirectly through readable modules, JSON inputs, deterministic reports, and documentation, but the strongest evidence remains algorithmic problem solving, professional technical communication, implementation practices, and security-aware design.</w:t>
      </w:r>
    </w:p>
    <w:p>
      <w:pPr>
        <w:pStyle w:val="Heading1"/>
      </w:pPr>
      <w:r>
        <w:t>Reflection on the Enhancement Process</w:t>
      </w:r>
    </w:p>
    <w:p>
      <w:pPr/>
      <w:r>
        <w:t>The most important lesson from this enhancement was that automation should validate and model a problem before executing commands. In the original artifact, the command sequence was the program. In the improved artifact, commands are the final output of a planning process. That change required me to define the data, identify invalid states, choose structures for efficient access, order dependent work, and preserve enough information to explain or reverse a decision.</w:t>
      </w:r>
    </w:p>
    <w:p>
      <w:pPr/>
      <w:r>
        <w:t>Address-conflict detection was one challenge. A simple nested-loop comparison would have been easy to write, but its work grows quadratically. Sorting network intervals first required more reasoning, but it allows the planner to detect conflicts during one linear scan after sorting. Another challenge was dependency ordering. A task list alone cannot express prerequisites reliably, so I represented the relationships as a directed graph and used indegrees to identify tasks that were ready. Adding cycle detection made the behavior safer because an impossible plan is rejected instead of partially executed.</w:t>
      </w:r>
    </w:p>
    <w:p>
      <w:pPr/>
      <w:r>
        <w:t>Security and testability also influenced the design. Directly testing against production routers would be unsafe and difficult to reproduce. I therefore made dry-run behavior the default and isolated real SSH execution behind an adapter. Ten unit tests verify model validation, deterministic ordering, unknown dependencies, cycles, duplicate interfaces, address conflicts, and rollback generation. The sample dry run successfully produced a structured report for two dependency-ordered tasks without sending any network commands.</w:t>
      </w:r>
    </w:p>
    <w:p>
      <w:pPr/>
      <w:r>
        <w:t>One trade-off is that the Paramiko adapter sends commands through an interactive shell and does not yet parse Cisco IOS responses to prove that every individual command was accepted. A future enhancement could add prompt-aware response parsing, device-state discovery, idempotency checks, encrypted credential management, and integration tests in a network simulator. Those improvements would increase reliability, but they were intentionally kept outside this milestone so that the algorithms and data structures remained the central focus.</w:t>
      </w:r>
    </w:p>
    <w:p>
      <w:pPr>
        <w:pStyle w:val="Heading1"/>
      </w:pPr>
      <w:r>
        <w:t>Conclusion</w:t>
      </w:r>
    </w:p>
    <w:p>
      <w:pPr/>
      <w:r>
        <w:t>The enhanced artifact demonstrates clear growth from a single-purpose script to a validated, deterministic, and testable automation system. It shows how data structures and algorithms improve scalability, correctness, security, and maintainability in a practical networking problem. For those reasons, it is an appropriate algorithms and data structures artifact for my professional ePortfolio.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5959"/>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8"/>
      </w:rPr>
      <w:t>CS 499 | Milestone Three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Three Narrative</dc:title>
  <dc:subject>Enhancement Two: Algorithms and Data Structures</dc:subject>
  <dc:creator>Bruno Manuel</dc:creator>
  <cp:keywords>CS 499, algorithms, data structures, network automation, Cisco IOS</cp:keywords>
  <dc:description>generated by python-docx</dc:description>
  <cp:lastModifiedBy/>
  <cp:revision>1</cp:revision>
  <dcterms:created xsi:type="dcterms:W3CDTF">2013-12-23T23:15:00Z</dcterms:created>
  <dcterms:modified xsi:type="dcterms:W3CDTF">2013-12-23T23:15:00Z</dcterms:modified>
  <cp:category/>
</cp:coreProperties>
</file>