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BMW E9X CIC iDrive Interface Hierarchy Reference</w:t>
      </w:r>
    </w:p>
    <w:p>
      <w:pPr>
        <w:jc w:val="center"/>
      </w:pPr>
      <w:r>
        <w:rPr>
          <w:b/>
          <w:sz w:val="21"/>
        </w:rPr>
        <w:t>Original CIC / Professional Navigation - functional menu reference</w:t>
      </w:r>
    </w:p>
    <w:p>
      <w:pPr>
        <w:spacing w:after="140"/>
      </w:pPr>
      <w:r>
        <w:rPr>
          <w:b/>
        </w:rPr>
        <w:t xml:space="preserve">Scope note: </w:t>
      </w:r>
      <w:r>
        <w:t>This is a practical hierarchy for late E9X CIC systems, based primarily on the 2011-2012 iDrive/Professional Navigation documentation. Exact entries vary by market, vehicle equipment, paired phone capability, BMW Assist/ConnectedDrive subscription, and software level.</w:t>
      </w:r>
    </w:p>
    <w:p>
      <w:pPr>
        <w:pStyle w:val="Heading1"/>
      </w:pPr>
      <w:r>
        <w:t>1. Main Menu Hierarchy</w:t>
      </w:r>
    </w:p>
    <w:p>
      <w:pPr>
        <w:keepLines/>
        <w:spacing w:after="30"/>
        <w:ind w:left="317" w:hanging="230"/>
      </w:pPr>
      <w:r>
        <w:rPr>
          <w:sz w:val="21"/>
        </w:rPr>
        <w:t xml:space="preserve">• </w:t>
      </w:r>
      <w:r>
        <w:rPr>
          <w:i w:val="0"/>
        </w:rPr>
        <w:t>Main Menu</w:t>
      </w:r>
    </w:p>
    <w:p>
      <w:pPr>
        <w:keepLines/>
        <w:spacing w:after="30"/>
        <w:ind w:left="720" w:hanging="230"/>
      </w:pPr>
      <w:r>
        <w:rPr>
          <w:sz w:val="21"/>
        </w:rPr>
        <w:t xml:space="preserve">• </w:t>
      </w:r>
      <w:r>
        <w:rPr>
          <w:i w:val="0"/>
        </w:rPr>
        <w:t>CD/Multimedia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CD/DVD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Inserted CD/DVD or changer disc selection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Track / directory list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DVD menu and video controls where supported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Music collection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Music search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Current playback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Top 50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Albums / stored music browsing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Import, rename, delete, backup/restore and free-memory functions via Options as supported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External devices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AUX front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USB audio interface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Bluetooth audio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Mobile-phone audio interface where supported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Search / Playlists / Current playback, depending on source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Tone</w:t>
      </w:r>
    </w:p>
    <w:p>
      <w:pPr>
        <w:keepLines/>
        <w:spacing w:after="30"/>
        <w:ind w:left="720" w:hanging="230"/>
      </w:pPr>
      <w:r>
        <w:rPr>
          <w:sz w:val="21"/>
        </w:rPr>
        <w:t xml:space="preserve">• </w:t>
      </w:r>
      <w:r>
        <w:rPr>
          <w:i w:val="0"/>
        </w:rPr>
        <w:t>Radio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FM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Station list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Manual tuning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RDS / HD Radio / station information where supported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AM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Station list / manual tuning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Presets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Stored stations / Store station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Satellite radio (if equipped)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All channels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Category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Set channel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Replay / time shift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Favorites / traffic jump functions where supported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Tone</w:t>
      </w:r>
    </w:p>
    <w:p>
      <w:pPr>
        <w:keepLines/>
        <w:spacing w:after="30"/>
        <w:ind w:left="720" w:hanging="230"/>
      </w:pPr>
      <w:r>
        <w:rPr>
          <w:sz w:val="21"/>
        </w:rPr>
        <w:t xml:space="preserve">• </w:t>
      </w:r>
      <w:r>
        <w:rPr>
          <w:i w:val="0"/>
        </w:rPr>
        <w:t>Telephone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Phonebook / Contacts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Dial number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Redial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Received calls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Messages (if supported by the paired phone)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Bluetooth / phone configuration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Paired devices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Add new phone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Configure / swap / remove phone as supported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Active calls (appears during a call)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End call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Hold / return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Swap calls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Conference call where supported</w:t>
      </w:r>
    </w:p>
    <w:p>
      <w:pPr>
        <w:keepLines/>
        <w:spacing w:after="30"/>
        <w:ind w:left="720" w:hanging="230"/>
      </w:pPr>
      <w:r>
        <w:rPr>
          <w:sz w:val="21"/>
        </w:rPr>
        <w:t xml:space="preserve">• </w:t>
      </w:r>
      <w:r>
        <w:rPr>
          <w:i w:val="0"/>
        </w:rPr>
        <w:t>Navigation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Enter address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Country / State or Province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Town / City / Postal Code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Street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House number / intersection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Accept destination</w:t>
      </w:r>
    </w:p>
    <w:p>
      <w:pPr>
        <w:keepLines/>
        <w:spacing w:after="30"/>
        <w:ind w:left="1930" w:hanging="230"/>
      </w:pPr>
      <w:r>
        <w:rPr>
          <w:sz w:val="21"/>
        </w:rPr>
        <w:t xml:space="preserve">• </w:t>
      </w:r>
      <w:r>
        <w:rPr>
          <w:i w:val="0"/>
        </w:rPr>
        <w:t>Start guidance</w:t>
      </w:r>
    </w:p>
    <w:p>
      <w:pPr>
        <w:keepLines/>
        <w:spacing w:after="30"/>
        <w:ind w:left="1930" w:hanging="230"/>
      </w:pPr>
      <w:r>
        <w:rPr>
          <w:sz w:val="21"/>
        </w:rPr>
        <w:t xml:space="preserve">• </w:t>
      </w:r>
      <w:r>
        <w:rPr>
          <w:i w:val="0"/>
        </w:rPr>
        <w:t>Add as another destination where supported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Address book / Contacts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Saved navigation-capable contacts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Home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Last destinations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Points of Interest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At current location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At destination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At a different location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Along route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A-Z / category search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Google Local Search where BMW Online service supports it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Map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Interactive map / current position / destination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North-up / direction-of-travel / perspective views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Scale / automatic scale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Display Points of Interest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Guidance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Start / stop guidance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Route preference / route information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Voice instructions on/off/repeat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Traffic information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Stored trips / intermediate destinations where supported</w:t>
      </w:r>
    </w:p>
    <w:p>
      <w:pPr>
        <w:keepLines/>
        <w:spacing w:after="30"/>
        <w:ind w:left="720" w:hanging="230"/>
      </w:pPr>
      <w:r>
        <w:rPr>
          <w:sz w:val="21"/>
        </w:rPr>
        <w:t xml:space="preserve">• </w:t>
      </w:r>
      <w:r>
        <w:rPr>
          <w:i w:val="0"/>
        </w:rPr>
        <w:t>Office (requires compatible phone / equipment)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Current office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Contacts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Contact list / details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Edit contact / New contact where supported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Use contact address as navigation destination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Messages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Text messages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E-mail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BMW service / My Info messages where supported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Calendar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Tasks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Notes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Reminders</w:t>
      </w:r>
    </w:p>
    <w:p>
      <w:pPr>
        <w:keepLines/>
        <w:spacing w:after="30"/>
        <w:ind w:left="720" w:hanging="230"/>
      </w:pPr>
      <w:r>
        <w:rPr>
          <w:sz w:val="21"/>
        </w:rPr>
        <w:t xml:space="preserve">• </w:t>
      </w:r>
      <w:r>
        <w:rPr>
          <w:i w:val="0"/>
        </w:rPr>
        <w:t>ConnectedDrive / BMW Assist (name varies by market/software)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Concierge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Roadside Assistance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BMW Online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Customer Relations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Service Request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Service Status / available services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BMW Apps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Phone-hosted applications presented through iDrive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PlugIn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Activate PlugIn / navigate phone-hosted functions</w:t>
      </w:r>
    </w:p>
    <w:p>
      <w:pPr>
        <w:keepLines/>
        <w:spacing w:after="30"/>
        <w:ind w:left="720" w:hanging="230"/>
      </w:pPr>
      <w:r>
        <w:rPr>
          <w:sz w:val="21"/>
        </w:rPr>
        <w:t xml:space="preserve">• </w:t>
      </w:r>
      <w:r>
        <w:rPr>
          <w:i w:val="0"/>
        </w:rPr>
        <w:t>Vehicle Info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Onboard info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Cruising range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Distance from destination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Estimated time of arrival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Average speed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Average fuel consumption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Trip computer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Departure time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Trip duration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Trip distance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Average speed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Average fuel consumption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Reset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Vehicle status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Service required</w:t>
      </w:r>
    </w:p>
    <w:p>
      <w:pPr>
        <w:keepLines/>
        <w:spacing w:after="30"/>
        <w:ind w:left="1930" w:hanging="230"/>
      </w:pPr>
      <w:r>
        <w:rPr>
          <w:sz w:val="21"/>
        </w:rPr>
        <w:t xml:space="preserve">• </w:t>
      </w:r>
      <w:r>
        <w:rPr>
          <w:i w:val="0"/>
        </w:rPr>
        <w:t>Engine oil</w:t>
      </w:r>
    </w:p>
    <w:p>
      <w:pPr>
        <w:keepLines/>
        <w:spacing w:after="30"/>
        <w:ind w:left="1930" w:hanging="230"/>
      </w:pPr>
      <w:r>
        <w:rPr>
          <w:sz w:val="21"/>
        </w:rPr>
        <w:t xml:space="preserve">• </w:t>
      </w:r>
      <w:r>
        <w:rPr>
          <w:i w:val="0"/>
        </w:rPr>
        <w:t>Front brake pads</w:t>
      </w:r>
    </w:p>
    <w:p>
      <w:pPr>
        <w:keepLines/>
        <w:spacing w:after="30"/>
        <w:ind w:left="1930" w:hanging="230"/>
      </w:pPr>
      <w:r>
        <w:rPr>
          <w:sz w:val="21"/>
        </w:rPr>
        <w:t xml:space="preserve">• </w:t>
      </w:r>
      <w:r>
        <w:rPr>
          <w:i w:val="0"/>
        </w:rPr>
        <w:t>Rear brake pads</w:t>
      </w:r>
    </w:p>
    <w:p>
      <w:pPr>
        <w:keepLines/>
        <w:spacing w:after="30"/>
        <w:ind w:left="1930" w:hanging="230"/>
      </w:pPr>
      <w:r>
        <w:rPr>
          <w:sz w:val="21"/>
        </w:rPr>
        <w:t xml:space="preserve">• </w:t>
      </w:r>
      <w:r>
        <w:rPr>
          <w:i w:val="0"/>
        </w:rPr>
        <w:t>Brake fluid</w:t>
      </w:r>
    </w:p>
    <w:p>
      <w:pPr>
        <w:keepLines/>
        <w:spacing w:after="30"/>
        <w:ind w:left="1930" w:hanging="230"/>
      </w:pPr>
      <w:r>
        <w:rPr>
          <w:sz w:val="21"/>
        </w:rPr>
        <w:t xml:space="preserve">• </w:t>
      </w:r>
      <w:r>
        <w:rPr>
          <w:i w:val="0"/>
        </w:rPr>
        <w:t>Vehicle / statutory inspection items as applicable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Check Control</w:t>
      </w:r>
    </w:p>
    <w:p>
      <w:pPr>
        <w:keepLines/>
        <w:spacing w:after="30"/>
        <w:ind w:left="1930" w:hanging="230"/>
      </w:pPr>
      <w:r>
        <w:rPr>
          <w:sz w:val="21"/>
        </w:rPr>
        <w:t xml:space="preserve">• </w:t>
      </w:r>
      <w:r>
        <w:rPr>
          <w:i w:val="0"/>
        </w:rPr>
        <w:t>Stored Check Control messages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Flat Tire Monitor (FTM) or Tire Pressure Monitor (TPM), depending on equipment</w:t>
      </w:r>
    </w:p>
    <w:p>
      <w:pPr>
        <w:keepLines/>
        <w:spacing w:after="30"/>
        <w:ind w:left="1930" w:hanging="230"/>
      </w:pPr>
      <w:r>
        <w:rPr>
          <w:sz w:val="21"/>
        </w:rPr>
        <w:t xml:space="preserve">• </w:t>
      </w:r>
      <w:r>
        <w:rPr>
          <w:i w:val="0"/>
        </w:rPr>
        <w:t>Status / Reset or Initialize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Engine oil level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Last Service Request and related service information where available</w:t>
      </w:r>
    </w:p>
    <w:p>
      <w:pPr>
        <w:keepLines/>
        <w:spacing w:after="30"/>
        <w:ind w:left="720" w:hanging="230"/>
      </w:pPr>
      <w:r>
        <w:rPr>
          <w:sz w:val="21"/>
        </w:rPr>
        <w:t xml:space="preserve">• </w:t>
      </w:r>
      <w:r>
        <w:rPr>
          <w:i w:val="0"/>
        </w:rPr>
        <w:t>Settings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Time/Date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Time / time format / time zone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Date / date format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Language/Units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Display language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Speech mode / voice language where supported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Distance / consumption / temperature / pressure units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Speed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Speed warning / warning threshold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Control display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Brightness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Tone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Treble / Bass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Balance / Fader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Equalizer and surround settings where equipped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Volume settings (speed volume, PDC, gong, phone)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Reset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Lighting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Welcome lamps / pathway lighting / daytime running lights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High-beam Assistant settings where equipped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Door locks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Unlocking / locking behavior and confirmation settings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Climate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Climate-related settings where available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Profiles / Personal Profile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Driver-specific stored settings</w:t>
      </w:r>
    </w:p>
    <w:p>
      <w:pPr>
        <w:keepLines/>
        <w:spacing w:after="30"/>
        <w:ind w:left="1123" w:hanging="230"/>
      </w:pPr>
      <w:r>
        <w:rPr>
          <w:sz w:val="21"/>
        </w:rPr>
        <w:t xml:space="preserve">• </w:t>
      </w:r>
      <w:r>
        <w:rPr>
          <w:i w:val="0"/>
        </w:rPr>
        <w:t>Software update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Show current version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Update software</w:t>
      </w:r>
    </w:p>
    <w:p>
      <w:pPr>
        <w:keepLines/>
        <w:spacing w:after="30"/>
        <w:ind w:left="1526" w:hanging="230"/>
      </w:pPr>
      <w:r>
        <w:rPr>
          <w:sz w:val="21"/>
        </w:rPr>
        <w:t xml:space="preserve">• </w:t>
      </w:r>
      <w:r>
        <w:rPr>
          <w:i w:val="0"/>
        </w:rPr>
        <w:t>Restore previous version where supported</w:t>
      </w:r>
    </w:p>
    <w:p>
      <w:pPr>
        <w:pStyle w:val="Heading1"/>
      </w:pPr>
      <w:r>
        <w:t>2. Global / Non-Hierarchical CIC Behaviors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MENU is shell-level, not an app launch. </w:t>
      </w:r>
      <w:r>
        <w:t>Pressing MENU opens the Main Menu from normal CIC operation without implying that the underlying function was terminated.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Direct hard keys jump between domains. </w:t>
      </w:r>
      <w:r>
        <w:t>RADIO opens Radio, CD opens CD/Multimedia, TEL opens Telephone, and NAV enters Navigation (on the referenced E9X manual, NAV opens the map view).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The interface is panel-based. </w:t>
      </w:r>
      <w:r>
        <w:t>Selecting an item opens another panel. Panels can overlap rather than replacing the whole HMI as independent applications.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Controller-left and BACK are intentionally different. </w:t>
      </w:r>
      <w:r>
        <w:t>Tilting left closes the current panel and exposes its parent/previous panel. BACK reopens the previous panel without closing the current one, preserving navigation history.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Controller-right opens deeper/context panels. </w:t>
      </w:r>
      <w:r>
        <w:t>Tilting right can open another panel over the current display. Repeated right movement can reach the Options menu.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Each domain generally remembers its last panel. </w:t>
      </w:r>
      <w:r>
        <w:t>Returning to a menu normally reopens the panel that was last selected in that menu.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A menu can be returned to its first panel quickly. </w:t>
      </w:r>
      <w:r>
        <w:t>Repeated controller-left movement returns to the first panel; the manual also describes pressing the corresponding direct-menu button twice to return to that menu's first panel.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OPTION is a global, context-sensitive side panel. </w:t>
      </w:r>
      <w:r>
        <w:t>It combines persistent display options such as Split screen with controls for the currently selected menu and context-specific actions such as Store station.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Split screen is persistent secondary content. </w:t>
      </w:r>
      <w:r>
        <w:t>With Professional Navigation, a secondary information region on the right can remain visible even when the main menu/domain changes. Its content is selected from Options.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The status field is persistent. </w:t>
      </w:r>
      <w:r>
        <w:t>The upper-right status area can show time, entertainment-source state, sound state, mobile-phone/network state, traffic-information state and related symbols.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Some vehicle events interrupt normal hierarchy. </w:t>
      </w:r>
      <w:r>
        <w:t>Urgent Check Control messages can appear automatically. The PDC visual warning appears on the Control Display when PDC activates. Incoming-call prompts can similarly interrupt the normal menu flow.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Voice control is context-sensitive but can also jump directly. </w:t>
      </w:r>
      <w:r>
        <w:t>Many currently visible menu items can be spoken, while short commands can directly call major functions without manually navigating every panel.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Programmable memory keys are true function shortcuts. </w:t>
      </w:r>
      <w:r>
        <w:t>The numbered keys can store radio stations, navigation destinations, phone numbers and direct entry points into iDrive menus/functions.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The Control Display can be switched off without shutting down CIC. </w:t>
      </w:r>
      <w:r>
        <w:t>The UI/system remains active; user input can wake the display again.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Entertainment playback is independent of the visible menu. </w:t>
      </w:r>
      <w:r>
        <w:t>Changing the displayed domain does not imply that the current radio/media source stops playing.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BMW Apps / PlugIn are exceptional externally hosted content. </w:t>
      </w:r>
      <w:r>
        <w:t>The phone can provide application content, but CIC still presents and navigates it within the iDrive shell rather than behaving like a general-purpose app launcher.</w:t>
      </w:r>
    </w:p>
    <w:p>
      <w:pPr>
        <w:keepLines/>
        <w:spacing w:after="80"/>
        <w:ind w:left="317" w:hanging="230"/>
      </w:pPr>
      <w:r>
        <w:t xml:space="preserve">• </w:t>
      </w:r>
      <w:r>
        <w:rPr>
          <w:b/>
        </w:rPr>
        <w:t xml:space="preserve">Overall interaction model. </w:t>
      </w:r>
      <w:r>
        <w:t>CIC behaves like one persistent, stateful HMI with multiple domains, panel stacks, overlays and system-driven interruptions - not like Android where separate applications independently take over and later return to a launcher.</w:t>
      </w:r>
    </w:p>
    <w:p>
      <w:pPr>
        <w:pStyle w:val="Heading1"/>
      </w:pPr>
      <w:r>
        <w:t>3. Reference Basis</w:t>
      </w:r>
    </w:p>
    <w:p>
      <w:r>
        <w:rPr>
          <w:b/>
        </w:rPr>
        <w:t xml:space="preserve">Primary reference: </w:t>
      </w:r>
      <w:r>
        <w:t>BMW 3 Series Coupe/Convertible Owner's Manual with iDrive, Online Edition Part No. 01 40 2 609 333 (08/11), especially the iDrive, Navigation, Entertainment, Communications, Vehicle Info and Settings sections.</w:t>
      </w:r>
    </w:p>
    <w:p>
      <w:r>
        <w:rPr>
          <w:b/>
        </w:rPr>
        <w:t xml:space="preserve">Interpretation note: </w:t>
      </w:r>
      <w:r>
        <w:t>This document is intended as a UI architecture and implementation reference for recreating CIC behavior. It intentionally consolidates equipment-dependent branches into one hierarchy; a specific VIN/software revision may expose fewer items.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BMW E9X CIC Interface Hierarchy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BMW E9X CIC iDrive Interface Hierarchy Reference</dc:title>
  <dc:subject>Original BMW CIC iDrive menu hierarchy and global UI behaviors</dc:subject>
  <dc:creator>OpenAI</dc:creator>
  <cp:keywords>BMW, E9X, CIC, iDrive, hierarchy, HMI, E9XSim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