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15CF" w:rsidRDefault="00FC15CF" w:rsidP="00FC15CF">
      <w:pPr>
        <w:spacing w:before="100" w:beforeAutospacing="1" w:after="100" w:afterAutospacing="1" w:line="240" w:lineRule="auto"/>
        <w:jc w:val="center"/>
        <w:outlineLvl w:val="1"/>
        <w:rPr>
          <w:rFonts w:ascii="Times New Roman" w:eastAsia="Times New Roman" w:hAnsi="Times New Roman" w:cs="Times New Roman"/>
          <w:b/>
          <w:bCs/>
          <w:sz w:val="36"/>
          <w:szCs w:val="36"/>
          <w:lang w:eastAsia="ru-RU"/>
        </w:rPr>
      </w:pPr>
      <w:proofErr w:type="spellStart"/>
      <w:r>
        <w:rPr>
          <w:rFonts w:ascii="Times New Roman" w:eastAsia="Times New Roman" w:hAnsi="Times New Roman" w:cs="Times New Roman"/>
          <w:b/>
          <w:bCs/>
          <w:sz w:val="36"/>
          <w:szCs w:val="36"/>
          <w:lang w:eastAsia="ru-RU"/>
        </w:rPr>
        <w:t>Хакатон</w:t>
      </w:r>
      <w:proofErr w:type="spellEnd"/>
      <w:r>
        <w:rPr>
          <w:rFonts w:ascii="Times New Roman" w:eastAsia="Times New Roman" w:hAnsi="Times New Roman" w:cs="Times New Roman"/>
          <w:b/>
          <w:bCs/>
          <w:sz w:val="36"/>
          <w:szCs w:val="36"/>
          <w:lang w:eastAsia="ru-RU"/>
        </w:rPr>
        <w:t>, команда 2</w:t>
      </w:r>
    </w:p>
    <w:p w:rsidR="00FC15CF" w:rsidRPr="00FC15CF" w:rsidRDefault="00FC15CF" w:rsidP="00FC15CF">
      <w:pPr>
        <w:spacing w:before="100" w:beforeAutospacing="1" w:after="100" w:afterAutospacing="1" w:line="240" w:lineRule="auto"/>
        <w:jc w:val="right"/>
        <w:outlineLvl w:val="1"/>
        <w:rPr>
          <w:rFonts w:ascii="Times New Roman" w:eastAsia="Times New Roman" w:hAnsi="Times New Roman" w:cs="Times New Roman"/>
          <w:b/>
          <w:bCs/>
          <w:sz w:val="24"/>
          <w:szCs w:val="24"/>
          <w:lang w:eastAsia="ru-RU"/>
        </w:rPr>
      </w:pPr>
      <w:r w:rsidRPr="00FC15CF">
        <w:rPr>
          <w:rFonts w:ascii="Times New Roman" w:eastAsia="Times New Roman" w:hAnsi="Times New Roman" w:cs="Times New Roman"/>
          <w:b/>
          <w:bCs/>
          <w:sz w:val="24"/>
          <w:szCs w:val="24"/>
          <w:lang w:eastAsia="ru-RU"/>
        </w:rPr>
        <w:t>Ощепков Дмитрий Владимирович РУДН</w:t>
      </w:r>
    </w:p>
    <w:p w:rsidR="00FC15CF" w:rsidRPr="00FC15CF" w:rsidRDefault="00FC15CF" w:rsidP="00FC15CF">
      <w:pPr>
        <w:spacing w:before="100" w:beforeAutospacing="1" w:after="100" w:afterAutospacing="1" w:line="240" w:lineRule="auto"/>
        <w:jc w:val="right"/>
        <w:outlineLvl w:val="1"/>
        <w:rPr>
          <w:rFonts w:ascii="Times New Roman" w:eastAsia="Times New Roman" w:hAnsi="Times New Roman" w:cs="Times New Roman"/>
          <w:b/>
          <w:bCs/>
          <w:sz w:val="24"/>
          <w:szCs w:val="24"/>
          <w:lang w:eastAsia="ru-RU"/>
        </w:rPr>
      </w:pPr>
      <w:r w:rsidRPr="00FC15CF">
        <w:rPr>
          <w:rFonts w:ascii="Times New Roman" w:eastAsia="Times New Roman" w:hAnsi="Times New Roman" w:cs="Times New Roman"/>
          <w:b/>
          <w:bCs/>
          <w:sz w:val="24"/>
          <w:szCs w:val="24"/>
          <w:lang w:eastAsia="ru-RU"/>
        </w:rPr>
        <w:t>Даниил Шлык</w:t>
      </w:r>
    </w:p>
    <w:p w:rsidR="00FC15CF" w:rsidRPr="00FC15CF" w:rsidRDefault="00FC15CF" w:rsidP="00FC15CF">
      <w:pPr>
        <w:spacing w:before="100" w:beforeAutospacing="1" w:after="100" w:afterAutospacing="1" w:line="240" w:lineRule="auto"/>
        <w:jc w:val="right"/>
        <w:outlineLvl w:val="1"/>
        <w:rPr>
          <w:rFonts w:ascii="Times New Roman" w:eastAsia="Times New Roman" w:hAnsi="Times New Roman" w:cs="Times New Roman"/>
          <w:b/>
          <w:bCs/>
          <w:sz w:val="24"/>
          <w:szCs w:val="24"/>
          <w:lang w:eastAsia="ru-RU"/>
        </w:rPr>
      </w:pPr>
      <w:r w:rsidRPr="00FC15CF">
        <w:rPr>
          <w:rFonts w:ascii="Times New Roman" w:eastAsia="Times New Roman" w:hAnsi="Times New Roman" w:cs="Times New Roman"/>
          <w:b/>
          <w:bCs/>
          <w:sz w:val="24"/>
          <w:szCs w:val="24"/>
          <w:lang w:eastAsia="ru-RU"/>
        </w:rPr>
        <w:t xml:space="preserve">Евгений </w:t>
      </w:r>
      <w:proofErr w:type="spellStart"/>
      <w:r w:rsidRPr="00FC15CF">
        <w:rPr>
          <w:rFonts w:ascii="Times New Roman" w:eastAsia="Times New Roman" w:hAnsi="Times New Roman" w:cs="Times New Roman"/>
          <w:b/>
          <w:bCs/>
          <w:sz w:val="24"/>
          <w:szCs w:val="24"/>
          <w:lang w:eastAsia="ru-RU"/>
        </w:rPr>
        <w:t>Ибатуллин</w:t>
      </w:r>
      <w:proofErr w:type="spellEnd"/>
    </w:p>
    <w:p w:rsidR="00FC15CF" w:rsidRPr="00FC15CF" w:rsidRDefault="00FC15CF" w:rsidP="00FC15CF">
      <w:pPr>
        <w:spacing w:before="100" w:beforeAutospacing="1" w:after="100" w:afterAutospacing="1" w:line="240" w:lineRule="auto"/>
        <w:jc w:val="right"/>
        <w:outlineLvl w:val="1"/>
        <w:rPr>
          <w:rFonts w:ascii="Times New Roman" w:eastAsia="Times New Roman" w:hAnsi="Times New Roman" w:cs="Times New Roman"/>
          <w:b/>
          <w:bCs/>
          <w:sz w:val="24"/>
          <w:szCs w:val="24"/>
          <w:lang w:eastAsia="ru-RU"/>
        </w:rPr>
      </w:pPr>
      <w:r w:rsidRPr="00FC15CF">
        <w:rPr>
          <w:rFonts w:ascii="Times New Roman" w:eastAsia="Times New Roman" w:hAnsi="Times New Roman" w:cs="Times New Roman"/>
          <w:b/>
          <w:bCs/>
          <w:sz w:val="24"/>
          <w:szCs w:val="24"/>
          <w:lang w:eastAsia="ru-RU"/>
        </w:rPr>
        <w:t>Колосова Екатерина Дмитриевна Дубна</w:t>
      </w:r>
    </w:p>
    <w:p w:rsidR="00886574" w:rsidRPr="00886574" w:rsidRDefault="00886574" w:rsidP="0088657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86574">
        <w:rPr>
          <w:rFonts w:ascii="Times New Roman" w:eastAsia="Times New Roman" w:hAnsi="Times New Roman" w:cs="Times New Roman"/>
          <w:b/>
          <w:bCs/>
          <w:sz w:val="36"/>
          <w:szCs w:val="36"/>
          <w:lang w:eastAsia="ru-RU"/>
        </w:rPr>
        <w:t>1. Методология исследования</w:t>
      </w:r>
    </w:p>
    <w:p w:rsidR="00886574" w:rsidRPr="00886574" w:rsidRDefault="00886574" w:rsidP="008865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86574">
        <w:rPr>
          <w:rFonts w:ascii="Times New Roman" w:eastAsia="Times New Roman" w:hAnsi="Times New Roman" w:cs="Times New Roman"/>
          <w:b/>
          <w:bCs/>
          <w:sz w:val="27"/>
          <w:szCs w:val="27"/>
          <w:lang w:eastAsia="ru-RU"/>
        </w:rPr>
        <w:t>1.1 Цели исследования</w:t>
      </w:r>
    </w:p>
    <w:p w:rsidR="00886574" w:rsidRPr="00886574" w:rsidRDefault="00886574" w:rsidP="00886574">
      <w:pPr>
        <w:spacing w:before="100" w:beforeAutospacing="1" w:after="100" w:afterAutospacing="1" w:line="240" w:lineRule="auto"/>
        <w:rPr>
          <w:rFonts w:ascii="Times New Roman" w:eastAsia="Times New Roman" w:hAnsi="Times New Roman" w:cs="Times New Roman"/>
          <w:sz w:val="24"/>
          <w:szCs w:val="24"/>
          <w:lang w:eastAsia="ru-RU"/>
        </w:rPr>
      </w:pPr>
      <w:r w:rsidRPr="00886574">
        <w:rPr>
          <w:rFonts w:ascii="Times New Roman" w:eastAsia="Times New Roman" w:hAnsi="Times New Roman" w:cs="Times New Roman"/>
          <w:sz w:val="24"/>
          <w:szCs w:val="24"/>
          <w:lang w:eastAsia="ru-RU"/>
        </w:rPr>
        <w:t>Цель данного исследования — провести анализ текстовых данных, содержащихся в наборах данных о публикациях</w:t>
      </w:r>
      <w:r>
        <w:rPr>
          <w:rFonts w:ascii="Times New Roman" w:eastAsia="Times New Roman" w:hAnsi="Times New Roman" w:cs="Times New Roman"/>
          <w:sz w:val="24"/>
          <w:szCs w:val="24"/>
          <w:lang w:eastAsia="ru-RU"/>
        </w:rPr>
        <w:t xml:space="preserve"> научного контента</w:t>
      </w:r>
      <w:r w:rsidRPr="00886574">
        <w:rPr>
          <w:rFonts w:ascii="Times New Roman" w:eastAsia="Times New Roman" w:hAnsi="Times New Roman" w:cs="Times New Roman"/>
          <w:sz w:val="24"/>
          <w:szCs w:val="24"/>
          <w:lang w:eastAsia="ru-RU"/>
        </w:rPr>
        <w:t>. Мы будем использовать</w:t>
      </w:r>
      <w:r>
        <w:rPr>
          <w:rFonts w:ascii="Times New Roman" w:eastAsia="Times New Roman" w:hAnsi="Times New Roman" w:cs="Times New Roman"/>
          <w:sz w:val="24"/>
          <w:szCs w:val="24"/>
          <w:lang w:eastAsia="ru-RU"/>
        </w:rPr>
        <w:t xml:space="preserve"> собранный нами </w:t>
      </w:r>
      <w:proofErr w:type="spellStart"/>
      <w:r>
        <w:rPr>
          <w:rFonts w:ascii="Times New Roman" w:eastAsia="Times New Roman" w:hAnsi="Times New Roman" w:cs="Times New Roman"/>
          <w:sz w:val="24"/>
          <w:szCs w:val="24"/>
          <w:lang w:eastAsia="ru-RU"/>
        </w:rPr>
        <w:t>датасет</w:t>
      </w:r>
      <w:proofErr w:type="spellEnd"/>
      <w:r>
        <w:rPr>
          <w:rFonts w:ascii="Times New Roman" w:eastAsia="Times New Roman" w:hAnsi="Times New Roman" w:cs="Times New Roman"/>
          <w:sz w:val="24"/>
          <w:szCs w:val="24"/>
          <w:lang w:eastAsia="ru-RU"/>
        </w:rPr>
        <w:t>,</w:t>
      </w:r>
      <w:r w:rsidRPr="0088657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модели для обработки естественного языка и линейную комбинацию результатов этих моделей для поиска интересующей нас информации.</w:t>
      </w:r>
    </w:p>
    <w:p w:rsidR="00886574" w:rsidRPr="00886574" w:rsidRDefault="00886574" w:rsidP="008865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86574">
        <w:rPr>
          <w:rFonts w:ascii="Times New Roman" w:eastAsia="Times New Roman" w:hAnsi="Times New Roman" w:cs="Times New Roman"/>
          <w:b/>
          <w:bCs/>
          <w:sz w:val="27"/>
          <w:szCs w:val="27"/>
          <w:lang w:eastAsia="ru-RU"/>
        </w:rPr>
        <w:t>1.2 Данные</w:t>
      </w:r>
    </w:p>
    <w:p w:rsidR="00886574" w:rsidRDefault="00886574" w:rsidP="00886574">
      <w:pPr>
        <w:spacing w:before="100" w:beforeAutospacing="1" w:after="100" w:afterAutospacing="1" w:line="240" w:lineRule="auto"/>
        <w:rPr>
          <w:rFonts w:ascii="Times New Roman" w:eastAsia="Times New Roman" w:hAnsi="Times New Roman" w:cs="Times New Roman"/>
          <w:sz w:val="24"/>
          <w:szCs w:val="24"/>
          <w:lang w:eastAsia="ru-RU"/>
        </w:rPr>
      </w:pPr>
      <w:r w:rsidRPr="00886574">
        <w:rPr>
          <w:rFonts w:ascii="Times New Roman" w:eastAsia="Times New Roman" w:hAnsi="Times New Roman" w:cs="Times New Roman"/>
          <w:sz w:val="24"/>
          <w:szCs w:val="24"/>
          <w:lang w:eastAsia="ru-RU"/>
        </w:rPr>
        <w:t>Данные были получены из CSV файлов</w:t>
      </w:r>
      <w:r>
        <w:rPr>
          <w:rFonts w:ascii="Times New Roman" w:eastAsia="Times New Roman" w:hAnsi="Times New Roman" w:cs="Times New Roman"/>
          <w:sz w:val="24"/>
          <w:szCs w:val="24"/>
          <w:lang w:eastAsia="ru-RU"/>
        </w:rPr>
        <w:t xml:space="preserve">. </w:t>
      </w:r>
      <w:r w:rsidRPr="00886574">
        <w:rPr>
          <w:rFonts w:ascii="Times New Roman" w:eastAsia="Times New Roman" w:hAnsi="Times New Roman" w:cs="Times New Roman"/>
          <w:sz w:val="24"/>
          <w:szCs w:val="24"/>
          <w:lang w:eastAsia="ru-RU"/>
        </w:rPr>
        <w:t>Каждый файл содержит колонки, которые включают заголовок документа, аннотацию, название источника, издателя, ссылку</w:t>
      </w:r>
      <w:r>
        <w:rPr>
          <w:rFonts w:ascii="Times New Roman" w:eastAsia="Times New Roman" w:hAnsi="Times New Roman" w:cs="Times New Roman"/>
          <w:sz w:val="24"/>
          <w:szCs w:val="24"/>
          <w:lang w:eastAsia="ru-RU"/>
        </w:rPr>
        <w:t xml:space="preserve">, </w:t>
      </w:r>
      <w:r w:rsidRPr="00886574">
        <w:rPr>
          <w:rFonts w:ascii="Times New Roman" w:eastAsia="Times New Roman" w:hAnsi="Times New Roman" w:cs="Times New Roman"/>
          <w:sz w:val="24"/>
          <w:szCs w:val="24"/>
          <w:lang w:eastAsia="ru-RU"/>
        </w:rPr>
        <w:t>ключевые слова</w:t>
      </w:r>
      <w:r>
        <w:rPr>
          <w:rFonts w:ascii="Times New Roman" w:eastAsia="Times New Roman" w:hAnsi="Times New Roman" w:cs="Times New Roman"/>
          <w:sz w:val="24"/>
          <w:szCs w:val="24"/>
          <w:lang w:eastAsia="ru-RU"/>
        </w:rPr>
        <w:t xml:space="preserve"> и </w:t>
      </w:r>
      <w:proofErr w:type="spellStart"/>
      <w:r>
        <w:rPr>
          <w:rFonts w:ascii="Times New Roman" w:eastAsia="Times New Roman" w:hAnsi="Times New Roman" w:cs="Times New Roman"/>
          <w:sz w:val="24"/>
          <w:szCs w:val="24"/>
          <w:lang w:eastAsia="ru-RU"/>
        </w:rPr>
        <w:t>тд</w:t>
      </w:r>
      <w:proofErr w:type="spellEnd"/>
      <w:r>
        <w:rPr>
          <w:rFonts w:ascii="Times New Roman" w:eastAsia="Times New Roman" w:hAnsi="Times New Roman" w:cs="Times New Roman"/>
          <w:sz w:val="24"/>
          <w:szCs w:val="24"/>
          <w:lang w:eastAsia="ru-RU"/>
        </w:rPr>
        <w:t xml:space="preserve">. </w:t>
      </w:r>
    </w:p>
    <w:p w:rsidR="00886574" w:rsidRPr="00886574" w:rsidRDefault="00886574" w:rsidP="0088657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Датасет</w:t>
      </w:r>
      <w:proofErr w:type="spellEnd"/>
      <w:r>
        <w:rPr>
          <w:rFonts w:ascii="Times New Roman" w:eastAsia="Times New Roman" w:hAnsi="Times New Roman" w:cs="Times New Roman"/>
          <w:sz w:val="24"/>
          <w:szCs w:val="24"/>
          <w:lang w:eastAsia="ru-RU"/>
        </w:rPr>
        <w:t>, помогающий нам оценивать текст в колонках, был собран</w:t>
      </w:r>
      <w:r w:rsidR="00941497" w:rsidRPr="00941497">
        <w:rPr>
          <w:rFonts w:ascii="Times New Roman" w:eastAsia="Times New Roman" w:hAnsi="Times New Roman" w:cs="Times New Roman"/>
          <w:sz w:val="24"/>
          <w:szCs w:val="24"/>
          <w:lang w:eastAsia="ru-RU"/>
        </w:rPr>
        <w:t xml:space="preserve"> </w:t>
      </w:r>
      <w:r w:rsidR="00941497">
        <w:rPr>
          <w:rFonts w:ascii="Times New Roman" w:eastAsia="Times New Roman" w:hAnsi="Times New Roman" w:cs="Times New Roman"/>
          <w:sz w:val="24"/>
          <w:szCs w:val="24"/>
          <w:lang w:val="en-US" w:eastAsia="ru-RU"/>
        </w:rPr>
        <w:t>c</w:t>
      </w:r>
      <w:r w:rsidR="00941497">
        <w:rPr>
          <w:rFonts w:ascii="Times New Roman" w:eastAsia="Times New Roman" w:hAnsi="Times New Roman" w:cs="Times New Roman"/>
          <w:sz w:val="24"/>
          <w:szCs w:val="24"/>
          <w:lang w:eastAsia="ru-RU"/>
        </w:rPr>
        <w:t xml:space="preserve"> </w:t>
      </w:r>
      <w:proofErr w:type="spellStart"/>
      <w:r w:rsidR="00941497">
        <w:rPr>
          <w:rFonts w:ascii="Times New Roman" w:eastAsia="Times New Roman" w:hAnsi="Times New Roman" w:cs="Times New Roman"/>
          <w:sz w:val="24"/>
          <w:szCs w:val="24"/>
          <w:lang w:val="en-US" w:eastAsia="ru-RU"/>
        </w:rPr>
        <w:t>arXive</w:t>
      </w:r>
      <w:proofErr w:type="spellEnd"/>
      <w:r w:rsidR="00941497">
        <w:rPr>
          <w:rFonts w:ascii="Times New Roman" w:eastAsia="Times New Roman" w:hAnsi="Times New Roman" w:cs="Times New Roman"/>
          <w:sz w:val="24"/>
          <w:szCs w:val="24"/>
          <w:lang w:eastAsia="ru-RU"/>
        </w:rPr>
        <w:t xml:space="preserve"> и частично вручную с сайта ОИЯИ.</w:t>
      </w:r>
    </w:p>
    <w:p w:rsidR="00886574" w:rsidRPr="00886574" w:rsidRDefault="00886574" w:rsidP="008865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86574">
        <w:rPr>
          <w:rFonts w:ascii="Times New Roman" w:eastAsia="Times New Roman" w:hAnsi="Times New Roman" w:cs="Times New Roman"/>
          <w:b/>
          <w:bCs/>
          <w:sz w:val="27"/>
          <w:szCs w:val="27"/>
          <w:lang w:eastAsia="ru-RU"/>
        </w:rPr>
        <w:t>1.3 Обработка данных</w:t>
      </w:r>
    </w:p>
    <w:p w:rsidR="00886574" w:rsidRPr="00886574" w:rsidRDefault="00886574" w:rsidP="00886574">
      <w:pPr>
        <w:spacing w:before="100" w:beforeAutospacing="1" w:after="100" w:afterAutospacing="1" w:line="240" w:lineRule="auto"/>
        <w:rPr>
          <w:rFonts w:ascii="Times New Roman" w:eastAsia="Times New Roman" w:hAnsi="Times New Roman" w:cs="Times New Roman"/>
          <w:sz w:val="24"/>
          <w:szCs w:val="24"/>
          <w:lang w:eastAsia="ru-RU"/>
        </w:rPr>
      </w:pPr>
      <w:r w:rsidRPr="00886574">
        <w:rPr>
          <w:rFonts w:ascii="Times New Roman" w:eastAsia="Times New Roman" w:hAnsi="Times New Roman" w:cs="Times New Roman"/>
          <w:sz w:val="24"/>
          <w:szCs w:val="24"/>
          <w:lang w:eastAsia="ru-RU"/>
        </w:rPr>
        <w:t>Для обработки текстовых данных использовались следующие шаги:</w:t>
      </w:r>
    </w:p>
    <w:p w:rsidR="00886574" w:rsidRPr="00886574" w:rsidRDefault="00886574" w:rsidP="00886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886574">
        <w:rPr>
          <w:rFonts w:ascii="Times New Roman" w:eastAsia="Times New Roman" w:hAnsi="Times New Roman" w:cs="Times New Roman"/>
          <w:b/>
          <w:bCs/>
          <w:sz w:val="24"/>
          <w:szCs w:val="24"/>
          <w:lang w:eastAsia="ru-RU"/>
        </w:rPr>
        <w:t>Загрузка данных</w:t>
      </w:r>
      <w:r w:rsidRPr="00886574">
        <w:rPr>
          <w:rFonts w:ascii="Times New Roman" w:eastAsia="Times New Roman" w:hAnsi="Times New Roman" w:cs="Times New Roman"/>
          <w:sz w:val="24"/>
          <w:szCs w:val="24"/>
          <w:lang w:eastAsia="ru-RU"/>
        </w:rPr>
        <w:t xml:space="preserve">: Считывание CSV файлов с помощью библиотеки </w:t>
      </w:r>
      <w:proofErr w:type="spellStart"/>
      <w:r w:rsidRPr="00886574">
        <w:rPr>
          <w:rFonts w:ascii="Courier New" w:eastAsia="Times New Roman" w:hAnsi="Courier New" w:cs="Courier New"/>
          <w:sz w:val="20"/>
          <w:szCs w:val="20"/>
          <w:lang w:eastAsia="ru-RU"/>
        </w:rPr>
        <w:t>pandas</w:t>
      </w:r>
      <w:proofErr w:type="spellEnd"/>
      <w:r w:rsidRPr="00886574">
        <w:rPr>
          <w:rFonts w:ascii="Times New Roman" w:eastAsia="Times New Roman" w:hAnsi="Times New Roman" w:cs="Times New Roman"/>
          <w:sz w:val="24"/>
          <w:szCs w:val="24"/>
          <w:lang w:eastAsia="ru-RU"/>
        </w:rPr>
        <w:t>.</w:t>
      </w:r>
    </w:p>
    <w:p w:rsidR="00886574" w:rsidRPr="00886574" w:rsidRDefault="00886574" w:rsidP="00886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886574">
        <w:rPr>
          <w:rFonts w:ascii="Times New Roman" w:eastAsia="Times New Roman" w:hAnsi="Times New Roman" w:cs="Times New Roman"/>
          <w:b/>
          <w:bCs/>
          <w:sz w:val="24"/>
          <w:szCs w:val="24"/>
          <w:lang w:eastAsia="ru-RU"/>
        </w:rPr>
        <w:t>Предобработка</w:t>
      </w:r>
      <w:r w:rsidRPr="00886574">
        <w:rPr>
          <w:rFonts w:ascii="Times New Roman" w:eastAsia="Times New Roman" w:hAnsi="Times New Roman" w:cs="Times New Roman"/>
          <w:sz w:val="24"/>
          <w:szCs w:val="24"/>
          <w:lang w:eastAsia="ru-RU"/>
        </w:rPr>
        <w:t>: Приведение всех данных к строковому формату для обеспечения однородности</w:t>
      </w:r>
      <w:r w:rsidR="00FC15CF">
        <w:rPr>
          <w:rFonts w:ascii="Times New Roman" w:eastAsia="Times New Roman" w:hAnsi="Times New Roman" w:cs="Times New Roman"/>
          <w:sz w:val="24"/>
          <w:szCs w:val="24"/>
          <w:lang w:eastAsia="ru-RU"/>
        </w:rPr>
        <w:t xml:space="preserve">, </w:t>
      </w:r>
      <w:proofErr w:type="spellStart"/>
      <w:r w:rsidR="00FC15CF">
        <w:rPr>
          <w:rFonts w:ascii="Times New Roman" w:eastAsia="Times New Roman" w:hAnsi="Times New Roman" w:cs="Times New Roman"/>
          <w:sz w:val="24"/>
          <w:szCs w:val="24"/>
          <w:lang w:eastAsia="ru-RU"/>
        </w:rPr>
        <w:t>выделели</w:t>
      </w:r>
      <w:proofErr w:type="spellEnd"/>
      <w:r w:rsidR="00FC15CF">
        <w:rPr>
          <w:rFonts w:ascii="Times New Roman" w:eastAsia="Times New Roman" w:hAnsi="Times New Roman" w:cs="Times New Roman"/>
          <w:sz w:val="24"/>
          <w:szCs w:val="24"/>
          <w:lang w:eastAsia="ru-RU"/>
        </w:rPr>
        <w:t xml:space="preserve"> только существенные на наш взгляд признаки.</w:t>
      </w:r>
      <w:r w:rsidR="00FC51EF">
        <w:rPr>
          <w:rFonts w:ascii="Times New Roman" w:eastAsia="Times New Roman" w:hAnsi="Times New Roman" w:cs="Times New Roman"/>
          <w:sz w:val="24"/>
          <w:szCs w:val="24"/>
          <w:lang w:eastAsia="ru-RU"/>
        </w:rPr>
        <w:t xml:space="preserve"> </w:t>
      </w:r>
    </w:p>
    <w:p w:rsidR="00886574" w:rsidRPr="00886574" w:rsidRDefault="00886574" w:rsidP="00886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886574">
        <w:rPr>
          <w:rFonts w:ascii="Times New Roman" w:eastAsia="Times New Roman" w:hAnsi="Times New Roman" w:cs="Times New Roman"/>
          <w:b/>
          <w:bCs/>
          <w:sz w:val="24"/>
          <w:szCs w:val="24"/>
          <w:lang w:eastAsia="ru-RU"/>
        </w:rPr>
        <w:t>Инициализация новых колонок</w:t>
      </w:r>
      <w:r w:rsidRPr="00886574">
        <w:rPr>
          <w:rFonts w:ascii="Times New Roman" w:eastAsia="Times New Roman" w:hAnsi="Times New Roman" w:cs="Times New Roman"/>
          <w:sz w:val="24"/>
          <w:szCs w:val="24"/>
          <w:lang w:eastAsia="ru-RU"/>
        </w:rPr>
        <w:t>: Создание новых колонок для хранения оценок, а также общей оценки (</w:t>
      </w:r>
      <w:proofErr w:type="spellStart"/>
      <w:r w:rsidRPr="00886574">
        <w:rPr>
          <w:rFonts w:ascii="Times New Roman" w:eastAsia="Times New Roman" w:hAnsi="Times New Roman" w:cs="Times New Roman"/>
          <w:sz w:val="24"/>
          <w:szCs w:val="24"/>
          <w:lang w:eastAsia="ru-RU"/>
        </w:rPr>
        <w:t>counter</w:t>
      </w:r>
      <w:proofErr w:type="spellEnd"/>
      <w:r w:rsidRPr="00886574">
        <w:rPr>
          <w:rFonts w:ascii="Times New Roman" w:eastAsia="Times New Roman" w:hAnsi="Times New Roman" w:cs="Times New Roman"/>
          <w:sz w:val="24"/>
          <w:szCs w:val="24"/>
          <w:lang w:eastAsia="ru-RU"/>
        </w:rPr>
        <w:t>).</w:t>
      </w:r>
    </w:p>
    <w:p w:rsidR="00886574" w:rsidRPr="00886574" w:rsidRDefault="00886574" w:rsidP="00886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886574">
        <w:rPr>
          <w:rFonts w:ascii="Times New Roman" w:eastAsia="Times New Roman" w:hAnsi="Times New Roman" w:cs="Times New Roman"/>
          <w:b/>
          <w:bCs/>
          <w:sz w:val="24"/>
          <w:szCs w:val="24"/>
          <w:lang w:eastAsia="ru-RU"/>
        </w:rPr>
        <w:t xml:space="preserve">Применение </w:t>
      </w:r>
      <w:r w:rsidR="00FC15CF">
        <w:rPr>
          <w:rFonts w:ascii="Times New Roman" w:eastAsia="Times New Roman" w:hAnsi="Times New Roman" w:cs="Times New Roman"/>
          <w:b/>
          <w:bCs/>
          <w:sz w:val="24"/>
          <w:szCs w:val="24"/>
          <w:lang w:eastAsia="ru-RU"/>
        </w:rPr>
        <w:t>моделей</w:t>
      </w:r>
      <w:proofErr w:type="gramStart"/>
      <w:r w:rsidRPr="00886574">
        <w:rPr>
          <w:rFonts w:ascii="Times New Roman" w:eastAsia="Times New Roman" w:hAnsi="Times New Roman" w:cs="Times New Roman"/>
          <w:sz w:val="24"/>
          <w:szCs w:val="24"/>
          <w:lang w:eastAsia="ru-RU"/>
        </w:rPr>
        <w:t>: Для</w:t>
      </w:r>
      <w:proofErr w:type="gramEnd"/>
      <w:r w:rsidRPr="00886574">
        <w:rPr>
          <w:rFonts w:ascii="Times New Roman" w:eastAsia="Times New Roman" w:hAnsi="Times New Roman" w:cs="Times New Roman"/>
          <w:sz w:val="24"/>
          <w:szCs w:val="24"/>
          <w:lang w:eastAsia="ru-RU"/>
        </w:rPr>
        <w:t xml:space="preserve"> каждого документа применяются функции обработки текста, которые возвращают оценки для разных аспектов документа.</w:t>
      </w:r>
    </w:p>
    <w:p w:rsidR="00FC51EF" w:rsidRPr="00886574" w:rsidRDefault="00886574" w:rsidP="008865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86574">
        <w:rPr>
          <w:rFonts w:ascii="Times New Roman" w:eastAsia="Times New Roman" w:hAnsi="Times New Roman" w:cs="Times New Roman"/>
          <w:b/>
          <w:bCs/>
          <w:sz w:val="27"/>
          <w:szCs w:val="27"/>
          <w:lang w:eastAsia="ru-RU"/>
        </w:rPr>
        <w:t>1.4 Оценка</w:t>
      </w:r>
    </w:p>
    <w:p w:rsidR="00886574" w:rsidRDefault="00886574" w:rsidP="00886574">
      <w:pPr>
        <w:spacing w:before="100" w:beforeAutospacing="1" w:after="100" w:afterAutospacing="1" w:line="240" w:lineRule="auto"/>
        <w:rPr>
          <w:rFonts w:ascii="Times New Roman" w:eastAsia="Times New Roman" w:hAnsi="Times New Roman" w:cs="Times New Roman"/>
          <w:sz w:val="24"/>
          <w:szCs w:val="24"/>
          <w:lang w:eastAsia="ru-RU"/>
        </w:rPr>
      </w:pPr>
      <w:r w:rsidRPr="00886574">
        <w:rPr>
          <w:rFonts w:ascii="Times New Roman" w:eastAsia="Times New Roman" w:hAnsi="Times New Roman" w:cs="Times New Roman"/>
          <w:sz w:val="24"/>
          <w:szCs w:val="24"/>
          <w:lang w:eastAsia="ru-RU"/>
        </w:rPr>
        <w:t>Оценка каждо</w:t>
      </w:r>
      <w:r w:rsidR="00941497">
        <w:rPr>
          <w:rFonts w:ascii="Times New Roman" w:eastAsia="Times New Roman" w:hAnsi="Times New Roman" w:cs="Times New Roman"/>
          <w:sz w:val="24"/>
          <w:szCs w:val="24"/>
          <w:lang w:eastAsia="ru-RU"/>
        </w:rPr>
        <w:t>й строки</w:t>
      </w:r>
      <w:r w:rsidRPr="00886574">
        <w:rPr>
          <w:rFonts w:ascii="Times New Roman" w:eastAsia="Times New Roman" w:hAnsi="Times New Roman" w:cs="Times New Roman"/>
          <w:sz w:val="24"/>
          <w:szCs w:val="24"/>
          <w:lang w:eastAsia="ru-RU"/>
        </w:rPr>
        <w:t xml:space="preserve"> происходит путем вычисления взвешенной суммы</w:t>
      </w:r>
      <w:r>
        <w:rPr>
          <w:rFonts w:ascii="Times New Roman" w:eastAsia="Times New Roman" w:hAnsi="Times New Roman" w:cs="Times New Roman"/>
          <w:sz w:val="24"/>
          <w:szCs w:val="24"/>
          <w:lang w:eastAsia="ru-RU"/>
        </w:rPr>
        <w:t xml:space="preserve"> из других</w:t>
      </w:r>
      <w:r w:rsidRPr="00886574">
        <w:rPr>
          <w:rFonts w:ascii="Times New Roman" w:eastAsia="Times New Roman" w:hAnsi="Times New Roman" w:cs="Times New Roman"/>
          <w:sz w:val="24"/>
          <w:szCs w:val="24"/>
          <w:lang w:eastAsia="ru-RU"/>
        </w:rPr>
        <w:t xml:space="preserve"> оценок различных колонок. </w:t>
      </w:r>
      <w:r w:rsidR="00941497">
        <w:rPr>
          <w:rFonts w:ascii="Times New Roman" w:eastAsia="Times New Roman" w:hAnsi="Times New Roman" w:cs="Times New Roman"/>
          <w:sz w:val="24"/>
          <w:szCs w:val="24"/>
          <w:lang w:eastAsia="ru-RU"/>
        </w:rPr>
        <w:t>Веса настраивались, исходя из здравого смысла.</w:t>
      </w:r>
    </w:p>
    <w:p w:rsidR="00FC51EF" w:rsidRPr="00FC51EF" w:rsidRDefault="00941497" w:rsidP="00941497">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Какова главная идея</w:t>
      </w:r>
      <w:r w:rsidRPr="0094149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Собираем псевдо - обучающую выборку примерно от 100 до 2000 значений на признак. </w:t>
      </w:r>
      <w:r w:rsidR="00FC51EF">
        <w:rPr>
          <w:rFonts w:ascii="Times New Roman" w:eastAsia="Times New Roman" w:hAnsi="Times New Roman" w:cs="Times New Roman"/>
          <w:sz w:val="24"/>
          <w:szCs w:val="24"/>
          <w:lang w:eastAsia="ru-RU"/>
        </w:rPr>
        <w:t xml:space="preserve">Признаки: </w:t>
      </w:r>
      <w:r w:rsidR="00FC51EF" w:rsidRPr="00FC51EF">
        <w:rPr>
          <w:rFonts w:ascii="Times New Roman" w:eastAsia="Times New Roman" w:hAnsi="Times New Roman" w:cs="Times New Roman"/>
          <w:sz w:val="24"/>
          <w:szCs w:val="24"/>
          <w:lang w:val="en-US" w:eastAsia="ru-RU"/>
        </w:rPr>
        <w:t>'Title'</w:t>
      </w:r>
      <w:r w:rsidR="00FC51EF">
        <w:rPr>
          <w:rFonts w:ascii="Times New Roman" w:eastAsia="Times New Roman" w:hAnsi="Times New Roman" w:cs="Times New Roman"/>
          <w:sz w:val="24"/>
          <w:szCs w:val="24"/>
          <w:lang w:val="en-US" w:eastAsia="ru-RU"/>
        </w:rPr>
        <w:t xml:space="preserve">, </w:t>
      </w:r>
      <w:r w:rsidR="00FC51EF" w:rsidRPr="00FC51EF">
        <w:rPr>
          <w:rFonts w:ascii="Times New Roman" w:eastAsia="Times New Roman" w:hAnsi="Times New Roman" w:cs="Times New Roman"/>
          <w:sz w:val="24"/>
          <w:szCs w:val="24"/>
          <w:lang w:val="en-US" w:eastAsia="ru-RU"/>
        </w:rPr>
        <w:t>'Abstract'</w:t>
      </w:r>
      <w:r w:rsidR="00FC51EF">
        <w:rPr>
          <w:rFonts w:ascii="Times New Roman" w:eastAsia="Times New Roman" w:hAnsi="Times New Roman" w:cs="Times New Roman"/>
          <w:sz w:val="24"/>
          <w:szCs w:val="24"/>
          <w:lang w:val="en-US" w:eastAsia="ru-RU"/>
        </w:rPr>
        <w:t xml:space="preserve">, </w:t>
      </w:r>
      <w:r w:rsidR="00FC51EF" w:rsidRPr="00FC51EF">
        <w:rPr>
          <w:rFonts w:ascii="Times New Roman" w:eastAsia="Times New Roman" w:hAnsi="Times New Roman" w:cs="Times New Roman"/>
          <w:sz w:val="24"/>
          <w:szCs w:val="24"/>
          <w:lang w:val="en-US" w:eastAsia="ru-RU"/>
        </w:rPr>
        <w:t>'Source title'</w:t>
      </w:r>
      <w:r w:rsidR="00FC51EF">
        <w:rPr>
          <w:rFonts w:ascii="Times New Roman" w:eastAsia="Times New Roman" w:hAnsi="Times New Roman" w:cs="Times New Roman"/>
          <w:sz w:val="24"/>
          <w:szCs w:val="24"/>
          <w:lang w:val="en-US" w:eastAsia="ru-RU"/>
        </w:rPr>
        <w:t xml:space="preserve">, </w:t>
      </w:r>
      <w:r w:rsidR="00FC51EF" w:rsidRPr="00FC51EF">
        <w:rPr>
          <w:rFonts w:ascii="Times New Roman" w:eastAsia="Times New Roman" w:hAnsi="Times New Roman" w:cs="Times New Roman"/>
          <w:sz w:val="24"/>
          <w:szCs w:val="24"/>
          <w:lang w:val="en-US" w:eastAsia="ru-RU"/>
        </w:rPr>
        <w:t>'Publisher'</w:t>
      </w:r>
      <w:r w:rsidR="00FC51EF">
        <w:rPr>
          <w:rFonts w:ascii="Times New Roman" w:eastAsia="Times New Roman" w:hAnsi="Times New Roman" w:cs="Times New Roman"/>
          <w:sz w:val="24"/>
          <w:szCs w:val="24"/>
          <w:lang w:val="en-US" w:eastAsia="ru-RU"/>
        </w:rPr>
        <w:t xml:space="preserve">, </w:t>
      </w:r>
      <w:r w:rsidR="00FC51EF" w:rsidRPr="00FC51EF">
        <w:rPr>
          <w:rFonts w:ascii="Times New Roman" w:eastAsia="Times New Roman" w:hAnsi="Times New Roman" w:cs="Times New Roman"/>
          <w:sz w:val="24"/>
          <w:szCs w:val="24"/>
          <w:lang w:val="en-US" w:eastAsia="ru-RU"/>
        </w:rPr>
        <w:t>'Link'</w:t>
      </w:r>
      <w:r w:rsidR="00FC51EF">
        <w:rPr>
          <w:rFonts w:ascii="Times New Roman" w:eastAsia="Times New Roman" w:hAnsi="Times New Roman" w:cs="Times New Roman"/>
          <w:sz w:val="24"/>
          <w:szCs w:val="24"/>
          <w:lang w:val="en-US" w:eastAsia="ru-RU"/>
        </w:rPr>
        <w:t xml:space="preserve">, </w:t>
      </w:r>
      <w:r w:rsidR="00FC51EF" w:rsidRPr="00FC51EF">
        <w:rPr>
          <w:rFonts w:ascii="Times New Roman" w:eastAsia="Times New Roman" w:hAnsi="Times New Roman" w:cs="Times New Roman"/>
          <w:sz w:val="24"/>
          <w:szCs w:val="24"/>
          <w:lang w:val="en-US" w:eastAsia="ru-RU"/>
        </w:rPr>
        <w:t>'Author Keywords'</w:t>
      </w:r>
    </w:p>
    <w:p w:rsidR="00DA5B75" w:rsidRDefault="00941497" w:rsidP="0094149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Например, учим </w:t>
      </w:r>
      <w:proofErr w:type="spellStart"/>
      <w:r>
        <w:rPr>
          <w:rFonts w:ascii="Times New Roman" w:eastAsia="Times New Roman" w:hAnsi="Times New Roman" w:cs="Times New Roman"/>
          <w:sz w:val="24"/>
          <w:szCs w:val="24"/>
          <w:lang w:val="en-US" w:eastAsia="ru-RU"/>
        </w:rPr>
        <w:t>TfidVectorizer</w:t>
      </w:r>
      <w:proofErr w:type="spellEnd"/>
      <w:r w:rsidRPr="0094149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на 2000 названиях статей близких по тематике на условие </w:t>
      </w:r>
      <w:proofErr w:type="spellStart"/>
      <w:r>
        <w:rPr>
          <w:rFonts w:ascii="Times New Roman" w:eastAsia="Times New Roman" w:hAnsi="Times New Roman" w:cs="Times New Roman"/>
          <w:sz w:val="24"/>
          <w:szCs w:val="24"/>
          <w:lang w:eastAsia="ru-RU"/>
        </w:rPr>
        <w:t>Хакатона</w:t>
      </w:r>
      <w:proofErr w:type="spellEnd"/>
      <w:r>
        <w:rPr>
          <w:rFonts w:ascii="Times New Roman" w:eastAsia="Times New Roman" w:hAnsi="Times New Roman" w:cs="Times New Roman"/>
          <w:sz w:val="24"/>
          <w:szCs w:val="24"/>
          <w:lang w:eastAsia="ru-RU"/>
        </w:rPr>
        <w:t xml:space="preserve">. Соответственно, когда мы применяем его к колонке с названием, содержащим похожие слова, </w:t>
      </w:r>
      <w:proofErr w:type="spellStart"/>
      <w:r>
        <w:rPr>
          <w:rFonts w:ascii="Times New Roman" w:eastAsia="Times New Roman" w:hAnsi="Times New Roman" w:cs="Times New Roman"/>
          <w:sz w:val="24"/>
          <w:szCs w:val="24"/>
          <w:lang w:eastAsia="ru-RU"/>
        </w:rPr>
        <w:t>векторайзер</w:t>
      </w:r>
      <w:proofErr w:type="spellEnd"/>
      <w:r>
        <w:rPr>
          <w:rFonts w:ascii="Times New Roman" w:eastAsia="Times New Roman" w:hAnsi="Times New Roman" w:cs="Times New Roman"/>
          <w:sz w:val="24"/>
          <w:szCs w:val="24"/>
          <w:lang w:eastAsia="ru-RU"/>
        </w:rPr>
        <w:t xml:space="preserve"> оценивает его близко к 1, и</w:t>
      </w:r>
      <w:r w:rsidR="00FC15CF">
        <w:rPr>
          <w:rFonts w:ascii="Times New Roman" w:eastAsia="Times New Roman" w:hAnsi="Times New Roman" w:cs="Times New Roman"/>
          <w:sz w:val="24"/>
          <w:szCs w:val="24"/>
          <w:lang w:eastAsia="ru-RU"/>
        </w:rPr>
        <w:t>ли</w:t>
      </w:r>
      <w:r>
        <w:rPr>
          <w:rFonts w:ascii="Times New Roman" w:eastAsia="Times New Roman" w:hAnsi="Times New Roman" w:cs="Times New Roman"/>
          <w:sz w:val="24"/>
          <w:szCs w:val="24"/>
          <w:lang w:eastAsia="ru-RU"/>
        </w:rPr>
        <w:t>, напротив, близко к 0.</w:t>
      </w:r>
    </w:p>
    <w:p w:rsidR="00DA5B75" w:rsidRDefault="00941497" w:rsidP="0094149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Еще мы перевели весь текст в инфинитивные формы и убрали предлоги. Таким образом, применяем 10 условно разных </w:t>
      </w:r>
      <w:proofErr w:type="spellStart"/>
      <w:r>
        <w:rPr>
          <w:rFonts w:ascii="Times New Roman" w:eastAsia="Times New Roman" w:hAnsi="Times New Roman" w:cs="Times New Roman"/>
          <w:sz w:val="24"/>
          <w:szCs w:val="24"/>
          <w:lang w:eastAsia="ru-RU"/>
        </w:rPr>
        <w:t>векторайзеров</w:t>
      </w:r>
      <w:proofErr w:type="spellEnd"/>
      <w:r>
        <w:rPr>
          <w:rFonts w:ascii="Times New Roman" w:eastAsia="Times New Roman" w:hAnsi="Times New Roman" w:cs="Times New Roman"/>
          <w:sz w:val="24"/>
          <w:szCs w:val="24"/>
          <w:lang w:eastAsia="ru-RU"/>
        </w:rPr>
        <w:t xml:space="preserve"> на 10 разных признаков и собираем некоторое множество значений от 0 до 1. Умножаем их на веса и складываем. </w:t>
      </w:r>
    </w:p>
    <w:p w:rsidR="0099441A" w:rsidRDefault="00941497" w:rsidP="0094149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Вследствие чего, получаем наиболее похожие на описание нас строки </w:t>
      </w:r>
      <w:proofErr w:type="spellStart"/>
      <w:r>
        <w:rPr>
          <w:rFonts w:ascii="Times New Roman" w:eastAsia="Times New Roman" w:hAnsi="Times New Roman" w:cs="Times New Roman"/>
          <w:sz w:val="24"/>
          <w:szCs w:val="24"/>
          <w:lang w:eastAsia="ru-RU"/>
        </w:rPr>
        <w:t>датасета</w:t>
      </w:r>
      <w:proofErr w:type="spellEnd"/>
      <w:r w:rsidR="00293F13">
        <w:rPr>
          <w:rFonts w:ascii="Times New Roman" w:eastAsia="Times New Roman" w:hAnsi="Times New Roman" w:cs="Times New Roman"/>
          <w:sz w:val="24"/>
          <w:szCs w:val="24"/>
          <w:lang w:eastAsia="ru-RU"/>
        </w:rPr>
        <w:t xml:space="preserve"> с наибольшими значениями сумм. </w:t>
      </w:r>
    </w:p>
    <w:p w:rsidR="00FC15CF" w:rsidRPr="00236138" w:rsidRDefault="00FC15CF" w:rsidP="00941497">
      <w:pPr>
        <w:spacing w:before="100" w:beforeAutospacing="1" w:after="100" w:afterAutospacing="1" w:line="240" w:lineRule="auto"/>
        <w:rPr>
          <w:rFonts w:ascii="Times New Roman" w:eastAsia="Times New Roman" w:hAnsi="Times New Roman" w:cs="Times New Roman"/>
          <w:sz w:val="24"/>
          <w:szCs w:val="24"/>
          <w:lang w:eastAsia="ru-RU"/>
        </w:rPr>
      </w:pPr>
    </w:p>
    <w:p w:rsidR="0099441A" w:rsidRPr="00886574" w:rsidRDefault="0099441A" w:rsidP="009944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86574">
        <w:rPr>
          <w:rFonts w:ascii="Times New Roman" w:eastAsia="Times New Roman" w:hAnsi="Times New Roman" w:cs="Times New Roman"/>
          <w:b/>
          <w:bCs/>
          <w:sz w:val="27"/>
          <w:szCs w:val="27"/>
          <w:lang w:eastAsia="ru-RU"/>
        </w:rPr>
        <w:t>1.</w:t>
      </w:r>
      <w:r>
        <w:rPr>
          <w:rFonts w:ascii="Times New Roman" w:eastAsia="Times New Roman" w:hAnsi="Times New Roman" w:cs="Times New Roman"/>
          <w:b/>
          <w:bCs/>
          <w:sz w:val="27"/>
          <w:szCs w:val="27"/>
          <w:lang w:eastAsia="ru-RU"/>
        </w:rPr>
        <w:t>5 Диапазоны значений</w:t>
      </w:r>
    </w:p>
    <w:p w:rsidR="0099441A" w:rsidRDefault="0099441A" w:rsidP="0094149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Для 2024 года топ 100 наибольших </w:t>
      </w:r>
      <w:r w:rsidR="00FC15CF">
        <w:rPr>
          <w:rFonts w:ascii="Times New Roman" w:eastAsia="Times New Roman" w:hAnsi="Times New Roman" w:cs="Times New Roman"/>
          <w:sz w:val="24"/>
          <w:szCs w:val="24"/>
          <w:lang w:eastAsia="ru-RU"/>
        </w:rPr>
        <w:t xml:space="preserve">целевых </w:t>
      </w:r>
      <w:r>
        <w:rPr>
          <w:rFonts w:ascii="Times New Roman" w:eastAsia="Times New Roman" w:hAnsi="Times New Roman" w:cs="Times New Roman"/>
          <w:sz w:val="24"/>
          <w:szCs w:val="24"/>
          <w:lang w:eastAsia="ru-RU"/>
        </w:rPr>
        <w:t>коэффициентов оказались в пределах от 16.4 до 16.9</w:t>
      </w:r>
    </w:p>
    <w:p w:rsidR="00FC15CF" w:rsidRPr="0040710B" w:rsidRDefault="00FC15CF" w:rsidP="0094149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202</w:t>
      </w:r>
      <w:r>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 xml:space="preserve"> года топ 100 наибольших </w:t>
      </w:r>
      <w:r>
        <w:rPr>
          <w:rFonts w:ascii="Times New Roman" w:eastAsia="Times New Roman" w:hAnsi="Times New Roman" w:cs="Times New Roman"/>
          <w:sz w:val="24"/>
          <w:szCs w:val="24"/>
          <w:lang w:eastAsia="ru-RU"/>
        </w:rPr>
        <w:t xml:space="preserve">целевых </w:t>
      </w:r>
      <w:r>
        <w:rPr>
          <w:rFonts w:ascii="Times New Roman" w:eastAsia="Times New Roman" w:hAnsi="Times New Roman" w:cs="Times New Roman"/>
          <w:sz w:val="24"/>
          <w:szCs w:val="24"/>
          <w:lang w:eastAsia="ru-RU"/>
        </w:rPr>
        <w:t xml:space="preserve">коэффициентов оказались в пределах от 16.4 до </w:t>
      </w:r>
      <w:r w:rsidR="0040710B" w:rsidRPr="0040710B">
        <w:rPr>
          <w:rFonts w:ascii="Times New Roman" w:eastAsia="Times New Roman" w:hAnsi="Times New Roman" w:cs="Times New Roman"/>
          <w:sz w:val="24"/>
          <w:szCs w:val="24"/>
          <w:lang w:eastAsia="ru-RU"/>
        </w:rPr>
        <w:t>19 (</w:t>
      </w:r>
      <w:r w:rsidR="0040710B">
        <w:rPr>
          <w:rFonts w:ascii="Times New Roman" w:eastAsia="Times New Roman" w:hAnsi="Times New Roman" w:cs="Times New Roman"/>
          <w:sz w:val="24"/>
          <w:szCs w:val="24"/>
          <w:lang w:eastAsia="ru-RU"/>
        </w:rPr>
        <w:t>то есть здесь более выгодные для нас организации)</w:t>
      </w:r>
    </w:p>
    <w:p w:rsidR="00FC15CF" w:rsidRDefault="00FC15CF" w:rsidP="00941497">
      <w:pPr>
        <w:spacing w:before="100" w:beforeAutospacing="1" w:after="100" w:afterAutospacing="1" w:line="240" w:lineRule="auto"/>
        <w:rPr>
          <w:rFonts w:ascii="Times New Roman" w:eastAsia="Times New Roman" w:hAnsi="Times New Roman" w:cs="Times New Roman"/>
          <w:sz w:val="24"/>
          <w:szCs w:val="24"/>
          <w:lang w:eastAsia="ru-RU"/>
        </w:rPr>
      </w:pPr>
    </w:p>
    <w:p w:rsidR="00236138" w:rsidRDefault="00236138" w:rsidP="0023613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86574">
        <w:rPr>
          <w:rFonts w:ascii="Times New Roman" w:eastAsia="Times New Roman" w:hAnsi="Times New Roman" w:cs="Times New Roman"/>
          <w:b/>
          <w:bCs/>
          <w:sz w:val="27"/>
          <w:szCs w:val="27"/>
          <w:lang w:eastAsia="ru-RU"/>
        </w:rPr>
        <w:t>1.</w:t>
      </w:r>
      <w:r>
        <w:rPr>
          <w:rFonts w:ascii="Times New Roman" w:eastAsia="Times New Roman" w:hAnsi="Times New Roman" w:cs="Times New Roman"/>
          <w:b/>
          <w:bCs/>
          <w:sz w:val="27"/>
          <w:szCs w:val="27"/>
          <w:lang w:eastAsia="ru-RU"/>
        </w:rPr>
        <w:t>6</w:t>
      </w:r>
      <w:r>
        <w:rPr>
          <w:rFonts w:ascii="Times New Roman" w:eastAsia="Times New Roman" w:hAnsi="Times New Roman" w:cs="Times New Roman"/>
          <w:b/>
          <w:bCs/>
          <w:sz w:val="27"/>
          <w:szCs w:val="27"/>
          <w:lang w:eastAsia="ru-RU"/>
        </w:rPr>
        <w:t xml:space="preserve"> </w:t>
      </w:r>
      <w:r>
        <w:rPr>
          <w:rFonts w:ascii="Times New Roman" w:eastAsia="Times New Roman" w:hAnsi="Times New Roman" w:cs="Times New Roman"/>
          <w:b/>
          <w:bCs/>
          <w:sz w:val="27"/>
          <w:szCs w:val="27"/>
          <w:lang w:eastAsia="ru-RU"/>
        </w:rPr>
        <w:t>Графики</w:t>
      </w:r>
      <w:r w:rsidR="004C1849">
        <w:rPr>
          <w:rFonts w:ascii="Times New Roman" w:eastAsia="Times New Roman" w:hAnsi="Times New Roman" w:cs="Times New Roman"/>
          <w:b/>
          <w:bCs/>
          <w:sz w:val="27"/>
          <w:szCs w:val="27"/>
          <w:lang w:eastAsia="ru-RU"/>
        </w:rPr>
        <w:t xml:space="preserve"> корреляции признаков и целевой переменной </w:t>
      </w:r>
    </w:p>
    <w:p w:rsidR="006E3BA3" w:rsidRPr="006E3BA3" w:rsidRDefault="006E3BA3" w:rsidP="00236138">
      <w:pPr>
        <w:spacing w:before="100" w:beforeAutospacing="1" w:after="100" w:afterAutospacing="1" w:line="240" w:lineRule="auto"/>
        <w:outlineLvl w:val="2"/>
        <w:rPr>
          <w:rFonts w:ascii="Times New Roman" w:eastAsia="Times New Roman" w:hAnsi="Times New Roman" w:cs="Times New Roman"/>
          <w:sz w:val="24"/>
          <w:szCs w:val="24"/>
          <w:lang w:eastAsia="ru-RU"/>
        </w:rPr>
      </w:pPr>
      <w:r>
        <w:rPr>
          <w:rFonts w:ascii="Times New Roman" w:eastAsia="Times New Roman" w:hAnsi="Times New Roman" w:cs="Times New Roman"/>
          <w:b/>
          <w:bCs/>
          <w:sz w:val="27"/>
          <w:szCs w:val="27"/>
          <w:lang w:eastAsia="ru-RU"/>
        </w:rPr>
        <w:t>Самый информативный график для понимая картины в целом</w:t>
      </w:r>
    </w:p>
    <w:p w:rsidR="00FC51EF" w:rsidRPr="006E3BA3" w:rsidRDefault="00FC51EF" w:rsidP="0023613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E3BA3">
        <w:rPr>
          <w:rFonts w:ascii="Times New Roman" w:eastAsia="Times New Roman" w:hAnsi="Times New Roman" w:cs="Times New Roman"/>
          <w:b/>
          <w:bCs/>
          <w:sz w:val="27"/>
          <w:szCs w:val="27"/>
          <w:lang w:eastAsia="ru-RU"/>
        </w:rPr>
        <w:t>Матрица за 2024</w:t>
      </w:r>
    </w:p>
    <w:p w:rsidR="00236138" w:rsidRDefault="004C1849" w:rsidP="00941497">
      <w:pPr>
        <w:spacing w:before="100" w:beforeAutospacing="1" w:after="100" w:afterAutospacing="1" w:line="240" w:lineRule="auto"/>
        <w:rPr>
          <w:rFonts w:ascii="Times New Roman" w:eastAsia="Times New Roman" w:hAnsi="Times New Roman" w:cs="Times New Roman"/>
          <w:sz w:val="24"/>
          <w:szCs w:val="24"/>
          <w:lang w:eastAsia="ru-RU"/>
        </w:rPr>
      </w:pPr>
      <w:r w:rsidRPr="004C1849">
        <w:rPr>
          <w:rFonts w:ascii="Times New Roman" w:eastAsia="Times New Roman" w:hAnsi="Times New Roman" w:cs="Times New Roman"/>
          <w:sz w:val="24"/>
          <w:szCs w:val="24"/>
          <w:lang w:eastAsia="ru-RU"/>
        </w:rPr>
        <w:drawing>
          <wp:inline distT="0" distB="0" distL="0" distR="0" wp14:anchorId="5E5477F4" wp14:editId="602BC6E9">
            <wp:extent cx="4335780" cy="351404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6639" cy="3555265"/>
                    </a:xfrm>
                    <a:prstGeom prst="rect">
                      <a:avLst/>
                    </a:prstGeom>
                  </pic:spPr>
                </pic:pic>
              </a:graphicData>
            </a:graphic>
          </wp:inline>
        </w:drawing>
      </w:r>
    </w:p>
    <w:p w:rsidR="00FC51EF" w:rsidRDefault="00FC51EF" w:rsidP="00941497">
      <w:pPr>
        <w:spacing w:before="100" w:beforeAutospacing="1" w:after="100" w:afterAutospacing="1" w:line="240" w:lineRule="auto"/>
        <w:rPr>
          <w:rFonts w:ascii="Times New Roman" w:eastAsia="Times New Roman" w:hAnsi="Times New Roman" w:cs="Times New Roman"/>
          <w:sz w:val="24"/>
          <w:szCs w:val="24"/>
          <w:lang w:eastAsia="ru-RU"/>
        </w:rPr>
      </w:pPr>
    </w:p>
    <w:p w:rsidR="00FC51EF" w:rsidRDefault="00FC51EF" w:rsidP="00941497">
      <w:pPr>
        <w:spacing w:before="100" w:beforeAutospacing="1" w:after="100" w:afterAutospacing="1" w:line="240" w:lineRule="auto"/>
        <w:rPr>
          <w:rFonts w:ascii="Times New Roman" w:eastAsia="Times New Roman" w:hAnsi="Times New Roman" w:cs="Times New Roman"/>
          <w:sz w:val="24"/>
          <w:szCs w:val="24"/>
          <w:lang w:eastAsia="ru-RU"/>
        </w:rPr>
      </w:pPr>
    </w:p>
    <w:p w:rsidR="00FC51EF" w:rsidRPr="004878E1" w:rsidRDefault="00FC51EF" w:rsidP="00FC51E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Матрица за 202</w:t>
      </w:r>
      <w:r w:rsidR="006E3BA3">
        <w:rPr>
          <w:rFonts w:ascii="Times New Roman" w:eastAsia="Times New Roman" w:hAnsi="Times New Roman" w:cs="Times New Roman"/>
          <w:b/>
          <w:bCs/>
          <w:sz w:val="27"/>
          <w:szCs w:val="27"/>
          <w:lang w:eastAsia="ru-RU"/>
        </w:rPr>
        <w:t>0</w:t>
      </w:r>
    </w:p>
    <w:p w:rsidR="004C1849" w:rsidRDefault="004C1849" w:rsidP="00941497">
      <w:pPr>
        <w:spacing w:before="100" w:beforeAutospacing="1" w:after="100" w:afterAutospacing="1" w:line="240" w:lineRule="auto"/>
        <w:rPr>
          <w:rFonts w:ascii="Times New Roman" w:eastAsia="Times New Roman" w:hAnsi="Times New Roman" w:cs="Times New Roman"/>
          <w:sz w:val="24"/>
          <w:szCs w:val="24"/>
          <w:lang w:eastAsia="ru-RU"/>
        </w:rPr>
      </w:pPr>
      <w:r w:rsidRPr="004C1849">
        <w:rPr>
          <w:rFonts w:ascii="Times New Roman" w:eastAsia="Times New Roman" w:hAnsi="Times New Roman" w:cs="Times New Roman"/>
          <w:sz w:val="24"/>
          <w:szCs w:val="24"/>
          <w:lang w:eastAsia="ru-RU"/>
        </w:rPr>
        <w:drawing>
          <wp:inline distT="0" distB="0" distL="0" distR="0" wp14:anchorId="2B440D80" wp14:editId="17BF3260">
            <wp:extent cx="4907280" cy="4083193"/>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72" cy="4137687"/>
                    </a:xfrm>
                    <a:prstGeom prst="rect">
                      <a:avLst/>
                    </a:prstGeom>
                  </pic:spPr>
                </pic:pic>
              </a:graphicData>
            </a:graphic>
          </wp:inline>
        </w:drawing>
      </w:r>
    </w:p>
    <w:p w:rsidR="0099441A" w:rsidRDefault="00FC15CF" w:rsidP="0094149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Соответственно, почти такие же матрицы для 202</w:t>
      </w:r>
      <w:r w:rsidR="006E3BA3">
        <w:rPr>
          <w:rFonts w:ascii="Times New Roman" w:eastAsia="Times New Roman" w:hAnsi="Times New Roman" w:cs="Times New Roman"/>
          <w:sz w:val="24"/>
          <w:szCs w:val="24"/>
          <w:lang w:eastAsia="ru-RU"/>
        </w:rPr>
        <w:t>2</w:t>
      </w:r>
      <w:r w:rsidRPr="00FC15CF">
        <w:rPr>
          <w:rFonts w:ascii="Times New Roman" w:eastAsia="Times New Roman" w:hAnsi="Times New Roman" w:cs="Times New Roman"/>
          <w:sz w:val="24"/>
          <w:szCs w:val="24"/>
          <w:lang w:eastAsia="ru-RU"/>
        </w:rPr>
        <w:t xml:space="preserve">, 2021, 2023 </w:t>
      </w:r>
      <w:r>
        <w:rPr>
          <w:rFonts w:ascii="Times New Roman" w:eastAsia="Times New Roman" w:hAnsi="Times New Roman" w:cs="Times New Roman"/>
          <w:sz w:val="24"/>
          <w:szCs w:val="24"/>
          <w:lang w:eastAsia="ru-RU"/>
        </w:rPr>
        <w:t>годов</w:t>
      </w:r>
    </w:p>
    <w:p w:rsidR="00FC51EF" w:rsidRPr="0099441A" w:rsidRDefault="00FC51EF" w:rsidP="00941497">
      <w:pPr>
        <w:spacing w:before="100" w:beforeAutospacing="1" w:after="100" w:afterAutospacing="1" w:line="240" w:lineRule="auto"/>
        <w:rPr>
          <w:rFonts w:ascii="Times New Roman" w:eastAsia="Times New Roman" w:hAnsi="Times New Roman" w:cs="Times New Roman"/>
          <w:sz w:val="24"/>
          <w:szCs w:val="24"/>
          <w:lang w:eastAsia="ru-RU"/>
        </w:rPr>
      </w:pPr>
    </w:p>
    <w:p w:rsidR="005251E8" w:rsidRDefault="005251E8" w:rsidP="005251E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86574">
        <w:rPr>
          <w:rFonts w:ascii="Times New Roman" w:eastAsia="Times New Roman" w:hAnsi="Times New Roman" w:cs="Times New Roman"/>
          <w:b/>
          <w:bCs/>
          <w:sz w:val="27"/>
          <w:szCs w:val="27"/>
          <w:lang w:eastAsia="ru-RU"/>
        </w:rPr>
        <w:t>1.</w:t>
      </w:r>
      <w:r>
        <w:rPr>
          <w:rFonts w:ascii="Times New Roman" w:eastAsia="Times New Roman" w:hAnsi="Times New Roman" w:cs="Times New Roman"/>
          <w:b/>
          <w:bCs/>
          <w:sz w:val="27"/>
          <w:szCs w:val="27"/>
          <w:lang w:eastAsia="ru-RU"/>
        </w:rPr>
        <w:t>7 Статистика</w:t>
      </w:r>
    </w:p>
    <w:p w:rsidR="00DA5B75" w:rsidRPr="00FC51EF" w:rsidRDefault="00FC15CF" w:rsidP="00941497">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Helvetica" w:hAnsi="Helvetica" w:cs="Helvetica"/>
          <w:color w:val="000000"/>
          <w:sz w:val="21"/>
          <w:szCs w:val="21"/>
          <w:shd w:val="clear" w:color="auto" w:fill="FFFFFF"/>
        </w:rPr>
        <w:t xml:space="preserve">Сортируем значения по количеству </w:t>
      </w:r>
      <w:proofErr w:type="spellStart"/>
      <w:r>
        <w:rPr>
          <w:rFonts w:ascii="Helvetica" w:hAnsi="Helvetica" w:cs="Helvetica"/>
          <w:color w:val="000000"/>
          <w:sz w:val="21"/>
          <w:szCs w:val="21"/>
          <w:shd w:val="clear" w:color="auto" w:fill="FFFFFF"/>
        </w:rPr>
        <w:t>цитировний</w:t>
      </w:r>
      <w:proofErr w:type="spellEnd"/>
      <w:r>
        <w:rPr>
          <w:rFonts w:ascii="Helvetica" w:hAnsi="Helvetica" w:cs="Helvetica"/>
          <w:color w:val="000000"/>
          <w:sz w:val="21"/>
          <w:szCs w:val="21"/>
          <w:shd w:val="clear" w:color="auto" w:fill="FFFFFF"/>
        </w:rPr>
        <w:t xml:space="preserve"> автора, по </w:t>
      </w:r>
      <w:proofErr w:type="spellStart"/>
      <w:r>
        <w:rPr>
          <w:rFonts w:ascii="Helvetica" w:hAnsi="Helvetica" w:cs="Helvetica"/>
          <w:color w:val="000000"/>
          <w:sz w:val="21"/>
          <w:szCs w:val="21"/>
          <w:shd w:val="clear" w:color="auto" w:fill="FFFFFF"/>
        </w:rPr>
        <w:t>counter</w:t>
      </w:r>
      <w:proofErr w:type="spellEnd"/>
      <w:r>
        <w:rPr>
          <w:rFonts w:ascii="Helvetica" w:hAnsi="Helvetica" w:cs="Helvetica"/>
          <w:color w:val="000000"/>
          <w:sz w:val="21"/>
          <w:szCs w:val="21"/>
          <w:shd w:val="clear" w:color="auto" w:fill="FFFFFF"/>
        </w:rPr>
        <w:t xml:space="preserve">, а потом с наименьшим </w:t>
      </w:r>
      <w:proofErr w:type="spellStart"/>
      <w:r>
        <w:rPr>
          <w:rFonts w:ascii="Helvetica" w:hAnsi="Helvetica" w:cs="Helvetica"/>
          <w:color w:val="000000"/>
          <w:sz w:val="21"/>
          <w:szCs w:val="21"/>
          <w:shd w:val="clear" w:color="auto" w:fill="FFFFFF"/>
        </w:rPr>
        <w:t>keyword</w:t>
      </w:r>
      <w:proofErr w:type="spellEnd"/>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так как у него слишком высокая корреляция с ответом получилась из-за немного неадекватно подобранного веса, а хочется в первую очередь видеть варианты с равноценным вкладом всех признаков</w:t>
      </w:r>
      <w:r>
        <w:rPr>
          <w:rFonts w:ascii="Helvetica" w:hAnsi="Helvetica" w:cs="Helvetica"/>
          <w:color w:val="000000"/>
          <w:sz w:val="21"/>
          <w:szCs w:val="21"/>
          <w:shd w:val="clear" w:color="auto" w:fill="FFFFFF"/>
        </w:rPr>
        <w:t>)</w:t>
      </w:r>
    </w:p>
    <w:p w:rsidR="00DA5B75" w:rsidRDefault="005251E8" w:rsidP="00941497">
      <w:pPr>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Перед нами</w:t>
      </w:r>
      <w:r w:rsidR="00FC51EF" w:rsidRPr="00FC51EF">
        <w:rPr>
          <w:rFonts w:ascii="Helvetica" w:hAnsi="Helvetica" w:cs="Helvetica"/>
          <w:color w:val="000000"/>
          <w:sz w:val="21"/>
          <w:szCs w:val="21"/>
          <w:shd w:val="clear" w:color="auto" w:fill="FFFFFF"/>
        </w:rPr>
        <w:t xml:space="preserve"> </w:t>
      </w:r>
      <w:r w:rsidR="00FC51EF">
        <w:rPr>
          <w:rFonts w:ascii="Helvetica" w:hAnsi="Helvetica" w:cs="Helvetica"/>
          <w:color w:val="000000"/>
          <w:sz w:val="21"/>
          <w:szCs w:val="21"/>
          <w:shd w:val="clear" w:color="auto" w:fill="FFFFFF"/>
        </w:rPr>
        <w:t>по</w:t>
      </w:r>
      <w:r>
        <w:rPr>
          <w:rFonts w:ascii="Helvetica" w:hAnsi="Helvetica" w:cs="Helvetica"/>
          <w:color w:val="000000"/>
          <w:sz w:val="21"/>
          <w:szCs w:val="21"/>
          <w:shd w:val="clear" w:color="auto" w:fill="FFFFFF"/>
        </w:rPr>
        <w:t xml:space="preserve"> 200 статей за</w:t>
      </w:r>
      <w:r w:rsidR="00FC51EF">
        <w:rPr>
          <w:rFonts w:ascii="Helvetica" w:hAnsi="Helvetica" w:cs="Helvetica"/>
          <w:color w:val="000000"/>
          <w:sz w:val="21"/>
          <w:szCs w:val="21"/>
          <w:shd w:val="clear" w:color="auto" w:fill="FFFFFF"/>
        </w:rPr>
        <w:t xml:space="preserve"> каждый</w:t>
      </w:r>
      <w:r>
        <w:rPr>
          <w:rFonts w:ascii="Helvetica" w:hAnsi="Helvetica" w:cs="Helvetica"/>
          <w:color w:val="000000"/>
          <w:sz w:val="21"/>
          <w:szCs w:val="21"/>
          <w:shd w:val="clear" w:color="auto" w:fill="FFFFFF"/>
        </w:rPr>
        <w:t xml:space="preserve"> год, максимально по</w:t>
      </w:r>
      <w:r>
        <w:rPr>
          <w:rFonts w:ascii="Helvetica" w:hAnsi="Helvetica" w:cs="Helvetica"/>
          <w:color w:val="000000"/>
          <w:sz w:val="21"/>
          <w:szCs w:val="21"/>
          <w:shd w:val="clear" w:color="auto" w:fill="FFFFFF"/>
        </w:rPr>
        <w:t>х</w:t>
      </w:r>
      <w:r>
        <w:rPr>
          <w:rFonts w:ascii="Helvetica" w:hAnsi="Helvetica" w:cs="Helvetica"/>
          <w:color w:val="000000"/>
          <w:sz w:val="21"/>
          <w:szCs w:val="21"/>
          <w:shd w:val="clear" w:color="auto" w:fill="FFFFFF"/>
        </w:rPr>
        <w:t>ожих на ОИЯИ по всем признакам</w:t>
      </w:r>
      <w:r>
        <w:rPr>
          <w:rFonts w:ascii="Helvetica" w:hAnsi="Helvetica" w:cs="Helvetica"/>
          <w:color w:val="000000"/>
          <w:sz w:val="21"/>
          <w:szCs w:val="21"/>
          <w:shd w:val="clear" w:color="auto" w:fill="FFFFFF"/>
        </w:rPr>
        <w:t xml:space="preserve"> (так как изначально мы брали обучающий </w:t>
      </w:r>
      <w:proofErr w:type="spellStart"/>
      <w:r>
        <w:rPr>
          <w:rFonts w:ascii="Helvetica" w:hAnsi="Helvetica" w:cs="Helvetica"/>
          <w:color w:val="000000"/>
          <w:sz w:val="21"/>
          <w:szCs w:val="21"/>
          <w:shd w:val="clear" w:color="auto" w:fill="FFFFFF"/>
        </w:rPr>
        <w:t>датасет</w:t>
      </w:r>
      <w:proofErr w:type="spellEnd"/>
      <w:r>
        <w:rPr>
          <w:rFonts w:ascii="Helvetica" w:hAnsi="Helvetica" w:cs="Helvetica"/>
          <w:color w:val="000000"/>
          <w:sz w:val="21"/>
          <w:szCs w:val="21"/>
          <w:shd w:val="clear" w:color="auto" w:fill="FFFFFF"/>
        </w:rPr>
        <w:t xml:space="preserve"> по ОИЯИ или из подобных организаций)</w:t>
      </w:r>
    </w:p>
    <w:p w:rsidR="00FC15CF" w:rsidRDefault="00FC15CF" w:rsidP="00941497">
      <w:pPr>
        <w:spacing w:before="100" w:beforeAutospacing="1" w:after="100" w:afterAutospacing="1" w:line="240" w:lineRule="auto"/>
        <w:rPr>
          <w:rFonts w:ascii="Helvetica" w:hAnsi="Helvetica" w:cs="Helvetica"/>
          <w:color w:val="000000"/>
          <w:sz w:val="21"/>
          <w:szCs w:val="21"/>
          <w:shd w:val="clear" w:color="auto" w:fill="FFFFFF"/>
        </w:rPr>
      </w:pPr>
      <w:r w:rsidRPr="00FC15CF">
        <w:rPr>
          <w:rFonts w:ascii="Helvetica" w:hAnsi="Helvetica" w:cs="Helvetica"/>
          <w:color w:val="000000"/>
          <w:sz w:val="21"/>
          <w:szCs w:val="21"/>
          <w:shd w:val="clear" w:color="auto" w:fill="FFFFFF"/>
        </w:rPr>
        <w:lastRenderedPageBreak/>
        <w:drawing>
          <wp:inline distT="0" distB="0" distL="0" distR="0" wp14:anchorId="4353BC56" wp14:editId="69F5F86B">
            <wp:extent cx="6214401" cy="36728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6920" cy="3709790"/>
                    </a:xfrm>
                    <a:prstGeom prst="rect">
                      <a:avLst/>
                    </a:prstGeom>
                  </pic:spPr>
                </pic:pic>
              </a:graphicData>
            </a:graphic>
          </wp:inline>
        </w:drawing>
      </w:r>
    </w:p>
    <w:p w:rsidR="0040710B" w:rsidRDefault="0040710B" w:rsidP="00941497">
      <w:pPr>
        <w:spacing w:before="100" w:beforeAutospacing="1" w:after="100" w:afterAutospacing="1" w:line="240" w:lineRule="auto"/>
        <w:rPr>
          <w:rFonts w:ascii="Helvetica" w:hAnsi="Helvetica" w:cs="Helvetica"/>
          <w:color w:val="000000"/>
          <w:sz w:val="21"/>
          <w:szCs w:val="21"/>
          <w:shd w:val="clear" w:color="auto" w:fill="FFFFFF"/>
        </w:rPr>
      </w:pPr>
      <w:r w:rsidRPr="0040710B">
        <w:rPr>
          <w:rFonts w:ascii="Helvetica" w:hAnsi="Helvetica" w:cs="Helvetica"/>
          <w:color w:val="000000"/>
          <w:sz w:val="21"/>
          <w:szCs w:val="21"/>
          <w:shd w:val="clear" w:color="auto" w:fill="FFFFFF"/>
        </w:rPr>
        <w:drawing>
          <wp:inline distT="0" distB="0" distL="0" distR="0" wp14:anchorId="46131D2E" wp14:editId="1FA73AD5">
            <wp:extent cx="5940425" cy="3267710"/>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67710"/>
                    </a:xfrm>
                    <a:prstGeom prst="rect">
                      <a:avLst/>
                    </a:prstGeom>
                  </pic:spPr>
                </pic:pic>
              </a:graphicData>
            </a:graphic>
          </wp:inline>
        </w:drawing>
      </w:r>
    </w:p>
    <w:p w:rsidR="004878E1" w:rsidRDefault="005251E8" w:rsidP="00941497">
      <w:pPr>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Файлы </w:t>
      </w:r>
      <w:r w:rsidR="00FC15CF">
        <w:rPr>
          <w:rFonts w:ascii="Helvetica" w:hAnsi="Helvetica" w:cs="Helvetica"/>
          <w:color w:val="000000"/>
          <w:sz w:val="21"/>
          <w:szCs w:val="21"/>
          <w:shd w:val="clear" w:color="auto" w:fill="FFFFFF"/>
        </w:rPr>
        <w:t>полных финальных таблиц и рекомендаций</w:t>
      </w:r>
      <w:r>
        <w:rPr>
          <w:rFonts w:ascii="Helvetica" w:hAnsi="Helvetica" w:cs="Helvetica"/>
          <w:color w:val="000000"/>
          <w:sz w:val="21"/>
          <w:szCs w:val="21"/>
          <w:shd w:val="clear" w:color="auto" w:fill="FFFFFF"/>
        </w:rPr>
        <w:t xml:space="preserve"> будут приложены</w:t>
      </w:r>
      <w:r w:rsidR="00FC51EF" w:rsidRPr="00FC51EF">
        <w:rPr>
          <w:rFonts w:ascii="Helvetica" w:hAnsi="Helvetica" w:cs="Helvetica"/>
          <w:color w:val="000000"/>
          <w:sz w:val="21"/>
          <w:szCs w:val="21"/>
          <w:shd w:val="clear" w:color="auto" w:fill="FFFFFF"/>
        </w:rPr>
        <w:t xml:space="preserve"> </w:t>
      </w:r>
      <w:r w:rsidR="00FC51EF">
        <w:rPr>
          <w:rFonts w:ascii="Helvetica" w:hAnsi="Helvetica" w:cs="Helvetica"/>
          <w:color w:val="000000"/>
          <w:sz w:val="21"/>
          <w:szCs w:val="21"/>
          <w:shd w:val="clear" w:color="auto" w:fill="FFFFFF"/>
        </w:rPr>
        <w:t>вместе с отчетом и программным кодом.</w:t>
      </w:r>
      <w:r w:rsidR="004878E1">
        <w:rPr>
          <w:rFonts w:ascii="Helvetica" w:hAnsi="Helvetica" w:cs="Helvetica"/>
          <w:color w:val="000000"/>
          <w:sz w:val="21"/>
          <w:szCs w:val="21"/>
          <w:shd w:val="clear" w:color="auto" w:fill="FFFFFF"/>
        </w:rPr>
        <w:t xml:space="preserve"> </w:t>
      </w:r>
      <w:r w:rsidR="0040710B" w:rsidRPr="0040710B">
        <w:rPr>
          <w:rFonts w:ascii="Helvetica" w:hAnsi="Helvetica" w:cs="Helvetica"/>
          <w:color w:val="000000"/>
          <w:sz w:val="21"/>
          <w:szCs w:val="21"/>
          <w:shd w:val="clear" w:color="auto" w:fill="FFFFFF"/>
        </w:rPr>
        <w:t>https://github.com/Doshchepkov/Hackha</w:t>
      </w:r>
    </w:p>
    <w:p w:rsidR="004878E1" w:rsidRPr="004878E1" w:rsidRDefault="004878E1" w:rsidP="00941497">
      <w:pPr>
        <w:spacing w:before="100" w:beforeAutospacing="1" w:after="100" w:afterAutospacing="1" w:line="240" w:lineRule="auto"/>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rPr>
        <w:t>Маленькая</w:t>
      </w:r>
      <w:r w:rsidRPr="004878E1">
        <w:rPr>
          <w:rFonts w:ascii="Helvetica" w:hAnsi="Helvetica" w:cs="Helvetica"/>
          <w:color w:val="000000"/>
          <w:sz w:val="21"/>
          <w:szCs w:val="21"/>
          <w:shd w:val="clear" w:color="auto" w:fill="FFFFFF"/>
          <w:lang w:val="en-US"/>
        </w:rPr>
        <w:t xml:space="preserve"> </w:t>
      </w:r>
      <w:r>
        <w:rPr>
          <w:rFonts w:ascii="Helvetica" w:hAnsi="Helvetica" w:cs="Helvetica"/>
          <w:color w:val="000000"/>
          <w:sz w:val="21"/>
          <w:szCs w:val="21"/>
          <w:shd w:val="clear" w:color="auto" w:fill="FFFFFF"/>
        </w:rPr>
        <w:t>часть</w:t>
      </w:r>
      <w:r w:rsidRPr="004878E1">
        <w:rPr>
          <w:rFonts w:ascii="Helvetica" w:hAnsi="Helvetica" w:cs="Helvetica"/>
          <w:color w:val="000000"/>
          <w:sz w:val="21"/>
          <w:szCs w:val="21"/>
          <w:shd w:val="clear" w:color="auto" w:fill="FFFFFF"/>
          <w:lang w:val="en-US"/>
        </w:rPr>
        <w:t xml:space="preserve"> </w:t>
      </w:r>
      <w:r>
        <w:rPr>
          <w:rFonts w:ascii="Helvetica" w:hAnsi="Helvetica" w:cs="Helvetica"/>
          <w:color w:val="000000"/>
          <w:sz w:val="21"/>
          <w:szCs w:val="21"/>
          <w:shd w:val="clear" w:color="auto" w:fill="FFFFFF"/>
        </w:rPr>
        <w:t>за</w:t>
      </w:r>
      <w:r w:rsidRPr="004878E1">
        <w:rPr>
          <w:rFonts w:ascii="Helvetica" w:hAnsi="Helvetica" w:cs="Helvetica"/>
          <w:color w:val="000000"/>
          <w:sz w:val="21"/>
          <w:szCs w:val="21"/>
          <w:shd w:val="clear" w:color="auto" w:fill="FFFFFF"/>
          <w:lang w:val="en-US"/>
        </w:rPr>
        <w:t xml:space="preserve"> 2024 </w:t>
      </w:r>
      <w:r>
        <w:rPr>
          <w:rFonts w:ascii="Helvetica" w:hAnsi="Helvetica" w:cs="Helvetica"/>
          <w:color w:val="000000"/>
          <w:sz w:val="21"/>
          <w:szCs w:val="21"/>
          <w:shd w:val="clear" w:color="auto" w:fill="FFFFFF"/>
        </w:rPr>
        <w:t>год</w:t>
      </w:r>
      <w:r w:rsidRPr="004878E1">
        <w:rPr>
          <w:rFonts w:ascii="Helvetica" w:hAnsi="Helvetica" w:cs="Helvetica"/>
          <w:color w:val="000000"/>
          <w:sz w:val="21"/>
          <w:szCs w:val="21"/>
          <w:shd w:val="clear" w:color="auto" w:fill="FFFFFF"/>
          <w:lang w:val="en-US"/>
        </w:rPr>
        <w:t>:</w:t>
      </w:r>
    </w:p>
    <w:p w:rsidR="004878E1" w:rsidRPr="004878E1" w:rsidRDefault="004878E1" w:rsidP="00487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000000"/>
          <w:sz w:val="16"/>
          <w:szCs w:val="16"/>
          <w:lang w:val="en-US" w:eastAsia="ru-RU"/>
        </w:rPr>
      </w:pPr>
      <w:r w:rsidRPr="004878E1">
        <w:rPr>
          <w:rFonts w:ascii="Arial Black" w:eastAsia="Times New Roman" w:hAnsi="Arial Black" w:cs="Courier New"/>
          <w:color w:val="000000"/>
          <w:sz w:val="16"/>
          <w:szCs w:val="16"/>
          <w:lang w:val="en-US" w:eastAsia="ru-RU"/>
        </w:rPr>
        <w:t xml:space="preserve">1. Author: Zhu M.; Liu Z.; Yang H.; Dong B.; Yao M., Affiliations: College of Safety and Environmental Engineering, Shandong University of Science and Technology, 579 </w:t>
      </w:r>
      <w:proofErr w:type="spellStart"/>
      <w:r w:rsidRPr="004878E1">
        <w:rPr>
          <w:rFonts w:ascii="Arial Black" w:eastAsia="Times New Roman" w:hAnsi="Arial Black" w:cs="Courier New"/>
          <w:color w:val="000000"/>
          <w:sz w:val="16"/>
          <w:szCs w:val="16"/>
          <w:lang w:val="en-US" w:eastAsia="ru-RU"/>
        </w:rPr>
        <w:t>Qianwangang</w:t>
      </w:r>
      <w:proofErr w:type="spellEnd"/>
      <w:r w:rsidRPr="004878E1">
        <w:rPr>
          <w:rFonts w:ascii="Arial Black" w:eastAsia="Times New Roman" w:hAnsi="Arial Black" w:cs="Courier New"/>
          <w:color w:val="000000"/>
          <w:sz w:val="16"/>
          <w:szCs w:val="16"/>
          <w:lang w:val="en-US" w:eastAsia="ru-RU"/>
        </w:rPr>
        <w:t xml:space="preserve"> Rd, </w:t>
      </w:r>
      <w:proofErr w:type="spellStart"/>
      <w:r w:rsidRPr="004878E1">
        <w:rPr>
          <w:rFonts w:ascii="Arial Black" w:eastAsia="Times New Roman" w:hAnsi="Arial Black" w:cs="Courier New"/>
          <w:color w:val="000000"/>
          <w:sz w:val="16"/>
          <w:szCs w:val="16"/>
          <w:lang w:val="en-US" w:eastAsia="ru-RU"/>
        </w:rPr>
        <w:t>Huangdao</w:t>
      </w:r>
      <w:proofErr w:type="spellEnd"/>
      <w:r w:rsidRPr="004878E1">
        <w:rPr>
          <w:rFonts w:ascii="Arial Black" w:eastAsia="Times New Roman" w:hAnsi="Arial Black" w:cs="Courier New"/>
          <w:color w:val="000000"/>
          <w:sz w:val="16"/>
          <w:szCs w:val="16"/>
          <w:lang w:val="en-US" w:eastAsia="ru-RU"/>
        </w:rPr>
        <w:t xml:space="preserve"> District, Qingdao, 266590, China; State Key Laboratory of Mining Disaster Prevention and Control Co-founded by Shandong Province and the Ministry of Science and Technology, Shandong University of Science and Technology, Qingdao, 266590, China</w:t>
      </w:r>
    </w:p>
    <w:p w:rsidR="004878E1" w:rsidRPr="004878E1" w:rsidRDefault="004878E1" w:rsidP="00487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000000"/>
          <w:sz w:val="16"/>
          <w:szCs w:val="16"/>
          <w:lang w:val="en-US" w:eastAsia="ru-RU"/>
        </w:rPr>
      </w:pPr>
      <w:r w:rsidRPr="004878E1">
        <w:rPr>
          <w:rFonts w:ascii="Arial Black" w:eastAsia="Times New Roman" w:hAnsi="Arial Black" w:cs="Courier New"/>
          <w:color w:val="000000"/>
          <w:sz w:val="16"/>
          <w:szCs w:val="16"/>
          <w:lang w:val="en-US" w:eastAsia="ru-RU"/>
        </w:rPr>
        <w:t xml:space="preserve">2. Author: Ben </w:t>
      </w:r>
      <w:proofErr w:type="spellStart"/>
      <w:r w:rsidRPr="004878E1">
        <w:rPr>
          <w:rFonts w:ascii="Arial Black" w:eastAsia="Times New Roman" w:hAnsi="Arial Black" w:cs="Courier New"/>
          <w:color w:val="000000"/>
          <w:sz w:val="16"/>
          <w:szCs w:val="16"/>
          <w:lang w:val="en-US" w:eastAsia="ru-RU"/>
        </w:rPr>
        <w:t>Aïcha</w:t>
      </w:r>
      <w:proofErr w:type="spellEnd"/>
      <w:r w:rsidRPr="004878E1">
        <w:rPr>
          <w:rFonts w:ascii="Arial Black" w:eastAsia="Times New Roman" w:hAnsi="Arial Black" w:cs="Courier New"/>
          <w:color w:val="000000"/>
          <w:sz w:val="16"/>
          <w:szCs w:val="16"/>
          <w:lang w:val="en-US" w:eastAsia="ru-RU"/>
        </w:rPr>
        <w:t xml:space="preserve"> I.; Hu G.H.; Si S.L., Affiliations: Higher Institute for Preparatory Studies in Biology-Geology (ISEP-BG), University of Carthage, La </w:t>
      </w:r>
      <w:proofErr w:type="spellStart"/>
      <w:r w:rsidRPr="004878E1">
        <w:rPr>
          <w:rFonts w:ascii="Arial Black" w:eastAsia="Times New Roman" w:hAnsi="Arial Black" w:cs="Courier New"/>
          <w:color w:val="000000"/>
          <w:sz w:val="16"/>
          <w:szCs w:val="16"/>
          <w:lang w:val="en-US" w:eastAsia="ru-RU"/>
        </w:rPr>
        <w:t>Soukra</w:t>
      </w:r>
      <w:proofErr w:type="spellEnd"/>
      <w:r w:rsidRPr="004878E1">
        <w:rPr>
          <w:rFonts w:ascii="Arial Black" w:eastAsia="Times New Roman" w:hAnsi="Arial Black" w:cs="Courier New"/>
          <w:color w:val="000000"/>
          <w:sz w:val="16"/>
          <w:szCs w:val="16"/>
          <w:lang w:val="en-US" w:eastAsia="ru-RU"/>
        </w:rPr>
        <w:t>, Tunis, 2036, Tunisia; LAMSIN, National Engineering Sch</w:t>
      </w:r>
      <w:r w:rsidRPr="004878E1">
        <w:rPr>
          <w:rFonts w:ascii="Arial Black" w:eastAsia="Times New Roman" w:hAnsi="Arial Black" w:cs="Courier New"/>
          <w:color w:val="000000"/>
          <w:sz w:val="16"/>
          <w:szCs w:val="16"/>
          <w:lang w:val="en-US" w:eastAsia="ru-RU"/>
        </w:rPr>
        <w:lastRenderedPageBreak/>
        <w:t xml:space="preserve">ool of Tunis, B.P. 37, Tunis, 1002, Tunisia; School of Mathematical Sciences, Nankai University, Tianjin, 300071, China; School of Mathematics and statistics, Shandong University of Technology, </w:t>
      </w:r>
      <w:proofErr w:type="spellStart"/>
      <w:r w:rsidRPr="004878E1">
        <w:rPr>
          <w:rFonts w:ascii="Arial Black" w:eastAsia="Times New Roman" w:hAnsi="Arial Black" w:cs="Courier New"/>
          <w:color w:val="000000"/>
          <w:sz w:val="16"/>
          <w:szCs w:val="16"/>
          <w:lang w:val="en-US" w:eastAsia="ru-RU"/>
        </w:rPr>
        <w:t>Shangdong</w:t>
      </w:r>
      <w:proofErr w:type="spellEnd"/>
      <w:r w:rsidRPr="004878E1">
        <w:rPr>
          <w:rFonts w:ascii="Arial Black" w:eastAsia="Times New Roman" w:hAnsi="Arial Black" w:cs="Courier New"/>
          <w:color w:val="000000"/>
          <w:sz w:val="16"/>
          <w:szCs w:val="16"/>
          <w:lang w:val="en-US" w:eastAsia="ru-RU"/>
        </w:rPr>
        <w:t>, 255049, China</w:t>
      </w:r>
    </w:p>
    <w:p w:rsidR="004878E1" w:rsidRPr="004878E1" w:rsidRDefault="004878E1" w:rsidP="00487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000000"/>
          <w:sz w:val="16"/>
          <w:szCs w:val="16"/>
          <w:lang w:val="en-US" w:eastAsia="ru-RU"/>
        </w:rPr>
      </w:pPr>
      <w:r w:rsidRPr="004878E1">
        <w:rPr>
          <w:rFonts w:ascii="Arial Black" w:eastAsia="Times New Roman" w:hAnsi="Arial Black" w:cs="Courier New"/>
          <w:color w:val="000000"/>
          <w:sz w:val="16"/>
          <w:szCs w:val="16"/>
          <w:lang w:val="en-US" w:eastAsia="ru-RU"/>
        </w:rPr>
        <w:t>3. Author: Wang W.; Xu S.; Wang Y.; Chen X., Affiliations: School of Physical Science and Technology, Northwestern Polytechnical University, Shaanxi Province, Xi'an, 710129, China; Computer Science Department, Georgia State University, Atlanta, 30301, GA, United States</w:t>
      </w:r>
    </w:p>
    <w:p w:rsidR="004878E1" w:rsidRPr="004878E1" w:rsidRDefault="004878E1" w:rsidP="00487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000000"/>
          <w:sz w:val="16"/>
          <w:szCs w:val="16"/>
          <w:lang w:val="en-US" w:eastAsia="ru-RU"/>
        </w:rPr>
      </w:pPr>
      <w:r w:rsidRPr="004878E1">
        <w:rPr>
          <w:rFonts w:ascii="Arial Black" w:eastAsia="Times New Roman" w:hAnsi="Arial Black" w:cs="Courier New"/>
          <w:color w:val="000000"/>
          <w:sz w:val="16"/>
          <w:szCs w:val="16"/>
          <w:lang w:val="en-US" w:eastAsia="ru-RU"/>
        </w:rPr>
        <w:t>4. Author: Zheng X.; Cao J.; Zhang B.; Zhang Y.; Chen W.; Dai Y.; Zhao J., Affiliations: School of Nuclear Science and Technology, University of South China, Hengyang, 421001, China</w:t>
      </w:r>
    </w:p>
    <w:p w:rsidR="004878E1" w:rsidRPr="004878E1" w:rsidRDefault="004878E1" w:rsidP="00487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000000"/>
          <w:sz w:val="16"/>
          <w:szCs w:val="16"/>
          <w:lang w:val="en-US" w:eastAsia="ru-RU"/>
        </w:rPr>
      </w:pPr>
      <w:r w:rsidRPr="004878E1">
        <w:rPr>
          <w:rFonts w:ascii="Arial Black" w:eastAsia="Times New Roman" w:hAnsi="Arial Black" w:cs="Courier New"/>
          <w:color w:val="000000"/>
          <w:sz w:val="16"/>
          <w:szCs w:val="16"/>
          <w:lang w:val="en-US" w:eastAsia="ru-RU"/>
        </w:rPr>
        <w:t xml:space="preserve">5. Author: Zhang H.; </w:t>
      </w:r>
      <w:proofErr w:type="spellStart"/>
      <w:r w:rsidRPr="004878E1">
        <w:rPr>
          <w:rFonts w:ascii="Arial Black" w:eastAsia="Times New Roman" w:hAnsi="Arial Black" w:cs="Courier New"/>
          <w:color w:val="000000"/>
          <w:sz w:val="16"/>
          <w:szCs w:val="16"/>
          <w:lang w:val="en-US" w:eastAsia="ru-RU"/>
        </w:rPr>
        <w:t>Ou</w:t>
      </w:r>
      <w:proofErr w:type="spellEnd"/>
      <w:r w:rsidRPr="004878E1">
        <w:rPr>
          <w:rFonts w:ascii="Arial Black" w:eastAsia="Times New Roman" w:hAnsi="Arial Black" w:cs="Courier New"/>
          <w:color w:val="000000"/>
          <w:sz w:val="16"/>
          <w:szCs w:val="16"/>
          <w:lang w:val="en-US" w:eastAsia="ru-RU"/>
        </w:rPr>
        <w:t xml:space="preserve"> X.; Sun Y.; Xiang Y.; Yang S.; Chen Z., Affiliations: State Key Laboratory of Gansu Advanced Non-ferrous Metal Materials, Lanzhou University of Technology, Gansu, Lanzhou, 730050, China; School of Material Science and Engineering, Lanzhou University of Technology, Gansu, Lanzhou, 730050, China; State Key Laboratory of Nickel and Cobalt Resources Comprehensive Utilization, Gansu, </w:t>
      </w:r>
      <w:proofErr w:type="spellStart"/>
      <w:r w:rsidRPr="004878E1">
        <w:rPr>
          <w:rFonts w:ascii="Arial Black" w:eastAsia="Times New Roman" w:hAnsi="Arial Black" w:cs="Courier New"/>
          <w:color w:val="000000"/>
          <w:sz w:val="16"/>
          <w:szCs w:val="16"/>
          <w:lang w:val="en-US" w:eastAsia="ru-RU"/>
        </w:rPr>
        <w:t>Jinchang</w:t>
      </w:r>
      <w:proofErr w:type="spellEnd"/>
      <w:r w:rsidRPr="004878E1">
        <w:rPr>
          <w:rFonts w:ascii="Arial Black" w:eastAsia="Times New Roman" w:hAnsi="Arial Black" w:cs="Courier New"/>
          <w:color w:val="000000"/>
          <w:sz w:val="16"/>
          <w:szCs w:val="16"/>
          <w:lang w:val="en-US" w:eastAsia="ru-RU"/>
        </w:rPr>
        <w:t>, 737100, China; Lanzhou Petrochemical Research Center, Petrochemical Research Institute, PetroChina, Gansu, Lanzhou, 730050, China</w:t>
      </w:r>
    </w:p>
    <w:p w:rsidR="004878E1" w:rsidRDefault="004878E1" w:rsidP="00487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000000"/>
          <w:sz w:val="16"/>
          <w:szCs w:val="16"/>
          <w:lang w:val="en-US" w:eastAsia="ru-RU"/>
        </w:rPr>
      </w:pPr>
      <w:r w:rsidRPr="004878E1">
        <w:rPr>
          <w:rFonts w:ascii="Arial Black" w:eastAsia="Times New Roman" w:hAnsi="Arial Black" w:cs="Courier New"/>
          <w:color w:val="000000"/>
          <w:sz w:val="16"/>
          <w:szCs w:val="16"/>
          <w:lang w:val="en-US" w:eastAsia="ru-RU"/>
        </w:rPr>
        <w:t xml:space="preserve">6. Author: Quan C.; Ji S.; Yao R.; Liu W.; Yang J.; Li X., Affiliations: Key Laboratory for Organic Electronics and Information Displays &amp; Institute of Advanced Materials (IAM), Nanjing University of Posts &amp; Telecommunications (NJUPT), Nanjing, 210023, China; </w:t>
      </w:r>
      <w:proofErr w:type="spellStart"/>
      <w:r w:rsidRPr="004878E1">
        <w:rPr>
          <w:rFonts w:ascii="Arial Black" w:eastAsia="Times New Roman" w:hAnsi="Arial Black" w:cs="Courier New"/>
          <w:color w:val="000000"/>
          <w:sz w:val="16"/>
          <w:szCs w:val="16"/>
          <w:lang w:val="en-US" w:eastAsia="ru-RU"/>
        </w:rPr>
        <w:t>Tongda</w:t>
      </w:r>
      <w:proofErr w:type="spellEnd"/>
      <w:r w:rsidRPr="004878E1">
        <w:rPr>
          <w:rFonts w:ascii="Arial Black" w:eastAsia="Times New Roman" w:hAnsi="Arial Black" w:cs="Courier New"/>
          <w:color w:val="000000"/>
          <w:sz w:val="16"/>
          <w:szCs w:val="16"/>
          <w:lang w:val="en-US" w:eastAsia="ru-RU"/>
        </w:rPr>
        <w:t xml:space="preserve"> College, Nanjing University of Posts &amp; Telecommunications, Yangzhou, 225100, China; School of Science, Nanjing University of Posts &amp; Telecommunications (NJUPT), Nanjing, 210023, China</w:t>
      </w:r>
    </w:p>
    <w:p w:rsidR="004878E1" w:rsidRPr="004878E1" w:rsidRDefault="004878E1" w:rsidP="00487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000000"/>
          <w:sz w:val="16"/>
          <w:szCs w:val="16"/>
          <w:lang w:val="en-US" w:eastAsia="ru-RU"/>
        </w:rPr>
      </w:pPr>
    </w:p>
    <w:p w:rsidR="004878E1" w:rsidRPr="004878E1" w:rsidRDefault="004878E1" w:rsidP="00487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000000"/>
          <w:sz w:val="16"/>
          <w:szCs w:val="16"/>
          <w:lang w:val="en-US" w:eastAsia="ru-RU"/>
        </w:rPr>
      </w:pPr>
      <w:r w:rsidRPr="004878E1">
        <w:rPr>
          <w:rFonts w:ascii="Arial Black" w:eastAsia="Times New Roman" w:hAnsi="Arial Black" w:cs="Courier New"/>
          <w:color w:val="000000"/>
          <w:sz w:val="16"/>
          <w:szCs w:val="16"/>
          <w:lang w:val="en-US" w:eastAsia="ru-RU"/>
        </w:rPr>
        <w:t xml:space="preserve">7. Author: Chen M.; </w:t>
      </w:r>
      <w:proofErr w:type="spellStart"/>
      <w:r w:rsidRPr="004878E1">
        <w:rPr>
          <w:rFonts w:ascii="Arial Black" w:eastAsia="Times New Roman" w:hAnsi="Arial Black" w:cs="Courier New"/>
          <w:color w:val="000000"/>
          <w:sz w:val="16"/>
          <w:szCs w:val="16"/>
          <w:lang w:val="en-US" w:eastAsia="ru-RU"/>
        </w:rPr>
        <w:t>Batlle</w:t>
      </w:r>
      <w:proofErr w:type="spellEnd"/>
      <w:r w:rsidRPr="004878E1">
        <w:rPr>
          <w:rFonts w:ascii="Arial Black" w:eastAsia="Times New Roman" w:hAnsi="Arial Black" w:cs="Courier New"/>
          <w:color w:val="000000"/>
          <w:sz w:val="16"/>
          <w:szCs w:val="16"/>
          <w:lang w:val="en-US" w:eastAsia="ru-RU"/>
        </w:rPr>
        <w:t xml:space="preserve"> C.; </w:t>
      </w:r>
      <w:proofErr w:type="spellStart"/>
      <w:r w:rsidRPr="004878E1">
        <w:rPr>
          <w:rFonts w:ascii="Arial Black" w:eastAsia="Times New Roman" w:hAnsi="Arial Black" w:cs="Courier New"/>
          <w:color w:val="000000"/>
          <w:sz w:val="16"/>
          <w:szCs w:val="16"/>
          <w:lang w:val="en-US" w:eastAsia="ru-RU"/>
        </w:rPr>
        <w:t>Escachx</w:t>
      </w:r>
      <w:proofErr w:type="spellEnd"/>
      <w:r w:rsidRPr="004878E1">
        <w:rPr>
          <w:rFonts w:ascii="Arial Black" w:eastAsia="Times New Roman" w:hAnsi="Arial Black" w:cs="Courier New"/>
          <w:color w:val="000000"/>
          <w:sz w:val="16"/>
          <w:szCs w:val="16"/>
          <w:lang w:val="en-US" w:eastAsia="ru-RU"/>
        </w:rPr>
        <w:t xml:space="preserve"> B.; Costa-</w:t>
      </w:r>
      <w:proofErr w:type="spellStart"/>
      <w:r w:rsidRPr="004878E1">
        <w:rPr>
          <w:rFonts w:ascii="Arial Black" w:eastAsia="Times New Roman" w:hAnsi="Arial Black" w:cs="Courier New"/>
          <w:color w:val="000000"/>
          <w:sz w:val="16"/>
          <w:szCs w:val="16"/>
          <w:lang w:val="en-US" w:eastAsia="ru-RU"/>
        </w:rPr>
        <w:t>Castelló</w:t>
      </w:r>
      <w:proofErr w:type="spellEnd"/>
      <w:r w:rsidRPr="004878E1">
        <w:rPr>
          <w:rFonts w:ascii="Arial Black" w:eastAsia="Times New Roman" w:hAnsi="Arial Black" w:cs="Courier New"/>
          <w:color w:val="000000"/>
          <w:sz w:val="16"/>
          <w:szCs w:val="16"/>
          <w:lang w:val="en-US" w:eastAsia="ru-RU"/>
        </w:rPr>
        <w:t xml:space="preserve"> R.; Na J., Affiliations: </w:t>
      </w:r>
      <w:proofErr w:type="spellStart"/>
      <w:r w:rsidRPr="004878E1">
        <w:rPr>
          <w:rFonts w:ascii="Arial Black" w:eastAsia="Times New Roman" w:hAnsi="Arial Black" w:cs="Courier New"/>
          <w:color w:val="000000"/>
          <w:sz w:val="16"/>
          <w:szCs w:val="16"/>
          <w:lang w:val="en-US" w:eastAsia="ru-RU"/>
        </w:rPr>
        <w:t>Institut</w:t>
      </w:r>
      <w:proofErr w:type="spellEnd"/>
      <w:r w:rsidRPr="004878E1">
        <w:rPr>
          <w:rFonts w:ascii="Arial Black" w:eastAsia="Times New Roman" w:hAnsi="Arial Black" w:cs="Courier New"/>
          <w:color w:val="000000"/>
          <w:sz w:val="16"/>
          <w:szCs w:val="16"/>
          <w:lang w:val="en-US" w:eastAsia="ru-RU"/>
        </w:rPr>
        <w:t xml:space="preserve"> de </w:t>
      </w:r>
      <w:proofErr w:type="spellStart"/>
      <w:r w:rsidRPr="004878E1">
        <w:rPr>
          <w:rFonts w:ascii="Arial Black" w:eastAsia="Times New Roman" w:hAnsi="Arial Black" w:cs="Courier New"/>
          <w:color w:val="000000"/>
          <w:sz w:val="16"/>
          <w:szCs w:val="16"/>
          <w:lang w:val="en-US" w:eastAsia="ru-RU"/>
        </w:rPr>
        <w:t>Robòtica</w:t>
      </w:r>
      <w:proofErr w:type="spellEnd"/>
      <w:r w:rsidRPr="004878E1">
        <w:rPr>
          <w:rFonts w:ascii="Arial Black" w:eastAsia="Times New Roman" w:hAnsi="Arial Black" w:cs="Courier New"/>
          <w:color w:val="000000"/>
          <w:sz w:val="16"/>
          <w:szCs w:val="16"/>
          <w:lang w:val="en-US" w:eastAsia="ru-RU"/>
        </w:rPr>
        <w:t xml:space="preserve"> </w:t>
      </w:r>
      <w:proofErr w:type="spellStart"/>
      <w:r w:rsidRPr="004878E1">
        <w:rPr>
          <w:rFonts w:ascii="Arial Black" w:eastAsia="Times New Roman" w:hAnsi="Arial Black" w:cs="Courier New"/>
          <w:color w:val="000000"/>
          <w:sz w:val="16"/>
          <w:szCs w:val="16"/>
          <w:lang w:val="en-US" w:eastAsia="ru-RU"/>
        </w:rPr>
        <w:t>i</w:t>
      </w:r>
      <w:proofErr w:type="spellEnd"/>
      <w:r w:rsidRPr="004878E1">
        <w:rPr>
          <w:rFonts w:ascii="Arial Black" w:eastAsia="Times New Roman" w:hAnsi="Arial Black" w:cs="Courier New"/>
          <w:color w:val="000000"/>
          <w:sz w:val="16"/>
          <w:szCs w:val="16"/>
          <w:lang w:val="en-US" w:eastAsia="ru-RU"/>
        </w:rPr>
        <w:t xml:space="preserve"> </w:t>
      </w:r>
      <w:proofErr w:type="spellStart"/>
      <w:r w:rsidRPr="004878E1">
        <w:rPr>
          <w:rFonts w:ascii="Arial Black" w:eastAsia="Times New Roman" w:hAnsi="Arial Black" w:cs="Courier New"/>
          <w:color w:val="000000"/>
          <w:sz w:val="16"/>
          <w:szCs w:val="16"/>
          <w:lang w:val="en-US" w:eastAsia="ru-RU"/>
        </w:rPr>
        <w:t>Informàtica</w:t>
      </w:r>
      <w:proofErr w:type="spellEnd"/>
      <w:r w:rsidRPr="004878E1">
        <w:rPr>
          <w:rFonts w:ascii="Arial Black" w:eastAsia="Times New Roman" w:hAnsi="Arial Black" w:cs="Courier New"/>
          <w:color w:val="000000"/>
          <w:sz w:val="16"/>
          <w:szCs w:val="16"/>
          <w:lang w:val="en-US" w:eastAsia="ru-RU"/>
        </w:rPr>
        <w:t xml:space="preserve"> Industrial, CSIC-UPC. C/ </w:t>
      </w:r>
      <w:proofErr w:type="spellStart"/>
      <w:r w:rsidRPr="004878E1">
        <w:rPr>
          <w:rFonts w:ascii="Arial Black" w:eastAsia="Times New Roman" w:hAnsi="Arial Black" w:cs="Courier New"/>
          <w:color w:val="000000"/>
          <w:sz w:val="16"/>
          <w:szCs w:val="16"/>
          <w:lang w:val="en-US" w:eastAsia="ru-RU"/>
        </w:rPr>
        <w:t>Llorens</w:t>
      </w:r>
      <w:proofErr w:type="spellEnd"/>
      <w:r w:rsidRPr="004878E1">
        <w:rPr>
          <w:rFonts w:ascii="Arial Black" w:eastAsia="Times New Roman" w:hAnsi="Arial Black" w:cs="Courier New"/>
          <w:color w:val="000000"/>
          <w:sz w:val="16"/>
          <w:szCs w:val="16"/>
          <w:lang w:val="en-US" w:eastAsia="ru-RU"/>
        </w:rPr>
        <w:t xml:space="preserve"> </w:t>
      </w:r>
      <w:proofErr w:type="spellStart"/>
      <w:r w:rsidRPr="004878E1">
        <w:rPr>
          <w:rFonts w:ascii="Arial Black" w:eastAsia="Times New Roman" w:hAnsi="Arial Black" w:cs="Courier New"/>
          <w:color w:val="000000"/>
          <w:sz w:val="16"/>
          <w:szCs w:val="16"/>
          <w:lang w:val="en-US" w:eastAsia="ru-RU"/>
        </w:rPr>
        <w:t>i</w:t>
      </w:r>
      <w:proofErr w:type="spellEnd"/>
      <w:r w:rsidRPr="004878E1">
        <w:rPr>
          <w:rFonts w:ascii="Arial Black" w:eastAsia="Times New Roman" w:hAnsi="Arial Black" w:cs="Courier New"/>
          <w:color w:val="000000"/>
          <w:sz w:val="16"/>
          <w:szCs w:val="16"/>
          <w:lang w:val="en-US" w:eastAsia="ru-RU"/>
        </w:rPr>
        <w:t xml:space="preserve"> Artigas 4-6, Barcelona, 08028, Spain; </w:t>
      </w:r>
      <w:proofErr w:type="spellStart"/>
      <w:r w:rsidRPr="004878E1">
        <w:rPr>
          <w:rFonts w:ascii="Arial Black" w:eastAsia="Times New Roman" w:hAnsi="Arial Black" w:cs="Courier New"/>
          <w:color w:val="000000"/>
          <w:sz w:val="16"/>
          <w:szCs w:val="16"/>
          <w:lang w:val="en-US" w:eastAsia="ru-RU"/>
        </w:rPr>
        <w:t>Departament</w:t>
      </w:r>
      <w:proofErr w:type="spellEnd"/>
      <w:r w:rsidRPr="004878E1">
        <w:rPr>
          <w:rFonts w:ascii="Arial Black" w:eastAsia="Times New Roman" w:hAnsi="Arial Black" w:cs="Courier New"/>
          <w:color w:val="000000"/>
          <w:sz w:val="16"/>
          <w:szCs w:val="16"/>
          <w:lang w:val="en-US" w:eastAsia="ru-RU"/>
        </w:rPr>
        <w:t xml:space="preserve"> de </w:t>
      </w:r>
      <w:proofErr w:type="spellStart"/>
      <w:r w:rsidRPr="004878E1">
        <w:rPr>
          <w:rFonts w:ascii="Arial Black" w:eastAsia="Times New Roman" w:hAnsi="Arial Black" w:cs="Courier New"/>
          <w:color w:val="000000"/>
          <w:sz w:val="16"/>
          <w:szCs w:val="16"/>
          <w:lang w:val="en-US" w:eastAsia="ru-RU"/>
        </w:rPr>
        <w:t>Matemàtiques</w:t>
      </w:r>
      <w:proofErr w:type="spellEnd"/>
      <w:r w:rsidRPr="004878E1">
        <w:rPr>
          <w:rFonts w:ascii="Arial Black" w:eastAsia="Times New Roman" w:hAnsi="Arial Black" w:cs="Courier New"/>
          <w:color w:val="000000"/>
          <w:sz w:val="16"/>
          <w:szCs w:val="16"/>
          <w:lang w:val="en-US" w:eastAsia="ru-RU"/>
        </w:rPr>
        <w:t xml:space="preserve">, </w:t>
      </w:r>
      <w:proofErr w:type="spellStart"/>
      <w:r w:rsidRPr="004878E1">
        <w:rPr>
          <w:rFonts w:ascii="Arial Black" w:eastAsia="Times New Roman" w:hAnsi="Arial Black" w:cs="Courier New"/>
          <w:color w:val="000000"/>
          <w:sz w:val="16"/>
          <w:szCs w:val="16"/>
          <w:lang w:val="en-US" w:eastAsia="ru-RU"/>
        </w:rPr>
        <w:t>Institut</w:t>
      </w:r>
      <w:proofErr w:type="spellEnd"/>
      <w:r w:rsidRPr="004878E1">
        <w:rPr>
          <w:rFonts w:ascii="Arial Black" w:eastAsia="Times New Roman" w:hAnsi="Arial Black" w:cs="Courier New"/>
          <w:color w:val="000000"/>
          <w:sz w:val="16"/>
          <w:szCs w:val="16"/>
          <w:lang w:val="en-US" w:eastAsia="ru-RU"/>
        </w:rPr>
        <w:t xml:space="preserve"> </w:t>
      </w:r>
      <w:proofErr w:type="spellStart"/>
      <w:r w:rsidRPr="004878E1">
        <w:rPr>
          <w:rFonts w:ascii="Arial Black" w:eastAsia="Times New Roman" w:hAnsi="Arial Black" w:cs="Courier New"/>
          <w:color w:val="000000"/>
          <w:sz w:val="16"/>
          <w:szCs w:val="16"/>
          <w:lang w:val="en-US" w:eastAsia="ru-RU"/>
        </w:rPr>
        <w:t>d'Organització</w:t>
      </w:r>
      <w:proofErr w:type="spellEnd"/>
      <w:r w:rsidRPr="004878E1">
        <w:rPr>
          <w:rFonts w:ascii="Arial Black" w:eastAsia="Times New Roman" w:hAnsi="Arial Black" w:cs="Courier New"/>
          <w:color w:val="000000"/>
          <w:sz w:val="16"/>
          <w:szCs w:val="16"/>
          <w:lang w:val="en-US" w:eastAsia="ru-RU"/>
        </w:rPr>
        <w:t xml:space="preserve"> </w:t>
      </w:r>
      <w:proofErr w:type="spellStart"/>
      <w:r w:rsidRPr="004878E1">
        <w:rPr>
          <w:rFonts w:ascii="Arial Black" w:eastAsia="Times New Roman" w:hAnsi="Arial Black" w:cs="Courier New"/>
          <w:color w:val="000000"/>
          <w:sz w:val="16"/>
          <w:szCs w:val="16"/>
          <w:lang w:val="en-US" w:eastAsia="ru-RU"/>
        </w:rPr>
        <w:t>i</w:t>
      </w:r>
      <w:proofErr w:type="spellEnd"/>
      <w:r w:rsidRPr="004878E1">
        <w:rPr>
          <w:rFonts w:ascii="Arial Black" w:eastAsia="Times New Roman" w:hAnsi="Arial Black" w:cs="Courier New"/>
          <w:color w:val="000000"/>
          <w:sz w:val="16"/>
          <w:szCs w:val="16"/>
          <w:lang w:val="en-US" w:eastAsia="ru-RU"/>
        </w:rPr>
        <w:t xml:space="preserve"> Control, EPSEVG, UPC, </w:t>
      </w:r>
      <w:proofErr w:type="spellStart"/>
      <w:r w:rsidRPr="004878E1">
        <w:rPr>
          <w:rFonts w:ascii="Arial Black" w:eastAsia="Times New Roman" w:hAnsi="Arial Black" w:cs="Courier New"/>
          <w:color w:val="000000"/>
          <w:sz w:val="16"/>
          <w:szCs w:val="16"/>
          <w:lang w:val="en-US" w:eastAsia="ru-RU"/>
        </w:rPr>
        <w:t>Vilanova</w:t>
      </w:r>
      <w:proofErr w:type="spellEnd"/>
      <w:r w:rsidRPr="004878E1">
        <w:rPr>
          <w:rFonts w:ascii="Arial Black" w:eastAsia="Times New Roman" w:hAnsi="Arial Black" w:cs="Courier New"/>
          <w:color w:val="000000"/>
          <w:sz w:val="16"/>
          <w:szCs w:val="16"/>
          <w:lang w:val="en-US" w:eastAsia="ru-RU"/>
        </w:rPr>
        <w:t xml:space="preserve"> </w:t>
      </w:r>
      <w:proofErr w:type="spellStart"/>
      <w:r w:rsidRPr="004878E1">
        <w:rPr>
          <w:rFonts w:ascii="Arial Black" w:eastAsia="Times New Roman" w:hAnsi="Arial Black" w:cs="Courier New"/>
          <w:color w:val="000000"/>
          <w:sz w:val="16"/>
          <w:szCs w:val="16"/>
          <w:lang w:val="en-US" w:eastAsia="ru-RU"/>
        </w:rPr>
        <w:t>i</w:t>
      </w:r>
      <w:proofErr w:type="spellEnd"/>
      <w:r w:rsidRPr="004878E1">
        <w:rPr>
          <w:rFonts w:ascii="Arial Black" w:eastAsia="Times New Roman" w:hAnsi="Arial Black" w:cs="Courier New"/>
          <w:color w:val="000000"/>
          <w:sz w:val="16"/>
          <w:szCs w:val="16"/>
          <w:lang w:val="en-US" w:eastAsia="ru-RU"/>
        </w:rPr>
        <w:t xml:space="preserve"> la </w:t>
      </w:r>
      <w:proofErr w:type="spellStart"/>
      <w:r w:rsidRPr="004878E1">
        <w:rPr>
          <w:rFonts w:ascii="Arial Black" w:eastAsia="Times New Roman" w:hAnsi="Arial Black" w:cs="Courier New"/>
          <w:color w:val="000000"/>
          <w:sz w:val="16"/>
          <w:szCs w:val="16"/>
          <w:lang w:val="en-US" w:eastAsia="ru-RU"/>
        </w:rPr>
        <w:t>Geltru</w:t>
      </w:r>
      <w:proofErr w:type="spellEnd"/>
      <w:r w:rsidRPr="004878E1">
        <w:rPr>
          <w:rFonts w:ascii="Arial Black" w:eastAsia="Times New Roman" w:hAnsi="Arial Black" w:cs="Courier New"/>
          <w:color w:val="000000"/>
          <w:sz w:val="16"/>
          <w:szCs w:val="16"/>
          <w:lang w:val="en-US" w:eastAsia="ru-RU"/>
        </w:rPr>
        <w:t xml:space="preserve">, 08800, Spain; Faculty of Mechanical and Electrical Engineering, Kunming University of Science and Technology, Kunming, 650500, China; Yunnan Key Laboratory of Intelligent Control and Application, Kunming, 650500, China; </w:t>
      </w:r>
      <w:proofErr w:type="spellStart"/>
      <w:r w:rsidRPr="004878E1">
        <w:rPr>
          <w:rFonts w:ascii="Arial Black" w:eastAsia="Times New Roman" w:hAnsi="Arial Black" w:cs="Courier New"/>
          <w:color w:val="000000"/>
          <w:sz w:val="16"/>
          <w:szCs w:val="16"/>
          <w:lang w:val="en-US" w:eastAsia="ru-RU"/>
        </w:rPr>
        <w:t>Universitat</w:t>
      </w:r>
      <w:proofErr w:type="spellEnd"/>
      <w:r w:rsidRPr="004878E1">
        <w:rPr>
          <w:rFonts w:ascii="Arial Black" w:eastAsia="Times New Roman" w:hAnsi="Arial Black" w:cs="Courier New"/>
          <w:color w:val="000000"/>
          <w:sz w:val="16"/>
          <w:szCs w:val="16"/>
          <w:lang w:val="en-US" w:eastAsia="ru-RU"/>
        </w:rPr>
        <w:t xml:space="preserve"> </w:t>
      </w:r>
      <w:proofErr w:type="spellStart"/>
      <w:r w:rsidRPr="004878E1">
        <w:rPr>
          <w:rFonts w:ascii="Arial Black" w:eastAsia="Times New Roman" w:hAnsi="Arial Black" w:cs="Courier New"/>
          <w:color w:val="000000"/>
          <w:sz w:val="16"/>
          <w:szCs w:val="16"/>
          <w:lang w:val="en-US" w:eastAsia="ru-RU"/>
        </w:rPr>
        <w:t>Politècnica</w:t>
      </w:r>
      <w:proofErr w:type="spellEnd"/>
      <w:r w:rsidRPr="004878E1">
        <w:rPr>
          <w:rFonts w:ascii="Arial Black" w:eastAsia="Times New Roman" w:hAnsi="Arial Black" w:cs="Courier New"/>
          <w:color w:val="000000"/>
          <w:sz w:val="16"/>
          <w:szCs w:val="16"/>
          <w:lang w:val="en-US" w:eastAsia="ru-RU"/>
        </w:rPr>
        <w:t xml:space="preserve"> de Catalunya (UPC). Escola </w:t>
      </w:r>
      <w:proofErr w:type="spellStart"/>
      <w:r w:rsidRPr="004878E1">
        <w:rPr>
          <w:rFonts w:ascii="Arial Black" w:eastAsia="Times New Roman" w:hAnsi="Arial Black" w:cs="Courier New"/>
          <w:color w:val="000000"/>
          <w:sz w:val="16"/>
          <w:szCs w:val="16"/>
          <w:lang w:val="en-US" w:eastAsia="ru-RU"/>
        </w:rPr>
        <w:t>Tècnica</w:t>
      </w:r>
      <w:proofErr w:type="spellEnd"/>
      <w:r w:rsidRPr="004878E1">
        <w:rPr>
          <w:rFonts w:ascii="Arial Black" w:eastAsia="Times New Roman" w:hAnsi="Arial Black" w:cs="Courier New"/>
          <w:color w:val="000000"/>
          <w:sz w:val="16"/>
          <w:szCs w:val="16"/>
          <w:lang w:val="en-US" w:eastAsia="ru-RU"/>
        </w:rPr>
        <w:t xml:space="preserve"> Superior </w:t>
      </w:r>
      <w:proofErr w:type="spellStart"/>
      <w:r w:rsidRPr="004878E1">
        <w:rPr>
          <w:rFonts w:ascii="Arial Black" w:eastAsia="Times New Roman" w:hAnsi="Arial Black" w:cs="Courier New"/>
          <w:color w:val="000000"/>
          <w:sz w:val="16"/>
          <w:szCs w:val="16"/>
          <w:lang w:val="en-US" w:eastAsia="ru-RU"/>
        </w:rPr>
        <w:t>d'Enginyeria</w:t>
      </w:r>
      <w:proofErr w:type="spellEnd"/>
      <w:r w:rsidRPr="004878E1">
        <w:rPr>
          <w:rFonts w:ascii="Arial Black" w:eastAsia="Times New Roman" w:hAnsi="Arial Black" w:cs="Courier New"/>
          <w:color w:val="000000"/>
          <w:sz w:val="16"/>
          <w:szCs w:val="16"/>
          <w:lang w:val="en-US" w:eastAsia="ru-RU"/>
        </w:rPr>
        <w:t xml:space="preserve"> Industrial de Barcelona (ETSEIB)., Av. Diagonal 647, 2, Barcelona, 08028, Spain</w:t>
      </w:r>
    </w:p>
    <w:p w:rsidR="004878E1" w:rsidRPr="004878E1" w:rsidRDefault="004878E1" w:rsidP="00487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000000"/>
          <w:sz w:val="16"/>
          <w:szCs w:val="16"/>
          <w:lang w:val="en-US" w:eastAsia="ru-RU"/>
        </w:rPr>
      </w:pPr>
      <w:r w:rsidRPr="004878E1">
        <w:rPr>
          <w:rFonts w:ascii="Arial Black" w:eastAsia="Times New Roman" w:hAnsi="Arial Black" w:cs="Courier New"/>
          <w:color w:val="000000"/>
          <w:sz w:val="16"/>
          <w:szCs w:val="16"/>
          <w:lang w:val="en-US" w:eastAsia="ru-RU"/>
        </w:rPr>
        <w:t xml:space="preserve">8. Author: Chen G.; </w:t>
      </w:r>
      <w:proofErr w:type="spellStart"/>
      <w:r w:rsidRPr="004878E1">
        <w:rPr>
          <w:rFonts w:ascii="Arial Black" w:eastAsia="Times New Roman" w:hAnsi="Arial Black" w:cs="Courier New"/>
          <w:color w:val="000000"/>
          <w:sz w:val="16"/>
          <w:szCs w:val="16"/>
          <w:lang w:val="en-US" w:eastAsia="ru-RU"/>
        </w:rPr>
        <w:t>Su</w:t>
      </w:r>
      <w:proofErr w:type="spellEnd"/>
      <w:r w:rsidRPr="004878E1">
        <w:rPr>
          <w:rFonts w:ascii="Arial Black" w:eastAsia="Times New Roman" w:hAnsi="Arial Black" w:cs="Courier New"/>
          <w:color w:val="000000"/>
          <w:sz w:val="16"/>
          <w:szCs w:val="16"/>
          <w:lang w:val="en-US" w:eastAsia="ru-RU"/>
        </w:rPr>
        <w:t xml:space="preserve"> S.; Xu Q.; </w:t>
      </w:r>
      <w:proofErr w:type="spellStart"/>
      <w:r w:rsidRPr="004878E1">
        <w:rPr>
          <w:rFonts w:ascii="Arial Black" w:eastAsia="Times New Roman" w:hAnsi="Arial Black" w:cs="Courier New"/>
          <w:color w:val="000000"/>
          <w:sz w:val="16"/>
          <w:szCs w:val="16"/>
          <w:lang w:val="en-US" w:eastAsia="ru-RU"/>
        </w:rPr>
        <w:t>Lv</w:t>
      </w:r>
      <w:proofErr w:type="spellEnd"/>
      <w:r w:rsidRPr="004878E1">
        <w:rPr>
          <w:rFonts w:ascii="Arial Black" w:eastAsia="Times New Roman" w:hAnsi="Arial Black" w:cs="Courier New"/>
          <w:color w:val="000000"/>
          <w:sz w:val="16"/>
          <w:szCs w:val="16"/>
          <w:lang w:val="en-US" w:eastAsia="ru-RU"/>
        </w:rPr>
        <w:t xml:space="preserve"> H.; Zhao Y.; Xia L.; Zhang G.; Hu K., Affiliations: Institute of Safety Science &amp; Engineering, South China University of Technology, Guangzhou, 510640, China; Guangdong Institute of Special Equipment Inspection and Research, Guangdong, Foshan, 528251, China</w:t>
      </w:r>
    </w:p>
    <w:p w:rsidR="004878E1" w:rsidRPr="004878E1" w:rsidRDefault="004878E1" w:rsidP="00487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000000"/>
          <w:sz w:val="16"/>
          <w:szCs w:val="16"/>
          <w:lang w:val="en-US" w:eastAsia="ru-RU"/>
        </w:rPr>
      </w:pPr>
      <w:r w:rsidRPr="004878E1">
        <w:rPr>
          <w:rFonts w:ascii="Arial Black" w:eastAsia="Times New Roman" w:hAnsi="Arial Black" w:cs="Courier New"/>
          <w:color w:val="000000"/>
          <w:sz w:val="16"/>
          <w:szCs w:val="16"/>
          <w:lang w:val="en-US" w:eastAsia="ru-RU"/>
        </w:rPr>
        <w:t>9. Author: Yang R.; Cao K.; Zhao W.; Wang Q.B.; Lu C.M.; Zhang Y., Affiliations: School of Physical Education, China University of Mining and Technology, Jiangsu Province, Xuzhou, 221116, China; Logistics University of Chinese People’s Armed Police Forces, Tianjin, 300309, China; Department of Physical Education, Guangxi University of Chinese Medicine, Guangxi Zhuang Autonomous Region, Nanning, 530021, China</w:t>
      </w:r>
    </w:p>
    <w:p w:rsidR="004878E1" w:rsidRPr="004878E1" w:rsidRDefault="004878E1" w:rsidP="00487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000000"/>
          <w:sz w:val="16"/>
          <w:szCs w:val="16"/>
          <w:lang w:val="en-US" w:eastAsia="ru-RU"/>
        </w:rPr>
      </w:pPr>
      <w:r w:rsidRPr="004878E1">
        <w:rPr>
          <w:rFonts w:ascii="Arial Black" w:eastAsia="Times New Roman" w:hAnsi="Arial Black" w:cs="Courier New"/>
          <w:color w:val="000000"/>
          <w:sz w:val="16"/>
          <w:szCs w:val="16"/>
          <w:lang w:val="en-US" w:eastAsia="ru-RU"/>
        </w:rPr>
        <w:t xml:space="preserve">10. Author: You H.; Luo W.; </w:t>
      </w:r>
      <w:proofErr w:type="spellStart"/>
      <w:r w:rsidRPr="004878E1">
        <w:rPr>
          <w:rFonts w:ascii="Arial Black" w:eastAsia="Times New Roman" w:hAnsi="Arial Black" w:cs="Courier New"/>
          <w:color w:val="000000"/>
          <w:sz w:val="16"/>
          <w:szCs w:val="16"/>
          <w:lang w:val="en-US" w:eastAsia="ru-RU"/>
        </w:rPr>
        <w:t>Chammingkwan</w:t>
      </w:r>
      <w:proofErr w:type="spellEnd"/>
      <w:r w:rsidRPr="004878E1">
        <w:rPr>
          <w:rFonts w:ascii="Arial Black" w:eastAsia="Times New Roman" w:hAnsi="Arial Black" w:cs="Courier New"/>
          <w:color w:val="000000"/>
          <w:sz w:val="16"/>
          <w:szCs w:val="16"/>
          <w:lang w:val="en-US" w:eastAsia="ru-RU"/>
        </w:rPr>
        <w:t xml:space="preserve"> P.; </w:t>
      </w:r>
      <w:proofErr w:type="spellStart"/>
      <w:r w:rsidRPr="004878E1">
        <w:rPr>
          <w:rFonts w:ascii="Arial Black" w:eastAsia="Times New Roman" w:hAnsi="Arial Black" w:cs="Courier New"/>
          <w:color w:val="000000"/>
          <w:sz w:val="16"/>
          <w:szCs w:val="16"/>
          <w:lang w:val="en-US" w:eastAsia="ru-RU"/>
        </w:rPr>
        <w:t>Taniike</w:t>
      </w:r>
      <w:proofErr w:type="spellEnd"/>
      <w:r w:rsidRPr="004878E1">
        <w:rPr>
          <w:rFonts w:ascii="Arial Black" w:eastAsia="Times New Roman" w:hAnsi="Arial Black" w:cs="Courier New"/>
          <w:color w:val="000000"/>
          <w:sz w:val="16"/>
          <w:szCs w:val="16"/>
          <w:lang w:val="en-US" w:eastAsia="ru-RU"/>
        </w:rPr>
        <w:t xml:space="preserve"> T., Affiliations: Guangxi Key Laboratory of Advanced Structural Materials and Carbon Neutralization, Guangxi Colleges and Universities Key Laboratory of Environmental-friendly Materials and New Technology for Carbon Neutralization, School of Materials and Environment, Guangxi </w:t>
      </w:r>
      <w:proofErr w:type="spellStart"/>
      <w:r w:rsidRPr="004878E1">
        <w:rPr>
          <w:rFonts w:ascii="Arial Black" w:eastAsia="Times New Roman" w:hAnsi="Arial Black" w:cs="Courier New"/>
          <w:color w:val="000000"/>
          <w:sz w:val="16"/>
          <w:szCs w:val="16"/>
          <w:lang w:val="en-US" w:eastAsia="ru-RU"/>
        </w:rPr>
        <w:t>Minzu</w:t>
      </w:r>
      <w:proofErr w:type="spellEnd"/>
      <w:r w:rsidRPr="004878E1">
        <w:rPr>
          <w:rFonts w:ascii="Arial Black" w:eastAsia="Times New Roman" w:hAnsi="Arial Black" w:cs="Courier New"/>
          <w:color w:val="000000"/>
          <w:sz w:val="16"/>
          <w:szCs w:val="16"/>
          <w:lang w:val="en-US" w:eastAsia="ru-RU"/>
        </w:rPr>
        <w:t xml:space="preserve"> University, Nanning, 530105, China; Graduate School of Advanced Science and Technology, Japan Advanced Institute of Science and Technology, 1, -, 1 </w:t>
      </w:r>
      <w:proofErr w:type="spellStart"/>
      <w:r w:rsidRPr="004878E1">
        <w:rPr>
          <w:rFonts w:ascii="Arial Black" w:eastAsia="Times New Roman" w:hAnsi="Arial Black" w:cs="Courier New"/>
          <w:color w:val="000000"/>
          <w:sz w:val="16"/>
          <w:szCs w:val="16"/>
          <w:lang w:val="en-US" w:eastAsia="ru-RU"/>
        </w:rPr>
        <w:t>Asahidai</w:t>
      </w:r>
      <w:proofErr w:type="spellEnd"/>
      <w:r w:rsidRPr="004878E1">
        <w:rPr>
          <w:rFonts w:ascii="Arial Black" w:eastAsia="Times New Roman" w:hAnsi="Arial Black" w:cs="Courier New"/>
          <w:color w:val="000000"/>
          <w:sz w:val="16"/>
          <w:szCs w:val="16"/>
          <w:lang w:val="en-US" w:eastAsia="ru-RU"/>
        </w:rPr>
        <w:t>, Ishikawa, Nomi, 923-1292, Japan; Guangxi Colleges and Universities Key Laboratory of Natural and Biomedical Polymer Materials, Guilin University of Technology, Guilin, 541004, China</w:t>
      </w:r>
    </w:p>
    <w:p w:rsidR="004878E1" w:rsidRDefault="004878E1" w:rsidP="00941497">
      <w:pPr>
        <w:spacing w:before="100" w:beforeAutospacing="1" w:after="100" w:afterAutospacing="1" w:line="240" w:lineRule="auto"/>
        <w:rPr>
          <w:rFonts w:ascii="Helvetica" w:hAnsi="Helvetica" w:cs="Helvetica"/>
          <w:color w:val="000000"/>
          <w:sz w:val="21"/>
          <w:szCs w:val="21"/>
          <w:shd w:val="clear" w:color="auto" w:fill="FFFFFF"/>
          <w:lang w:val="en-US"/>
        </w:rPr>
      </w:pPr>
    </w:p>
    <w:p w:rsidR="001F3E3C" w:rsidRDefault="001F3E3C" w:rsidP="00941497">
      <w:pPr>
        <w:spacing w:before="100" w:beforeAutospacing="1" w:after="100" w:afterAutospacing="1" w:line="240" w:lineRule="auto"/>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rPr>
        <w:t>Маленькая</w:t>
      </w:r>
      <w:r w:rsidRPr="004878E1">
        <w:rPr>
          <w:rFonts w:ascii="Helvetica" w:hAnsi="Helvetica" w:cs="Helvetica"/>
          <w:color w:val="000000"/>
          <w:sz w:val="21"/>
          <w:szCs w:val="21"/>
          <w:shd w:val="clear" w:color="auto" w:fill="FFFFFF"/>
          <w:lang w:val="en-US"/>
        </w:rPr>
        <w:t xml:space="preserve"> </w:t>
      </w:r>
      <w:r>
        <w:rPr>
          <w:rFonts w:ascii="Helvetica" w:hAnsi="Helvetica" w:cs="Helvetica"/>
          <w:color w:val="000000"/>
          <w:sz w:val="21"/>
          <w:szCs w:val="21"/>
          <w:shd w:val="clear" w:color="auto" w:fill="FFFFFF"/>
        </w:rPr>
        <w:t>часть</w:t>
      </w:r>
      <w:r w:rsidRPr="004878E1">
        <w:rPr>
          <w:rFonts w:ascii="Helvetica" w:hAnsi="Helvetica" w:cs="Helvetica"/>
          <w:color w:val="000000"/>
          <w:sz w:val="21"/>
          <w:szCs w:val="21"/>
          <w:shd w:val="clear" w:color="auto" w:fill="FFFFFF"/>
          <w:lang w:val="en-US"/>
        </w:rPr>
        <w:t xml:space="preserve"> </w:t>
      </w:r>
      <w:r>
        <w:rPr>
          <w:rFonts w:ascii="Helvetica" w:hAnsi="Helvetica" w:cs="Helvetica"/>
          <w:color w:val="000000"/>
          <w:sz w:val="21"/>
          <w:szCs w:val="21"/>
          <w:shd w:val="clear" w:color="auto" w:fill="FFFFFF"/>
        </w:rPr>
        <w:t>за</w:t>
      </w:r>
      <w:r w:rsidRPr="004878E1">
        <w:rPr>
          <w:rFonts w:ascii="Helvetica" w:hAnsi="Helvetica" w:cs="Helvetica"/>
          <w:color w:val="000000"/>
          <w:sz w:val="21"/>
          <w:szCs w:val="21"/>
          <w:shd w:val="clear" w:color="auto" w:fill="FFFFFF"/>
          <w:lang w:val="en-US"/>
        </w:rPr>
        <w:t xml:space="preserve"> 202</w:t>
      </w:r>
      <w:r>
        <w:rPr>
          <w:rFonts w:ascii="Helvetica" w:hAnsi="Helvetica" w:cs="Helvetica"/>
          <w:color w:val="000000"/>
          <w:sz w:val="21"/>
          <w:szCs w:val="21"/>
          <w:shd w:val="clear" w:color="auto" w:fill="FFFFFF"/>
        </w:rPr>
        <w:t>0</w:t>
      </w:r>
      <w:r w:rsidRPr="004878E1">
        <w:rPr>
          <w:rFonts w:ascii="Helvetica" w:hAnsi="Helvetica" w:cs="Helvetica"/>
          <w:color w:val="000000"/>
          <w:sz w:val="21"/>
          <w:szCs w:val="21"/>
          <w:shd w:val="clear" w:color="auto" w:fill="FFFFFF"/>
          <w:lang w:val="en-US"/>
        </w:rPr>
        <w:t xml:space="preserve"> </w:t>
      </w:r>
      <w:r>
        <w:rPr>
          <w:rFonts w:ascii="Helvetica" w:hAnsi="Helvetica" w:cs="Helvetica"/>
          <w:color w:val="000000"/>
          <w:sz w:val="21"/>
          <w:szCs w:val="21"/>
          <w:shd w:val="clear" w:color="auto" w:fill="FFFFFF"/>
        </w:rPr>
        <w:t>год</w:t>
      </w:r>
      <w:r w:rsidRPr="004878E1">
        <w:rPr>
          <w:rFonts w:ascii="Helvetica" w:hAnsi="Helvetica" w:cs="Helvetica"/>
          <w:color w:val="000000"/>
          <w:sz w:val="21"/>
          <w:szCs w:val="21"/>
          <w:shd w:val="clear" w:color="auto" w:fill="FFFFFF"/>
          <w:lang w:val="en-US"/>
        </w:rPr>
        <w:t>:</w:t>
      </w:r>
    </w:p>
    <w:p w:rsidR="001F3E3C" w:rsidRPr="001F3E3C" w:rsidRDefault="001F3E3C" w:rsidP="001F3E3C">
      <w:pPr>
        <w:pStyle w:val="HTML0"/>
        <w:shd w:val="clear" w:color="auto" w:fill="FFFFFF"/>
        <w:wordWrap w:val="0"/>
        <w:textAlignment w:val="baseline"/>
        <w:rPr>
          <w:rFonts w:ascii="Arial Black" w:hAnsi="Arial Black"/>
          <w:color w:val="000000"/>
          <w:sz w:val="16"/>
          <w:szCs w:val="16"/>
          <w:lang w:val="en-US"/>
        </w:rPr>
      </w:pPr>
      <w:r w:rsidRPr="001F3E3C">
        <w:rPr>
          <w:rFonts w:ascii="Arial Black" w:hAnsi="Arial Black"/>
          <w:color w:val="000000"/>
          <w:sz w:val="16"/>
          <w:szCs w:val="16"/>
          <w:lang w:val="en-US"/>
        </w:rPr>
        <w:t xml:space="preserve">1. Author: Zeng X.; Yan S.; He F.; Shi Y., Affiliations: School of Mathematics and Computing Science, Guangxi Colleges and Universities Key Laboratory of Data Analysis and Computation, Guangxi Key Laboratory of Cryptography and Information Security, Guilin University of Electronic Technology, No. 1, </w:t>
      </w:r>
      <w:proofErr w:type="spellStart"/>
      <w:r w:rsidRPr="001F3E3C">
        <w:rPr>
          <w:rFonts w:ascii="Arial Black" w:hAnsi="Arial Black"/>
          <w:color w:val="000000"/>
          <w:sz w:val="16"/>
          <w:szCs w:val="16"/>
          <w:lang w:val="en-US"/>
        </w:rPr>
        <w:t>Jinji</w:t>
      </w:r>
      <w:proofErr w:type="spellEnd"/>
      <w:r w:rsidRPr="001F3E3C">
        <w:rPr>
          <w:rFonts w:ascii="Arial Black" w:hAnsi="Arial Black"/>
          <w:color w:val="000000"/>
          <w:sz w:val="16"/>
          <w:szCs w:val="16"/>
          <w:lang w:val="en-US"/>
        </w:rPr>
        <w:t xml:space="preserve"> Road, Guilin, 541004, Guangxi, China; School of Mathematics and Statistics, Henan University of Science and Technology, Luoyang, 471023, China; School of Sciences, Southwest Petroleum University, Chengdu, 610500, China</w:t>
      </w:r>
    </w:p>
    <w:p w:rsidR="001F3E3C" w:rsidRPr="001F3E3C" w:rsidRDefault="001F3E3C" w:rsidP="001F3E3C">
      <w:pPr>
        <w:pStyle w:val="HTML0"/>
        <w:shd w:val="clear" w:color="auto" w:fill="FFFFFF"/>
        <w:wordWrap w:val="0"/>
        <w:textAlignment w:val="baseline"/>
        <w:rPr>
          <w:rFonts w:ascii="Arial Black" w:hAnsi="Arial Black"/>
          <w:color w:val="000000"/>
          <w:sz w:val="16"/>
          <w:szCs w:val="16"/>
          <w:lang w:val="en-US"/>
        </w:rPr>
      </w:pPr>
      <w:r w:rsidRPr="001F3E3C">
        <w:rPr>
          <w:rFonts w:ascii="Arial Black" w:hAnsi="Arial Black"/>
          <w:color w:val="000000"/>
          <w:sz w:val="16"/>
          <w:szCs w:val="16"/>
          <w:lang w:val="en-US"/>
        </w:rPr>
        <w:t xml:space="preserve">2. Author: Yongcheng G.U.O.; Yan S.; </w:t>
      </w:r>
      <w:proofErr w:type="spellStart"/>
      <w:r w:rsidRPr="001F3E3C">
        <w:rPr>
          <w:rFonts w:ascii="Arial Black" w:hAnsi="Arial Black"/>
          <w:color w:val="000000"/>
          <w:sz w:val="16"/>
          <w:szCs w:val="16"/>
          <w:lang w:val="en-US"/>
        </w:rPr>
        <w:t>Jianlin</w:t>
      </w:r>
      <w:proofErr w:type="spellEnd"/>
      <w:r w:rsidRPr="001F3E3C">
        <w:rPr>
          <w:rFonts w:ascii="Arial Black" w:hAnsi="Arial Black"/>
          <w:color w:val="000000"/>
          <w:sz w:val="16"/>
          <w:szCs w:val="16"/>
          <w:lang w:val="en-US"/>
        </w:rPr>
        <w:t xml:space="preserve"> L.I.; </w:t>
      </w:r>
      <w:proofErr w:type="spellStart"/>
      <w:r w:rsidRPr="001F3E3C">
        <w:rPr>
          <w:rFonts w:ascii="Arial Black" w:hAnsi="Arial Black"/>
          <w:color w:val="000000"/>
          <w:sz w:val="16"/>
          <w:szCs w:val="16"/>
          <w:lang w:val="en-US"/>
        </w:rPr>
        <w:t>Zuogui</w:t>
      </w:r>
      <w:proofErr w:type="spellEnd"/>
      <w:r w:rsidRPr="001F3E3C">
        <w:rPr>
          <w:rFonts w:ascii="Arial Black" w:hAnsi="Arial Black"/>
          <w:color w:val="000000"/>
          <w:sz w:val="16"/>
          <w:szCs w:val="16"/>
          <w:lang w:val="en-US"/>
        </w:rPr>
        <w:t xml:space="preserve"> C.; Qinglin X.; Bin Y.A.N., Affiliations: Key Laboratory of Geological Hazards on Three Gorges Reservoir Area, Ministry of Education, China Three Gorges University, Yichang, 443002, China; College of Civil Engineering and Architecture, China Three Gorges University, Yichang, 443002, China; Hubei Key Laboratory of Disaster Prevention and Mitigation, China Three Gorges University, Yichang, 443002, China</w:t>
      </w:r>
    </w:p>
    <w:p w:rsidR="001F3E3C" w:rsidRPr="001F3E3C" w:rsidRDefault="001F3E3C" w:rsidP="001F3E3C">
      <w:pPr>
        <w:pStyle w:val="HTML0"/>
        <w:shd w:val="clear" w:color="auto" w:fill="FFFFFF"/>
        <w:wordWrap w:val="0"/>
        <w:textAlignment w:val="baseline"/>
        <w:rPr>
          <w:rFonts w:ascii="Arial Black" w:hAnsi="Arial Black"/>
          <w:color w:val="000000"/>
          <w:sz w:val="16"/>
          <w:szCs w:val="16"/>
          <w:lang w:val="en-US"/>
        </w:rPr>
      </w:pPr>
      <w:r w:rsidRPr="001F3E3C">
        <w:rPr>
          <w:rFonts w:ascii="Arial Black" w:hAnsi="Arial Black"/>
          <w:color w:val="000000"/>
          <w:sz w:val="16"/>
          <w:szCs w:val="16"/>
          <w:lang w:val="en-US"/>
        </w:rPr>
        <w:t xml:space="preserve">3. Author: Yin W.; Han S.-C.; Zheng W.; Yeo I.-Y.; Hu L.; </w:t>
      </w:r>
      <w:proofErr w:type="spellStart"/>
      <w:r w:rsidRPr="001F3E3C">
        <w:rPr>
          <w:rFonts w:ascii="Arial Black" w:hAnsi="Arial Black"/>
          <w:color w:val="000000"/>
          <w:sz w:val="16"/>
          <w:szCs w:val="16"/>
          <w:lang w:val="en-US"/>
        </w:rPr>
        <w:t>Tangdamrongsub</w:t>
      </w:r>
      <w:proofErr w:type="spellEnd"/>
      <w:r w:rsidRPr="001F3E3C">
        <w:rPr>
          <w:rFonts w:ascii="Arial Black" w:hAnsi="Arial Black"/>
          <w:color w:val="000000"/>
          <w:sz w:val="16"/>
          <w:szCs w:val="16"/>
          <w:lang w:val="en-US"/>
        </w:rPr>
        <w:t xml:space="preserve"> N.; Ghobadi-Far K., Affiliations: Qian </w:t>
      </w:r>
      <w:proofErr w:type="spellStart"/>
      <w:r w:rsidRPr="001F3E3C">
        <w:rPr>
          <w:rFonts w:ascii="Arial Black" w:hAnsi="Arial Black"/>
          <w:color w:val="000000"/>
          <w:sz w:val="16"/>
          <w:szCs w:val="16"/>
          <w:lang w:val="en-US"/>
        </w:rPr>
        <w:t>Xuesen</w:t>
      </w:r>
      <w:proofErr w:type="spellEnd"/>
      <w:r w:rsidRPr="001F3E3C">
        <w:rPr>
          <w:rFonts w:ascii="Arial Black" w:hAnsi="Arial Black"/>
          <w:color w:val="000000"/>
          <w:sz w:val="16"/>
          <w:szCs w:val="16"/>
          <w:lang w:val="en-US"/>
        </w:rPr>
        <w:t xml:space="preserve"> Laboratory of Space Technology, China Academy of Space Technology, 104 </w:t>
      </w:r>
      <w:proofErr w:type="spellStart"/>
      <w:r w:rsidRPr="001F3E3C">
        <w:rPr>
          <w:rFonts w:ascii="Arial Black" w:hAnsi="Arial Black"/>
          <w:color w:val="000000"/>
          <w:sz w:val="16"/>
          <w:szCs w:val="16"/>
          <w:lang w:val="en-US"/>
        </w:rPr>
        <w:t>Youyi</w:t>
      </w:r>
      <w:proofErr w:type="spellEnd"/>
      <w:r w:rsidRPr="001F3E3C">
        <w:rPr>
          <w:rFonts w:ascii="Arial Black" w:hAnsi="Arial Black"/>
          <w:color w:val="000000"/>
          <w:sz w:val="16"/>
          <w:szCs w:val="16"/>
          <w:lang w:val="en-US"/>
        </w:rPr>
        <w:t xml:space="preserve"> Road, Beijing, 100094, China; School of Engineering, University of Newcastle, Callaghan, New South Wales, Australia; College of Water Sciences, Beijing Normal University, Beijing, 100875, China; Earth System Science Interdisciplinary Center, University of Maryland, College Park, MD, United States; Hydrological Sciences Laboratory, NASA Goddard Space Flight Center, Greenbelt, MD, United States</w:t>
      </w:r>
    </w:p>
    <w:p w:rsidR="001F3E3C" w:rsidRPr="001F3E3C" w:rsidRDefault="001F3E3C" w:rsidP="001F3E3C">
      <w:pPr>
        <w:pStyle w:val="HTML0"/>
        <w:shd w:val="clear" w:color="auto" w:fill="FFFFFF"/>
        <w:wordWrap w:val="0"/>
        <w:textAlignment w:val="baseline"/>
        <w:rPr>
          <w:rFonts w:ascii="Arial Black" w:hAnsi="Arial Black"/>
          <w:color w:val="000000"/>
          <w:sz w:val="16"/>
          <w:szCs w:val="16"/>
          <w:lang w:val="en-US"/>
        </w:rPr>
      </w:pPr>
      <w:r w:rsidRPr="001F3E3C">
        <w:rPr>
          <w:rFonts w:ascii="Arial Black" w:hAnsi="Arial Black"/>
          <w:color w:val="000000"/>
          <w:sz w:val="16"/>
          <w:szCs w:val="16"/>
          <w:lang w:val="en-US"/>
        </w:rPr>
        <w:lastRenderedPageBreak/>
        <w:t xml:space="preserve">4. Author: Dong N.; Yang M.; Yu Z.; Wei J.; Yang C.; Yang Q.; Liu X.; Lei X.; Wang H.; </w:t>
      </w:r>
      <w:proofErr w:type="spellStart"/>
      <w:r w:rsidRPr="001F3E3C">
        <w:rPr>
          <w:rFonts w:ascii="Arial Black" w:hAnsi="Arial Black"/>
          <w:color w:val="000000"/>
          <w:sz w:val="16"/>
          <w:szCs w:val="16"/>
          <w:lang w:val="en-US"/>
        </w:rPr>
        <w:t>Kunstmann</w:t>
      </w:r>
      <w:proofErr w:type="spellEnd"/>
      <w:r w:rsidRPr="001F3E3C">
        <w:rPr>
          <w:rFonts w:ascii="Arial Black" w:hAnsi="Arial Black"/>
          <w:color w:val="000000"/>
          <w:sz w:val="16"/>
          <w:szCs w:val="16"/>
          <w:lang w:val="en-US"/>
        </w:rPr>
        <w:t xml:space="preserve"> H., Affiliations: State Key Laboratory of Hydrology-Water Resources and Hydraulic Engineering, </w:t>
      </w:r>
      <w:proofErr w:type="spellStart"/>
      <w:r w:rsidRPr="001F3E3C">
        <w:rPr>
          <w:rFonts w:ascii="Arial Black" w:hAnsi="Arial Black"/>
          <w:color w:val="000000"/>
          <w:sz w:val="16"/>
          <w:szCs w:val="16"/>
          <w:lang w:val="en-US"/>
        </w:rPr>
        <w:t>Hohai</w:t>
      </w:r>
      <w:proofErr w:type="spellEnd"/>
      <w:r w:rsidRPr="001F3E3C">
        <w:rPr>
          <w:rFonts w:ascii="Arial Black" w:hAnsi="Arial Black"/>
          <w:color w:val="000000"/>
          <w:sz w:val="16"/>
          <w:szCs w:val="16"/>
          <w:lang w:val="en-US"/>
        </w:rPr>
        <w:t xml:space="preserve"> University, Nanjing, China; College of Hydrology and Water Resources, </w:t>
      </w:r>
      <w:proofErr w:type="spellStart"/>
      <w:r w:rsidRPr="001F3E3C">
        <w:rPr>
          <w:rFonts w:ascii="Arial Black" w:hAnsi="Arial Black"/>
          <w:color w:val="000000"/>
          <w:sz w:val="16"/>
          <w:szCs w:val="16"/>
          <w:lang w:val="en-US"/>
        </w:rPr>
        <w:t>Hohai</w:t>
      </w:r>
      <w:proofErr w:type="spellEnd"/>
      <w:r w:rsidRPr="001F3E3C">
        <w:rPr>
          <w:rFonts w:ascii="Arial Black" w:hAnsi="Arial Black"/>
          <w:color w:val="000000"/>
          <w:sz w:val="16"/>
          <w:szCs w:val="16"/>
          <w:lang w:val="en-US"/>
        </w:rPr>
        <w:t xml:space="preserve"> University, Nanjing, China; Department of Water Resources, China Institute of Water Resources and Hydropower Research, Beijing, China; Institute of Meteorology and Climate Research (IMK-IFU), Karlsruhe Institute of Technology, Campus Alpine, Garmisch-Partenkirchen, Germany; College of Civil Engineering, Tianjin University, Tianjin, China; Institute of Geography, University of Augsburg, Augsburg, Germany</w:t>
      </w:r>
    </w:p>
    <w:p w:rsidR="001F3E3C" w:rsidRPr="001F3E3C" w:rsidRDefault="001F3E3C" w:rsidP="001F3E3C">
      <w:pPr>
        <w:pStyle w:val="HTML0"/>
        <w:shd w:val="clear" w:color="auto" w:fill="FFFFFF"/>
        <w:wordWrap w:val="0"/>
        <w:textAlignment w:val="baseline"/>
        <w:rPr>
          <w:rFonts w:ascii="Arial Black" w:hAnsi="Arial Black"/>
          <w:color w:val="000000"/>
          <w:sz w:val="16"/>
          <w:szCs w:val="16"/>
          <w:lang w:val="en-US"/>
        </w:rPr>
      </w:pPr>
      <w:r w:rsidRPr="001F3E3C">
        <w:rPr>
          <w:rFonts w:ascii="Arial Black" w:hAnsi="Arial Black"/>
          <w:color w:val="000000"/>
          <w:sz w:val="16"/>
          <w:szCs w:val="16"/>
          <w:lang w:val="en-US"/>
        </w:rPr>
        <w:t>5. Author: Fan Y.; Lu W.; Miao T.; An Y.; Li J.; Luo J., Affiliations: Key Laboratory of Groundwater Resources and Environment, Ministry of Education, Jilin University, Changchun, 130021, China; Jilin Provincial Key Laboratory of Water Resources and Environment, Jilin University, Changchun, 130021, China; College of New Energy and Environment, Jilin University, Changchun, 130021, China</w:t>
      </w:r>
    </w:p>
    <w:p w:rsidR="001F3E3C" w:rsidRPr="001F3E3C" w:rsidRDefault="001F3E3C" w:rsidP="001F3E3C">
      <w:pPr>
        <w:pStyle w:val="HTML0"/>
        <w:shd w:val="clear" w:color="auto" w:fill="FFFFFF"/>
        <w:wordWrap w:val="0"/>
        <w:textAlignment w:val="baseline"/>
        <w:rPr>
          <w:rFonts w:ascii="Arial Black" w:hAnsi="Arial Black"/>
          <w:color w:val="000000"/>
          <w:sz w:val="16"/>
          <w:szCs w:val="16"/>
          <w:lang w:val="en-US"/>
        </w:rPr>
      </w:pPr>
      <w:r w:rsidRPr="001F3E3C">
        <w:rPr>
          <w:rFonts w:ascii="Arial Black" w:hAnsi="Arial Black"/>
          <w:color w:val="000000"/>
          <w:sz w:val="16"/>
          <w:szCs w:val="16"/>
          <w:lang w:val="en-US"/>
        </w:rPr>
        <w:t xml:space="preserve">6. Author: Zhao J.; Li C.; Yang T.; Tang Y.; Yin Y.; Luan X.; Sun S., Affiliations: Key Laboratory for Agricultural Soil and Water Engineering in Arid Area of Ministry of Education, Northwest A&amp;F University, </w:t>
      </w:r>
      <w:proofErr w:type="spellStart"/>
      <w:r w:rsidRPr="001F3E3C">
        <w:rPr>
          <w:rFonts w:ascii="Arial Black" w:hAnsi="Arial Black"/>
          <w:color w:val="000000"/>
          <w:sz w:val="16"/>
          <w:szCs w:val="16"/>
          <w:lang w:val="en-US"/>
        </w:rPr>
        <w:t>Yangling</w:t>
      </w:r>
      <w:proofErr w:type="spellEnd"/>
      <w:r w:rsidRPr="001F3E3C">
        <w:rPr>
          <w:rFonts w:ascii="Arial Black" w:hAnsi="Arial Black"/>
          <w:color w:val="000000"/>
          <w:sz w:val="16"/>
          <w:szCs w:val="16"/>
          <w:lang w:val="en-US"/>
        </w:rPr>
        <w:t xml:space="preserve">, 712100, Shaanxi, China; Institute of Water Saving Agriculture in Arid Regions of China, Northwest A&amp;F University, </w:t>
      </w:r>
      <w:proofErr w:type="spellStart"/>
      <w:r w:rsidRPr="001F3E3C">
        <w:rPr>
          <w:rFonts w:ascii="Arial Black" w:hAnsi="Arial Black"/>
          <w:color w:val="000000"/>
          <w:sz w:val="16"/>
          <w:szCs w:val="16"/>
          <w:lang w:val="en-US"/>
        </w:rPr>
        <w:t>Yangling</w:t>
      </w:r>
      <w:proofErr w:type="spellEnd"/>
      <w:r w:rsidRPr="001F3E3C">
        <w:rPr>
          <w:rFonts w:ascii="Arial Black" w:hAnsi="Arial Black"/>
          <w:color w:val="000000"/>
          <w:sz w:val="16"/>
          <w:szCs w:val="16"/>
          <w:lang w:val="en-US"/>
        </w:rPr>
        <w:t>, 712100, Shaanxi, China</w:t>
      </w:r>
    </w:p>
    <w:p w:rsidR="001F3E3C" w:rsidRPr="001F3E3C" w:rsidRDefault="001F3E3C" w:rsidP="001F3E3C">
      <w:pPr>
        <w:pStyle w:val="HTML0"/>
        <w:shd w:val="clear" w:color="auto" w:fill="FFFFFF"/>
        <w:wordWrap w:val="0"/>
        <w:textAlignment w:val="baseline"/>
        <w:rPr>
          <w:rFonts w:ascii="Arial Black" w:hAnsi="Arial Black"/>
          <w:color w:val="000000"/>
          <w:sz w:val="16"/>
          <w:szCs w:val="16"/>
          <w:lang w:val="en-US"/>
        </w:rPr>
      </w:pPr>
      <w:r w:rsidRPr="001F3E3C">
        <w:rPr>
          <w:rFonts w:ascii="Arial Black" w:hAnsi="Arial Black"/>
          <w:color w:val="000000"/>
          <w:sz w:val="16"/>
          <w:szCs w:val="16"/>
          <w:lang w:val="en-US"/>
        </w:rPr>
        <w:t>7. Author: Dan Li; Meng L.-Z.; Liu X.-L.; Guo Y.-F.; Deng T.-L.; Liu Y.-H.; Yang L., Affiliations: School of Materials Science and Engineering, Linyi University, Linyi, 276000, China; Tianjin Key Laboratory of Marine Resources and Chemistry, Tianjin University of Science and Technology, Tianjin, 300457, China</w:t>
      </w:r>
    </w:p>
    <w:p w:rsidR="001F3E3C" w:rsidRPr="001F3E3C" w:rsidRDefault="001F3E3C" w:rsidP="001F3E3C">
      <w:pPr>
        <w:pStyle w:val="HTML0"/>
        <w:shd w:val="clear" w:color="auto" w:fill="FFFFFF"/>
        <w:wordWrap w:val="0"/>
        <w:textAlignment w:val="baseline"/>
        <w:rPr>
          <w:rFonts w:ascii="Arial Black" w:hAnsi="Arial Black"/>
          <w:color w:val="000000"/>
          <w:sz w:val="16"/>
          <w:szCs w:val="16"/>
          <w:lang w:val="en-US"/>
        </w:rPr>
      </w:pPr>
      <w:r w:rsidRPr="001F3E3C">
        <w:rPr>
          <w:rFonts w:ascii="Arial Black" w:hAnsi="Arial Black"/>
          <w:color w:val="000000"/>
          <w:sz w:val="16"/>
          <w:szCs w:val="16"/>
          <w:lang w:val="en-US"/>
        </w:rPr>
        <w:t xml:space="preserve">8. Author: Tang X.; Li J., Affiliations: School of Mathematics and Physics, </w:t>
      </w:r>
      <w:proofErr w:type="spellStart"/>
      <w:r w:rsidRPr="001F3E3C">
        <w:rPr>
          <w:rFonts w:ascii="Arial Black" w:hAnsi="Arial Black"/>
          <w:color w:val="000000"/>
          <w:sz w:val="16"/>
          <w:szCs w:val="16"/>
          <w:lang w:val="en-US"/>
        </w:rPr>
        <w:t>Jinggangshan</w:t>
      </w:r>
      <w:proofErr w:type="spellEnd"/>
      <w:r w:rsidRPr="001F3E3C">
        <w:rPr>
          <w:rFonts w:ascii="Arial Black" w:hAnsi="Arial Black"/>
          <w:color w:val="000000"/>
          <w:sz w:val="16"/>
          <w:szCs w:val="16"/>
          <w:lang w:val="en-US"/>
        </w:rPr>
        <w:t xml:space="preserve"> University, </w:t>
      </w:r>
      <w:proofErr w:type="spellStart"/>
      <w:r w:rsidRPr="001F3E3C">
        <w:rPr>
          <w:rFonts w:ascii="Arial Black" w:hAnsi="Arial Black"/>
          <w:color w:val="000000"/>
          <w:sz w:val="16"/>
          <w:szCs w:val="16"/>
          <w:lang w:val="en-US"/>
        </w:rPr>
        <w:t>Ji'an</w:t>
      </w:r>
      <w:proofErr w:type="spellEnd"/>
      <w:r w:rsidRPr="001F3E3C">
        <w:rPr>
          <w:rFonts w:ascii="Arial Black" w:hAnsi="Arial Black"/>
          <w:color w:val="000000"/>
          <w:sz w:val="16"/>
          <w:szCs w:val="16"/>
          <w:lang w:val="en-US"/>
        </w:rPr>
        <w:t xml:space="preserve">, Jiangxi, 343009, China; School of Electronics and Information Engineering, </w:t>
      </w:r>
      <w:proofErr w:type="spellStart"/>
      <w:r w:rsidRPr="001F3E3C">
        <w:rPr>
          <w:rFonts w:ascii="Arial Black" w:hAnsi="Arial Black"/>
          <w:color w:val="000000"/>
          <w:sz w:val="16"/>
          <w:szCs w:val="16"/>
          <w:lang w:val="en-US"/>
        </w:rPr>
        <w:t>Jinggangshan</w:t>
      </w:r>
      <w:proofErr w:type="spellEnd"/>
      <w:r w:rsidRPr="001F3E3C">
        <w:rPr>
          <w:rFonts w:ascii="Arial Black" w:hAnsi="Arial Black"/>
          <w:color w:val="000000"/>
          <w:sz w:val="16"/>
          <w:szCs w:val="16"/>
          <w:lang w:val="en-US"/>
        </w:rPr>
        <w:t xml:space="preserve"> University, </w:t>
      </w:r>
      <w:proofErr w:type="spellStart"/>
      <w:r w:rsidRPr="001F3E3C">
        <w:rPr>
          <w:rFonts w:ascii="Arial Black" w:hAnsi="Arial Black"/>
          <w:color w:val="000000"/>
          <w:sz w:val="16"/>
          <w:szCs w:val="16"/>
          <w:lang w:val="en-US"/>
        </w:rPr>
        <w:t>Ji'an</w:t>
      </w:r>
      <w:proofErr w:type="spellEnd"/>
      <w:r w:rsidRPr="001F3E3C">
        <w:rPr>
          <w:rFonts w:ascii="Arial Black" w:hAnsi="Arial Black"/>
          <w:color w:val="000000"/>
          <w:sz w:val="16"/>
          <w:szCs w:val="16"/>
          <w:lang w:val="en-US"/>
        </w:rPr>
        <w:t>, Jiangxi, 343009, China</w:t>
      </w:r>
    </w:p>
    <w:p w:rsidR="001F3E3C" w:rsidRPr="001F3E3C" w:rsidRDefault="001F3E3C" w:rsidP="001F3E3C">
      <w:pPr>
        <w:pStyle w:val="HTML0"/>
        <w:shd w:val="clear" w:color="auto" w:fill="FFFFFF"/>
        <w:wordWrap w:val="0"/>
        <w:textAlignment w:val="baseline"/>
        <w:rPr>
          <w:rFonts w:ascii="Arial Black" w:hAnsi="Arial Black"/>
          <w:color w:val="000000"/>
          <w:sz w:val="16"/>
          <w:szCs w:val="16"/>
          <w:lang w:val="en-US"/>
        </w:rPr>
      </w:pPr>
      <w:r w:rsidRPr="001F3E3C">
        <w:rPr>
          <w:rFonts w:ascii="Arial Black" w:hAnsi="Arial Black"/>
          <w:color w:val="000000"/>
          <w:sz w:val="16"/>
          <w:szCs w:val="16"/>
          <w:lang w:val="en-US"/>
        </w:rPr>
        <w:t>9. Author: Cui Y.; Feng S.; Chen P.; Ye Y.; Wu Y.; Li C.; Yang R.; Wang H., Affiliations: School of Resource Environment and Safety Engineering, University of South China, Hengyang, 421001, Hunan, China; Hunan Province Engineering Technology Research Center of Uranium Tailings Treatment, Hengyang, 421001, China; Hunan Province Engineering Research Center of Radioactive Control Technology in Uranium Mining and Metallurgy, Hengyang, 421001, China</w:t>
      </w:r>
    </w:p>
    <w:p w:rsidR="001F3E3C" w:rsidRPr="001F3E3C" w:rsidRDefault="001F3E3C" w:rsidP="001F3E3C">
      <w:pPr>
        <w:pStyle w:val="HTML0"/>
        <w:shd w:val="clear" w:color="auto" w:fill="FFFFFF"/>
        <w:wordWrap w:val="0"/>
        <w:textAlignment w:val="baseline"/>
        <w:rPr>
          <w:rFonts w:ascii="Arial Black" w:hAnsi="Arial Black"/>
          <w:color w:val="000000"/>
          <w:sz w:val="16"/>
          <w:szCs w:val="16"/>
          <w:lang w:val="en-US"/>
        </w:rPr>
      </w:pPr>
      <w:r w:rsidRPr="001F3E3C">
        <w:rPr>
          <w:rFonts w:ascii="Arial Black" w:hAnsi="Arial Black"/>
          <w:color w:val="000000"/>
          <w:sz w:val="16"/>
          <w:szCs w:val="16"/>
          <w:lang w:val="en-US"/>
        </w:rPr>
        <w:t>10. Author: He C.; Huang G.; Liu L.; Li Y.; Zhang X.; Xu X., Affiliations: State Key Joint Laboratory of Environmental Simulation and Pollution Control, School of Environment, Beijing Normal University, Beijing, 100875, China; Center for Energy, Environment and Ecology Research, UR-BNU, School of Environment, Beijing Normal University, Beijing, 100875, China; Institute for Energy, Environment and Sustainable Communities, University of Regina, Regina, S4S 0A2, Saskatchewan, Canada; Centre for Environment &amp; Sustainability, University of Surrey, Guildford, GU2 7XH, United Kingdom</w:t>
      </w:r>
    </w:p>
    <w:p w:rsidR="006E3BA3" w:rsidRPr="004878E1" w:rsidRDefault="006E3BA3" w:rsidP="00941497">
      <w:pPr>
        <w:spacing w:before="100" w:beforeAutospacing="1" w:after="100" w:afterAutospacing="1" w:line="240" w:lineRule="auto"/>
        <w:rPr>
          <w:rFonts w:ascii="Helvetica" w:hAnsi="Helvetica" w:cs="Helvetica"/>
          <w:color w:val="000000"/>
          <w:sz w:val="21"/>
          <w:szCs w:val="21"/>
          <w:shd w:val="clear" w:color="auto" w:fill="FFFFFF"/>
          <w:lang w:val="en-US"/>
        </w:rPr>
      </w:pPr>
    </w:p>
    <w:p w:rsidR="006E3BA3" w:rsidRDefault="006E3BA3" w:rsidP="00941497">
      <w:pPr>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Как итог: выявлены адекватные рекомендации, учитывающие многие признаки. По названиям организаций и статей уже хорошо заметно, что алгоритм работает адекватно. Если подбирать веса более разумно (сделать влияние ключевых слов чуть ниже, например), то можно получить более точную оценку.</w:t>
      </w:r>
    </w:p>
    <w:p w:rsidR="004878E1" w:rsidRDefault="004878E1" w:rsidP="00941497">
      <w:pPr>
        <w:spacing w:before="100" w:beforeAutospacing="1" w:after="100" w:afterAutospacing="1" w:line="240" w:lineRule="auto"/>
        <w:rPr>
          <w:rFonts w:ascii="Helvetica" w:hAnsi="Helvetica" w:cs="Helvetica"/>
          <w:color w:val="000000"/>
          <w:sz w:val="21"/>
          <w:szCs w:val="21"/>
          <w:shd w:val="clear" w:color="auto" w:fill="FFFFFF"/>
        </w:rPr>
      </w:pPr>
    </w:p>
    <w:p w:rsidR="004878E1" w:rsidRDefault="004878E1" w:rsidP="00941497">
      <w:pPr>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К огромному сожалению, 20</w:t>
      </w:r>
      <w:r w:rsidR="001F3E3C">
        <w:rPr>
          <w:rFonts w:ascii="Helvetica" w:hAnsi="Helvetica" w:cs="Helvetica"/>
          <w:color w:val="000000"/>
          <w:sz w:val="21"/>
          <w:szCs w:val="21"/>
          <w:shd w:val="clear" w:color="auto" w:fill="FFFFFF"/>
        </w:rPr>
        <w:t>22</w:t>
      </w:r>
      <w:r>
        <w:rPr>
          <w:rFonts w:ascii="Helvetica" w:hAnsi="Helvetica" w:cs="Helvetica"/>
          <w:color w:val="000000"/>
          <w:sz w:val="21"/>
          <w:szCs w:val="21"/>
          <w:shd w:val="clear" w:color="auto" w:fill="FFFFFF"/>
        </w:rPr>
        <w:t xml:space="preserve"> год ночью во время обработки сломал</w:t>
      </w:r>
      <w:r w:rsidR="001F3E3C">
        <w:rPr>
          <w:rFonts w:ascii="Helvetica" w:hAnsi="Helvetica" w:cs="Helvetica"/>
          <w:color w:val="000000"/>
          <w:sz w:val="21"/>
          <w:szCs w:val="21"/>
          <w:shd w:val="clear" w:color="auto" w:fill="FFFFFF"/>
        </w:rPr>
        <w:t>ся</w:t>
      </w:r>
      <w:r>
        <w:rPr>
          <w:rFonts w:ascii="Helvetica" w:hAnsi="Helvetica" w:cs="Helvetica"/>
          <w:color w:val="000000"/>
          <w:sz w:val="21"/>
          <w:szCs w:val="21"/>
          <w:shd w:val="clear" w:color="auto" w:fill="FFFFFF"/>
        </w:rPr>
        <w:t xml:space="preserve"> из-за проблем с компом, а 2020</w:t>
      </w:r>
      <w:r w:rsidR="001F3E3C">
        <w:rPr>
          <w:rFonts w:ascii="Helvetica" w:hAnsi="Helvetica" w:cs="Helvetica"/>
          <w:color w:val="000000"/>
          <w:sz w:val="21"/>
          <w:szCs w:val="21"/>
          <w:shd w:val="clear" w:color="auto" w:fill="FFFFFF"/>
        </w:rPr>
        <w:t xml:space="preserve"> и 2021</w:t>
      </w:r>
      <w:r>
        <w:rPr>
          <w:rFonts w:ascii="Helvetica" w:hAnsi="Helvetica" w:cs="Helvetica"/>
          <w:color w:val="000000"/>
          <w:sz w:val="21"/>
          <w:szCs w:val="21"/>
          <w:shd w:val="clear" w:color="auto" w:fill="FFFFFF"/>
        </w:rPr>
        <w:t xml:space="preserve"> год почти обработал</w:t>
      </w:r>
      <w:r w:rsidR="001F3E3C">
        <w:rPr>
          <w:rFonts w:ascii="Helvetica" w:hAnsi="Helvetica" w:cs="Helvetica"/>
          <w:color w:val="000000"/>
          <w:sz w:val="21"/>
          <w:szCs w:val="21"/>
          <w:shd w:val="clear" w:color="auto" w:fill="FFFFFF"/>
        </w:rPr>
        <w:t>ись</w:t>
      </w:r>
      <w:r>
        <w:rPr>
          <w:rFonts w:ascii="Helvetica" w:hAnsi="Helvetica" w:cs="Helvetica"/>
          <w:color w:val="000000"/>
          <w:sz w:val="21"/>
          <w:szCs w:val="21"/>
          <w:shd w:val="clear" w:color="auto" w:fill="FFFFFF"/>
        </w:rPr>
        <w:t>, но я не успеваю пару часов в дедлайн</w:t>
      </w:r>
      <w:r w:rsidR="0040710B">
        <w:rPr>
          <w:rFonts w:ascii="Helvetica" w:hAnsi="Helvetica" w:cs="Helvetica"/>
          <w:color w:val="000000"/>
          <w:sz w:val="21"/>
          <w:szCs w:val="21"/>
          <w:shd w:val="clear" w:color="auto" w:fill="FFFFFF"/>
        </w:rPr>
        <w:t xml:space="preserve"> (только до марта успел обработать)</w:t>
      </w:r>
      <w:r>
        <w:rPr>
          <w:rFonts w:ascii="Helvetica" w:hAnsi="Helvetica" w:cs="Helvetica"/>
          <w:color w:val="000000"/>
          <w:sz w:val="21"/>
          <w:szCs w:val="21"/>
          <w:shd w:val="clear" w:color="auto" w:fill="FFFFFF"/>
        </w:rPr>
        <w:t>.</w:t>
      </w:r>
      <w:r w:rsidR="001F3E3C">
        <w:rPr>
          <w:rFonts w:ascii="Helvetica" w:hAnsi="Helvetica" w:cs="Helvetica"/>
          <w:color w:val="000000"/>
          <w:sz w:val="21"/>
          <w:szCs w:val="21"/>
          <w:shd w:val="clear" w:color="auto" w:fill="FFFFFF"/>
        </w:rPr>
        <w:t xml:space="preserve"> Суть точно такая же, только другие ответы.</w:t>
      </w:r>
      <w:bookmarkStart w:id="0" w:name="_GoBack"/>
      <w:bookmarkEnd w:id="0"/>
    </w:p>
    <w:p w:rsidR="0040710B" w:rsidRPr="0040710B" w:rsidRDefault="0040710B" w:rsidP="00941497">
      <w:pPr>
        <w:spacing w:before="100" w:beforeAutospacing="1" w:after="100" w:afterAutospacing="1" w:line="240" w:lineRule="auto"/>
        <w:rPr>
          <w:rFonts w:ascii="Helvetica" w:hAnsi="Helvetica" w:cs="Helvetica"/>
          <w:color w:val="000000"/>
          <w:sz w:val="21"/>
          <w:szCs w:val="21"/>
          <w:shd w:val="clear" w:color="auto" w:fill="FFFFFF"/>
        </w:rPr>
      </w:pPr>
    </w:p>
    <w:p w:rsidR="004878E1" w:rsidRPr="00FC51EF" w:rsidRDefault="004878E1" w:rsidP="00941497">
      <w:pPr>
        <w:spacing w:before="100" w:beforeAutospacing="1" w:after="100" w:afterAutospacing="1" w:line="240" w:lineRule="auto"/>
        <w:rPr>
          <w:rFonts w:ascii="Helvetica" w:hAnsi="Helvetica" w:cs="Helvetica"/>
          <w:color w:val="000000"/>
          <w:sz w:val="21"/>
          <w:szCs w:val="21"/>
          <w:shd w:val="clear" w:color="auto" w:fill="FFFFFF"/>
        </w:rPr>
      </w:pPr>
    </w:p>
    <w:p w:rsidR="00DA5B75" w:rsidRPr="00886574" w:rsidRDefault="00DA5B75" w:rsidP="00941497">
      <w:pPr>
        <w:spacing w:before="100" w:beforeAutospacing="1" w:after="100" w:afterAutospacing="1" w:line="240" w:lineRule="auto"/>
        <w:rPr>
          <w:rFonts w:ascii="Helvetica" w:hAnsi="Helvetica" w:cs="Helvetica"/>
          <w:color w:val="000000"/>
          <w:sz w:val="21"/>
          <w:szCs w:val="21"/>
          <w:shd w:val="clear" w:color="auto" w:fill="FFFFFF"/>
        </w:rPr>
      </w:pPr>
    </w:p>
    <w:sectPr w:rsidR="00DA5B75" w:rsidRPr="008865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805A2"/>
    <w:multiLevelType w:val="hybridMultilevel"/>
    <w:tmpl w:val="35CAEA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1EB115F"/>
    <w:multiLevelType w:val="multilevel"/>
    <w:tmpl w:val="14E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75"/>
    <w:rsid w:val="001F3E3C"/>
    <w:rsid w:val="00236138"/>
    <w:rsid w:val="00293F13"/>
    <w:rsid w:val="0040710B"/>
    <w:rsid w:val="004878E1"/>
    <w:rsid w:val="004C1849"/>
    <w:rsid w:val="005251E8"/>
    <w:rsid w:val="006E3BA3"/>
    <w:rsid w:val="00886574"/>
    <w:rsid w:val="00941497"/>
    <w:rsid w:val="0099441A"/>
    <w:rsid w:val="009F34DD"/>
    <w:rsid w:val="00DA5B75"/>
    <w:rsid w:val="00DF42CC"/>
    <w:rsid w:val="00FC15CF"/>
    <w:rsid w:val="00FC51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4E47"/>
  <w15:chartTrackingRefBased/>
  <w15:docId w15:val="{E30F1B1D-FE21-4E2A-A5D6-0B1014C8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1E8"/>
  </w:style>
  <w:style w:type="paragraph" w:styleId="2">
    <w:name w:val="heading 2"/>
    <w:basedOn w:val="a"/>
    <w:link w:val="20"/>
    <w:uiPriority w:val="9"/>
    <w:qFormat/>
    <w:rsid w:val="0088657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8657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B75"/>
    <w:pPr>
      <w:ind w:left="720"/>
      <w:contextualSpacing/>
    </w:pPr>
  </w:style>
  <w:style w:type="character" w:customStyle="1" w:styleId="20">
    <w:name w:val="Заголовок 2 Знак"/>
    <w:basedOn w:val="a0"/>
    <w:link w:val="2"/>
    <w:uiPriority w:val="9"/>
    <w:rsid w:val="0088657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86574"/>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8865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86574"/>
    <w:rPr>
      <w:b/>
      <w:bCs/>
    </w:rPr>
  </w:style>
  <w:style w:type="character" w:styleId="HTML">
    <w:name w:val="HTML Code"/>
    <w:basedOn w:val="a0"/>
    <w:uiPriority w:val="99"/>
    <w:semiHidden/>
    <w:unhideWhenUsed/>
    <w:rsid w:val="0088657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8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878E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184353">
      <w:bodyDiv w:val="1"/>
      <w:marLeft w:val="0"/>
      <w:marRight w:val="0"/>
      <w:marTop w:val="0"/>
      <w:marBottom w:val="0"/>
      <w:divBdr>
        <w:top w:val="none" w:sz="0" w:space="0" w:color="auto"/>
        <w:left w:val="none" w:sz="0" w:space="0" w:color="auto"/>
        <w:bottom w:val="none" w:sz="0" w:space="0" w:color="auto"/>
        <w:right w:val="none" w:sz="0" w:space="0" w:color="auto"/>
      </w:divBdr>
    </w:div>
    <w:div w:id="1413892752">
      <w:bodyDiv w:val="1"/>
      <w:marLeft w:val="0"/>
      <w:marRight w:val="0"/>
      <w:marTop w:val="0"/>
      <w:marBottom w:val="0"/>
      <w:divBdr>
        <w:top w:val="none" w:sz="0" w:space="0" w:color="auto"/>
        <w:left w:val="none" w:sz="0" w:space="0" w:color="auto"/>
        <w:bottom w:val="none" w:sz="0" w:space="0" w:color="auto"/>
        <w:right w:val="none" w:sz="0" w:space="0" w:color="auto"/>
      </w:divBdr>
    </w:div>
    <w:div w:id="1432512868">
      <w:bodyDiv w:val="1"/>
      <w:marLeft w:val="0"/>
      <w:marRight w:val="0"/>
      <w:marTop w:val="0"/>
      <w:marBottom w:val="0"/>
      <w:divBdr>
        <w:top w:val="none" w:sz="0" w:space="0" w:color="auto"/>
        <w:left w:val="none" w:sz="0" w:space="0" w:color="auto"/>
        <w:bottom w:val="none" w:sz="0" w:space="0" w:color="auto"/>
        <w:right w:val="none" w:sz="0" w:space="0" w:color="auto"/>
      </w:divBdr>
    </w:div>
    <w:div w:id="151460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6</Pages>
  <Words>1922</Words>
  <Characters>10959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Oshch Dmitry</dc:creator>
  <cp:keywords/>
  <dc:description/>
  <cp:lastModifiedBy>Oshch Dmitry</cp:lastModifiedBy>
  <cp:revision>1</cp:revision>
  <dcterms:created xsi:type="dcterms:W3CDTF">2024-10-10T22:13:00Z</dcterms:created>
  <dcterms:modified xsi:type="dcterms:W3CDTF">2024-10-11T06:42:00Z</dcterms:modified>
</cp:coreProperties>
</file>