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системы массового обслуживания M|M|1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Будем использовать три отдельных листа: на первом листе опишем граф системы, на втором — генератор заявок, на третьем — сервер обработки заявок.</w:t>
      </w:r>
    </w:p>
    <w:p>
      <w:pPr>
        <w:pStyle w:val="CaptionedFigure"/>
      </w:pPr>
      <w:r>
        <w:drawing>
          <wp:inline>
            <wp:extent cx="3733800" cy="2770839"/>
            <wp:effectExtent b="0" l="0" r="0" t="0"/>
            <wp:docPr descr="граф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системы</w:t>
      </w:r>
    </w:p>
    <w:p>
      <w:pPr>
        <w:pStyle w:val="CaptionedFigure"/>
      </w:pPr>
      <w:r>
        <w:drawing>
          <wp:inline>
            <wp:extent cx="3733800" cy="2908819"/>
            <wp:effectExtent b="0" l="0" r="0" t="0"/>
            <wp:docPr descr="генератор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генератор заявок</w:t>
      </w:r>
    </w:p>
    <w:p>
      <w:pPr>
        <w:pStyle w:val="CaptionedFigure"/>
      </w:pPr>
      <w:r>
        <w:drawing>
          <wp:inline>
            <wp:extent cx="3733800" cy="2850600"/>
            <wp:effectExtent b="0" l="0" r="0" t="0"/>
            <wp:docPr descr="сервер обработки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сервер обработки заявок</w:t>
      </w:r>
    </w:p>
    <w:p>
      <w:pPr>
        <w:pStyle w:val="BodyText"/>
      </w:pPr>
      <w:r>
        <w:t xml:space="preserve">Определим декларации</w:t>
      </w:r>
    </w:p>
    <w:p>
      <w:pPr>
        <w:pStyle w:val="BodyText"/>
      </w:pPr>
      <w:bookmarkStart w:id="34" w:name="fig:004"/>
      <w:r>
        <w:drawing>
          <wp:inline>
            <wp:extent cx="3733800" cy="476513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aptionedFigure"/>
      </w:pPr>
      <w:r>
        <w:drawing>
          <wp:inline>
            <wp:extent cx="3733800" cy="1445551"/>
            <wp:effectExtent b="0" l="0" r="0" t="0"/>
            <wp:docPr descr="Параметры элементов основного графа системы обработки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элементов основного графа системы обработки заявок в очереди</w:t>
      </w:r>
    </w:p>
    <w:p>
      <w:pPr>
        <w:pStyle w:val="CaptionedFigure"/>
      </w:pPr>
      <w:r>
        <w:drawing>
          <wp:inline>
            <wp:extent cx="3733800" cy="1261910"/>
            <wp:effectExtent b="0" l="0" r="0" t="0"/>
            <wp:docPr descr="Параметры элементов генератора заявок систе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генератора заявок системы</w:t>
      </w:r>
    </w:p>
    <w:p>
      <w:pPr>
        <w:pStyle w:val="CaptionedFigure"/>
      </w:pPr>
      <w:r>
        <w:drawing>
          <wp:inline>
            <wp:extent cx="3733800" cy="1608326"/>
            <wp:effectExtent b="0" l="0" r="0" t="0"/>
            <wp:docPr descr="Параметры элементов обработчика заявок систе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обработчика заявок системы</w:t>
      </w:r>
    </w:p>
    <w:p>
      <w:pPr>
        <w:pStyle w:val="BodyText"/>
      </w:pPr>
      <w:r>
        <w:t xml:space="preserve">Мониторинг параметров моделируемой системы</w:t>
      </w:r>
    </w:p>
    <w:p>
      <w:pPr>
        <w:pStyle w:val="CaptionedFigure"/>
      </w:pPr>
      <w:r>
        <w:drawing>
          <wp:inline>
            <wp:extent cx="3733800" cy="3806100"/>
            <wp:effectExtent b="0" l="0" r="0" t="0"/>
            <wp:docPr descr="Запуск системы обработки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системы обработки заявок в очереди</w:t>
      </w:r>
    </w:p>
    <w:p>
      <w:pPr>
        <w:pStyle w:val="BodyText"/>
      </w:pPr>
      <w:r>
        <w:t xml:space="preserve">Добавили функцию</w:t>
      </w:r>
    </w:p>
    <w:p>
      <w:pPr>
        <w:pStyle w:val="BodyText"/>
      </w:pPr>
      <w:r>
        <w:t xml:space="preserve">fun obs (bindelem) =</w:t>
      </w:r>
      <w:r>
        <w:t xml:space="preserve"> </w:t>
      </w:r>
      <w:r>
        <w:t xml:space="preserve">let</w:t>
      </w:r>
      <w:r>
        <w:t xml:space="preserve"> </w:t>
      </w:r>
      <w:r>
        <w:t xml:space="preserve">fun obsBindElem (Server’Start (1, {job, jobs, proctime}))</w:t>
      </w:r>
      <w:r>
        <w:t xml:space="preserve"> </w:t>
      </w:r>
      <w:r>
        <w:t xml:space="preserve">= (intTime() - (#AT job))</w:t>
      </w:r>
      <w:r>
        <w:t xml:space="preserve"> </w:t>
      </w:r>
      <w:r>
        <w:t xml:space="preserve">| obsBindElem _ = ~1</w:t>
      </w:r>
      <w:r>
        <w:t xml:space="preserve"> </w:t>
      </w:r>
      <w:r>
        <w:t xml:space="preserve">in</w:t>
      </w:r>
      <w:r>
        <w:t xml:space="preserve"> </w:t>
      </w:r>
      <w:r>
        <w:t xml:space="preserve">obsBindElem bindelem</w:t>
      </w:r>
      <w:r>
        <w:t xml:space="preserve"> </w:t>
      </w:r>
      <w:r>
        <w:t xml:space="preserve">end</w:t>
      </w:r>
    </w:p>
    <w:p>
      <w:pPr>
        <w:pStyle w:val="CaptionedFigure"/>
      </w:pPr>
      <w:r>
        <w:drawing>
          <wp:inline>
            <wp:extent cx="3733800" cy="3289164"/>
            <wp:effectExtent b="0" l="0" r="0" t="0"/>
            <wp:docPr descr="График изменения задержки в очеред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изменения задержки в очереди</w:t>
      </w:r>
    </w:p>
    <w:p>
      <w:pPr>
        <w:pStyle w:val="BodyText"/>
      </w:pPr>
      <w:r>
        <w:t xml:space="preserve">Функцию Observer изменим следующим образом:</w:t>
      </w:r>
      <w:r>
        <w:t xml:space="preserve"> </w:t>
      </w:r>
      <w:r>
        <w:t xml:space="preserve">fun obs (bindelem) =</w:t>
      </w:r>
      <w:r>
        <w:t xml:space="preserve"> </w:t>
      </w:r>
      <w:r>
        <w:t xml:space="preserve">if IntInf.tiInt(Queue_Delay.last())&gt;=(!longdelaytime)</w:t>
      </w:r>
      <w:r>
        <w:t xml:space="preserve"> </w:t>
      </w:r>
      <w:r>
        <w:t xml:space="preserve">then 1</w:t>
      </w:r>
      <w:r>
        <w:t xml:space="preserve"> </w:t>
      </w:r>
      <w:r>
        <w:t xml:space="preserve">else 0</w:t>
      </w:r>
    </w:p>
    <w:p>
      <w:pPr>
        <w:pStyle w:val="CaptionedFigure"/>
      </w:pPr>
      <w:r>
        <w:drawing>
          <wp:inline>
            <wp:extent cx="3733800" cy="3300150"/>
            <wp:effectExtent b="0" l="0" r="0" t="0"/>
            <wp:docPr descr="Периоды времени, когда значения задержки в очереди превышали заданное значение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Периоды времени, когда значения задержки в очереди превышали заданное значение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 системы массового обслуживания M|M|1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Ощепков Дмитрий Владимирович НФИбд-01-22</dc:creator>
  <dc:language>ru-RU</dc:language>
  <cp:keywords/>
  <dcterms:created xsi:type="dcterms:W3CDTF">2025-04-18T22:03:52Z</dcterms:created>
  <dcterms:modified xsi:type="dcterms:W3CDTF">2025-04-18T22:03:52Z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системы массовогообслуживания M|M|1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