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Самостоятельная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p>
      <w:pPr>
        <w:pStyle w:val="Date"/>
      </w:pP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Самостоятельно реализовать три модели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№1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</w:t>
      </w:r>
      <w:r>
        <w:t xml:space="preserve"> </w:t>
      </w:r>
      <w:r>
        <w:t xml:space="preserve">Исходя из наличия оперативной памяти ЭВМ задания классов А и В могут решаться</w:t>
      </w:r>
      <w:r>
        <w:t xml:space="preserve"> </w:t>
      </w:r>
      <w:r>
        <w:t xml:space="preserve">одновременно, а задания класса С монополизируют ЭВМ. Задания класса А поступают через 20 ± 5 мин, класса В — через 20 ± 10 мин, класса С — через 28 ± 5 мин</w:t>
      </w:r>
      <w:r>
        <w:t xml:space="preserve"> </w:t>
      </w:r>
      <w:r>
        <w:t xml:space="preserve">и требуют для выполнения: класс А — 20 ± 5 мин, класс В — 21 ± 3 мин, класс</w:t>
      </w:r>
      <w:r>
        <w:t xml:space="preserve"> </w:t>
      </w:r>
      <w:r>
        <w:t xml:space="preserve">С — 28 ± 5 мин. Задачи класса С загружаются в ЭВМ, если она полностью свободна.</w:t>
      </w:r>
      <w:r>
        <w:t xml:space="preserve"> </w:t>
      </w:r>
      <w:r>
        <w:t xml:space="preserve">Задачи классов А и В могут дозагружаться к решающей задаче.</w:t>
      </w:r>
      <w:r>
        <w:t xml:space="preserve"> </w:t>
      </w:r>
      <w:r>
        <w:t xml:space="preserve">Смоделировать работу ЭВМ за 80 ч. Определить её загрузку</w:t>
      </w:r>
    </w:p>
    <w:bookmarkEnd w:id="21"/>
    <w:bookmarkStart w:id="28" w:name="построение-модели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Построение модели №1</w:t>
      </w:r>
    </w:p>
    <w:p>
      <w:pPr>
        <w:pStyle w:val="CaptionedFigure"/>
      </w:pPr>
      <w:r>
        <w:drawing>
          <wp:inline>
            <wp:extent cx="4533900" cy="5181600"/>
            <wp:effectExtent b="0" l="0" r="0" t="0"/>
            <wp:docPr descr="Код в GPS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Код в GPSS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CaptionedFigure"/>
      </w:pPr>
      <w:r>
        <w:drawing>
          <wp:inline>
            <wp:extent cx="4533900" cy="5752890"/>
            <wp:effectExtent b="0" l="0" r="0" t="0"/>
            <wp:docPr descr="Отчет выпол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75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Отчет выполнения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28"/>
    <w:bookmarkStart w:id="29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№2</w:t>
      </w:r>
    </w:p>
    <w:p>
      <w:pPr>
        <w:pStyle w:val="FirstParagraph"/>
      </w:pPr>
      <w:r>
        <w:t xml:space="preserve">Самолёты прибывают для посадки в район аэропорта каждые 10 ± 5 мин. Если</w:t>
      </w:r>
      <w:r>
        <w:t xml:space="preserve"> </w:t>
      </w:r>
      <w:r>
        <w:t xml:space="preserve">взлетно-посадочная полоса свободна, прибывший самолёт получает разрешение на</w:t>
      </w:r>
      <w:r>
        <w:t xml:space="preserve"> </w:t>
      </w:r>
      <w:r>
        <w:t xml:space="preserve">посадку. Если полоса занята, самолет выполняет полет по кругу и возвращается</w:t>
      </w:r>
      <w:r>
        <w:t xml:space="preserve"> </w:t>
      </w:r>
      <w:r>
        <w:t xml:space="preserve">в аэропорт каждые 5 мин. Если после пятого круга самолет не получает разрешения</w:t>
      </w:r>
      <w:r>
        <w:t xml:space="preserve"> </w:t>
      </w:r>
      <w:r>
        <w:t xml:space="preserve">на посадку, он отправляется на запасной аэродром.</w:t>
      </w:r>
      <w:r>
        <w:t xml:space="preserve"> </w:t>
      </w:r>
      <w:r>
        <w:t xml:space="preserve">В аэропорту через каждые 10 ± 2 мин к взлетно-посадочной полосе выруливают</w:t>
      </w:r>
      <w:r>
        <w:t xml:space="preserve"> </w:t>
      </w:r>
      <w:r>
        <w:t xml:space="preserve">готовые к взлёту самолёты и получают разрешение на взлёт, если полоса свободна.</w:t>
      </w:r>
      <w:r>
        <w:t xml:space="preserve"> </w:t>
      </w:r>
      <w:r>
        <w:t xml:space="preserve">Для взлета и посадки самолёты занимают полосу ровно на 2 мин. Если при свободной</w:t>
      </w:r>
      <w:r>
        <w:t xml:space="preserve"> </w:t>
      </w:r>
      <w:r>
        <w:t xml:space="preserve">полосе одновременно один самолёт прибывает для посадки, а другой — для взлёта,</w:t>
      </w:r>
      <w:r>
        <w:t xml:space="preserve"> </w:t>
      </w:r>
      <w:r>
        <w:t xml:space="preserve">то полоса предоставляется взлетающей машине.</w:t>
      </w:r>
      <w:r>
        <w:t xml:space="preserve"> </w:t>
      </w:r>
      <w:r>
        <w:t xml:space="preserve">Требуется:</w:t>
      </w:r>
      <w:r>
        <w:t xml:space="preserve"> </w:t>
      </w:r>
      <w:r>
        <w:t xml:space="preserve">– выполнить моделирование работы аэропорта в течение суток;</w:t>
      </w:r>
      <w:r>
        <w:t xml:space="preserve"> </w:t>
      </w:r>
      <w:r>
        <w:t xml:space="preserve">– подсчитать количество самолётов, которые взлетели, сели и были направлены на</w:t>
      </w:r>
      <w:r>
        <w:t xml:space="preserve"> </w:t>
      </w:r>
      <w:r>
        <w:t xml:space="preserve">запасной аэродром;</w:t>
      </w:r>
      <w:r>
        <w:t xml:space="preserve"> </w:t>
      </w:r>
      <w:r>
        <w:t xml:space="preserve">– определить коэффициент загрузки взлетно-посадочной полосы.</w:t>
      </w:r>
    </w:p>
    <w:bookmarkEnd w:id="29"/>
    <w:bookmarkStart w:id="36" w:name="построение-модели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Построение модели №2</w:t>
      </w:r>
    </w:p>
    <w:p>
      <w:pPr>
        <w:pStyle w:val="CaptionedFigure"/>
      </w:pPr>
      <w:r>
        <w:drawing>
          <wp:inline>
            <wp:extent cx="4533900" cy="5271066"/>
            <wp:effectExtent b="0" l="0" r="0" t="0"/>
            <wp:docPr descr="Код в GP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7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Код в GPSS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CaptionedFigure"/>
      </w:pPr>
      <w:r>
        <w:drawing>
          <wp:inline>
            <wp:extent cx="4533900" cy="5455052"/>
            <wp:effectExtent b="0" l="0" r="0" t="0"/>
            <wp:docPr descr="Отчет выполн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Отчет выполнения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6"/>
    <w:bookmarkStart w:id="37" w:name="задание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№3</w:t>
      </w:r>
    </w:p>
    <w:p>
      <w:pPr>
        <w:pStyle w:val="FirstParagraph"/>
      </w:pPr>
      <w:r>
        <w:t xml:space="preserve">Морские суда прибывают в порт каждые [a ± δ] часов. В порту имеется N причалов.</w:t>
      </w:r>
      <w:r>
        <w:t xml:space="preserve"> </w:t>
      </w:r>
      <w:r>
        <w:t xml:space="preserve">Каждый корабль по длине занимает M причалов и находится в порту [b ± ε] 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</w:t>
      </w:r>
      <w:r>
        <w:t xml:space="preserve"> </w:t>
      </w:r>
      <w:r>
        <w:t xml:space="preserve">полугода, определить оптимальное количество причалов для эффективной работы</w:t>
      </w:r>
      <w:r>
        <w:t xml:space="preserve"> </w:t>
      </w:r>
      <w:r>
        <w:t xml:space="preserve">порта.</w:t>
      </w:r>
      <w:r>
        <w:t xml:space="preserve"> </w:t>
      </w:r>
      <w:r>
        <w:t xml:space="preserve">Исходные данные:</w:t>
      </w:r>
      <w:r>
        <w:t xml:space="preserve"> </w:t>
      </w:r>
      <w:r>
        <w:t xml:space="preserve">1) a = 20 ч, δ = 5 ч, b = 10 ч, ε = 3 ч, N = 10, M = 3;</w:t>
      </w:r>
      <w:r>
        <w:t xml:space="preserve"> </w:t>
      </w:r>
      <w:r>
        <w:t xml:space="preserve">2) a = 30 ч, δ = 10 ч, b = 8 ч, ε = 4 ч, N = 6, M = 2.</w:t>
      </w:r>
    </w:p>
    <w:bookmarkEnd w:id="37"/>
    <w:bookmarkStart w:id="44" w:name="a-20-ч-δ-5-ч-b-10-ч-ε-3-ч-n-10-m-3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 = 20 ч, δ = 5 ч, b = 10 ч, ε = 3 ч, N = 10, M = 3</w:t>
      </w:r>
    </w:p>
    <w:p>
      <w:pPr>
        <w:pStyle w:val="CaptionedFigure"/>
      </w:pPr>
      <w:r>
        <w:drawing>
          <wp:inline>
            <wp:extent cx="4533900" cy="4455851"/>
            <wp:effectExtent b="0" l="0" r="0" t="0"/>
            <wp:docPr descr="Код в GPS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55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Код в GPSS</w:t>
      </w:r>
    </w:p>
    <w:p>
      <w:pPr>
        <w:pStyle w:val="CaptionedFigure"/>
      </w:pPr>
      <w:r>
        <w:drawing>
          <wp:inline>
            <wp:extent cx="4533900" cy="3892265"/>
            <wp:effectExtent b="0" l="0" r="0" t="0"/>
            <wp:docPr descr="Отчет выполнен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9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Отчет выполнения</w:t>
      </w:r>
    </w:p>
    <w:bookmarkEnd w:id="44"/>
    <w:bookmarkStart w:id="51" w:name="a-30-ч-δ-10-ч-b-8-ч-ε-4-ч-n-6-m-2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 = 30 ч, δ = 10 ч, b = 8 ч, ε = 4 ч, N = 6, M = 2</w:t>
      </w:r>
    </w:p>
    <w:p>
      <w:pPr>
        <w:pStyle w:val="CaptionedFigure"/>
      </w:pPr>
      <w:r>
        <w:drawing>
          <wp:inline>
            <wp:extent cx="4533900" cy="3298002"/>
            <wp:effectExtent b="0" l="0" r="0" t="0"/>
            <wp:docPr descr="Код в GPSS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Код в GPSS</w:t>
      </w:r>
    </w:p>
    <w:p>
      <w:pPr>
        <w:pStyle w:val="CaptionedFigure"/>
      </w:pPr>
      <w:r>
        <w:drawing>
          <wp:inline>
            <wp:extent cx="4533900" cy="3857429"/>
            <wp:effectExtent b="0" l="0" r="0" t="0"/>
            <wp:docPr descr="Отчет выполнения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5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Отчет выполнения</w:t>
      </w:r>
    </w:p>
    <w:p>
      <w:pPr>
        <w:pStyle w:val="BodyText"/>
      </w:pPr>
      <w:r>
        <w:t xml:space="preserve">В обоих случаях сильный недогруз причало, что неэффекивно, можно снизить до 2-3 причалов!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</w:t>
      </w:r>
    </w:p>
    <w:p>
      <w:pPr>
        <w:pStyle w:val="FirstParagraph"/>
      </w:pPr>
      <w:r>
        <w:t xml:space="preserve">Самостоятельно реализовал три модели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№17</dc:title>
  <dc:creator>Ощепков Дмитрий Владимирович НФИбд-01-22</dc:creator>
  <dc:language>ru-RU</dc:language>
  <cp:keywords/>
  <dcterms:created xsi:type="dcterms:W3CDTF">2025-05-29T00:48:29Z</dcterms:created>
  <dcterms:modified xsi:type="dcterms:W3CDTF">2025-05-29T00:48:29Z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/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Arial</vt:lpwstr>
  </property>
  <property fmtid="{D5CDD505-2E9C-101B-9397-08002B2CF9AE}" pid="50" name="monofont">
    <vt:lpwstr>Arial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Arial</vt:lpwstr>
  </property>
  <property fmtid="{D5CDD505-2E9C-101B-9397-08002B2CF9AE}" pid="59" name="sansfont">
    <vt:lpwstr>Arial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Самостоятельная работа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title">
    <vt:lpwstr>Содержание</vt:lpwstr>
  </property>
</Properties>
</file>