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Прохождение</w:t>
      </w:r>
      <w:r>
        <w:t xml:space="preserve"> </w:t>
      </w:r>
      <w:r>
        <w:t xml:space="preserve">внешнего</w:t>
      </w:r>
      <w:r>
        <w:t xml:space="preserve"> </w:t>
      </w:r>
      <w:r>
        <w:t xml:space="preserve">курса</w:t>
      </w:r>
    </w:p>
    <w:p>
      <w:pPr>
        <w:pStyle w:val="Date"/>
      </w:pPr>
      <w:r>
        <w:t xml:space="preserve">2024-05-10</w:t>
      </w:r>
    </w:p>
    <w:bookmarkStart w:id="20" w:name="ощепков-дмитрий-владимирович-нкабд-02-22"/>
    <w:p>
      <w:pPr>
        <w:pStyle w:val="Heading2"/>
      </w:pPr>
      <w:r>
        <w:t xml:space="preserve">Ощепков Дмитрий Владимирович (НКАбд-02-22)</w:t>
      </w:r>
    </w:p>
    <w:bookmarkEnd w:id="20"/>
    <w:bookmarkStart w:id="21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Ознакомиться с образовательной информацией второго раздела внешнего курса</w:t>
      </w:r>
      <w:r>
        <w:t xml:space="preserve"> </w:t>
      </w:r>
      <w:r>
        <w:t xml:space="preserve">“</w:t>
      </w:r>
      <w:r>
        <w:t xml:space="preserve">Основы кибербезопасности</w:t>
      </w:r>
      <w:r>
        <w:t xml:space="preserve">”</w:t>
      </w:r>
      <w:r>
        <w:t xml:space="preserve">, пройти тестовые и интерактивные задания.</w:t>
      </w:r>
    </w:p>
    <w:bookmarkEnd w:id="21"/>
    <w:bookmarkStart w:id="67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Задание №1 (рис.</w:t>
      </w:r>
      <w:r>
        <w:t xml:space="preserve"> </w:t>
      </w:r>
      <w:r>
        <w:t xml:space="preserve">[-@fig:001]</w:t>
      </w:r>
      <w:r>
        <w:t xml:space="preserve">).</w:t>
      </w:r>
    </w:p>
    <w:p>
      <w:pPr>
        <w:pStyle w:val="CaptionedFigure"/>
      </w:pPr>
      <w:r>
        <w:drawing>
          <wp:inline>
            <wp:extent cx="3733800" cy="2100262"/>
            <wp:effectExtent b="0" l="0" r="0" t="0"/>
            <wp:docPr descr="Задание 1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1</w:t>
      </w:r>
    </w:p>
    <w:p>
      <w:pPr>
        <w:pStyle w:val="BodyText"/>
      </w:pPr>
      <w:r>
        <w:t xml:space="preserve">Задание №2 (рис.</w:t>
      </w:r>
      <w:r>
        <w:t xml:space="preserve"> </w:t>
      </w:r>
      <w:r>
        <w:t xml:space="preserve">[-@fig:002]</w:t>
      </w:r>
      <w:r>
        <w:t xml:space="preserve">).</w:t>
      </w:r>
    </w:p>
    <w:p>
      <w:pPr>
        <w:pStyle w:val="CaptionedFigure"/>
      </w:pPr>
      <w:r>
        <w:drawing>
          <wp:inline>
            <wp:extent cx="3733800" cy="2100262"/>
            <wp:effectExtent b="0" l="0" r="0" t="0"/>
            <wp:docPr descr="Задание 2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2</w:t>
      </w:r>
    </w:p>
    <w:p>
      <w:pPr>
        <w:pStyle w:val="BodyText"/>
      </w:pPr>
      <w:r>
        <w:t xml:space="preserve">Задание №3 (рис.</w:t>
      </w:r>
      <w:r>
        <w:t xml:space="preserve"> </w:t>
      </w:r>
      <w:r>
        <w:t xml:space="preserve">[-@fig:003]</w:t>
      </w:r>
      <w:r>
        <w:t xml:space="preserve">).</w:t>
      </w:r>
    </w:p>
    <w:p>
      <w:pPr>
        <w:pStyle w:val="CaptionedFigure"/>
      </w:pPr>
      <w:r>
        <w:drawing>
          <wp:inline>
            <wp:extent cx="3733800" cy="2100262"/>
            <wp:effectExtent b="0" l="0" r="0" t="0"/>
            <wp:docPr descr="Задание 3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3</w:t>
      </w:r>
    </w:p>
    <w:p>
      <w:pPr>
        <w:pStyle w:val="BodyText"/>
      </w:pPr>
      <w:r>
        <w:t xml:space="preserve">Задание №4 (рис.</w:t>
      </w:r>
      <w:r>
        <w:t xml:space="preserve"> </w:t>
      </w:r>
      <w:r>
        <w:t xml:space="preserve">[-@fig:004]</w:t>
      </w:r>
      <w:r>
        <w:t xml:space="preserve">).</w:t>
      </w:r>
    </w:p>
    <w:p>
      <w:pPr>
        <w:pStyle w:val="CaptionedFigure"/>
      </w:pPr>
      <w:r>
        <w:drawing>
          <wp:inline>
            <wp:extent cx="3733800" cy="2100262"/>
            <wp:effectExtent b="0" l="0" r="0" t="0"/>
            <wp:docPr descr="Задание 4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4</w:t>
      </w:r>
    </w:p>
    <w:p>
      <w:pPr>
        <w:pStyle w:val="BodyText"/>
      </w:pPr>
      <w:r>
        <w:t xml:space="preserve">Задание №5 (рис.</w:t>
      </w:r>
      <w:r>
        <w:t xml:space="preserve"> </w:t>
      </w:r>
      <w:r>
        <w:t xml:space="preserve">[-@fig:005]</w:t>
      </w:r>
      <w:r>
        <w:t xml:space="preserve">).</w:t>
      </w:r>
    </w:p>
    <w:p>
      <w:pPr>
        <w:pStyle w:val="CaptionedFigure"/>
      </w:pPr>
      <w:r>
        <w:drawing>
          <wp:inline>
            <wp:extent cx="3733800" cy="2100262"/>
            <wp:effectExtent b="0" l="0" r="0" t="0"/>
            <wp:docPr descr="Задание 5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5</w:t>
      </w:r>
    </w:p>
    <w:p>
      <w:pPr>
        <w:pStyle w:val="BodyText"/>
      </w:pPr>
      <w:r>
        <w:t xml:space="preserve">Задание №6 (рис.</w:t>
      </w:r>
      <w:r>
        <w:t xml:space="preserve"> </w:t>
      </w:r>
      <w:r>
        <w:t xml:space="preserve">[-@fig:006]</w:t>
      </w:r>
      <w:r>
        <w:t xml:space="preserve">).</w:t>
      </w:r>
    </w:p>
    <w:p>
      <w:pPr>
        <w:pStyle w:val="CaptionedFigure"/>
      </w:pPr>
      <w:r>
        <w:drawing>
          <wp:inline>
            <wp:extent cx="3733800" cy="2100262"/>
            <wp:effectExtent b="0" l="0" r="0" t="0"/>
            <wp:docPr descr="Задание 6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6</w:t>
      </w:r>
    </w:p>
    <w:p>
      <w:pPr>
        <w:pStyle w:val="BodyText"/>
      </w:pPr>
      <w:r>
        <w:t xml:space="preserve">Задание №7 (рис.</w:t>
      </w:r>
      <w:r>
        <w:t xml:space="preserve"> </w:t>
      </w:r>
      <w:r>
        <w:t xml:space="preserve">[-@fig:007]</w:t>
      </w:r>
      <w:r>
        <w:t xml:space="preserve">).</w:t>
      </w:r>
    </w:p>
    <w:p>
      <w:pPr>
        <w:pStyle w:val="CaptionedFigure"/>
      </w:pPr>
      <w:r>
        <w:drawing>
          <wp:inline>
            <wp:extent cx="3733800" cy="2100262"/>
            <wp:effectExtent b="0" l="0" r="0" t="0"/>
            <wp:docPr descr="Задание 7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7</w:t>
      </w:r>
    </w:p>
    <w:p>
      <w:pPr>
        <w:pStyle w:val="BodyText"/>
      </w:pPr>
      <w:r>
        <w:t xml:space="preserve">Задание №8 (рис.</w:t>
      </w:r>
      <w:r>
        <w:t xml:space="preserve"> </w:t>
      </w:r>
      <w:r>
        <w:t xml:space="preserve">[-@fig:008]</w:t>
      </w:r>
      <w:r>
        <w:t xml:space="preserve">).</w:t>
      </w:r>
    </w:p>
    <w:p>
      <w:pPr>
        <w:pStyle w:val="CaptionedFigure"/>
      </w:pPr>
      <w:r>
        <w:drawing>
          <wp:inline>
            <wp:extent cx="3733800" cy="2100262"/>
            <wp:effectExtent b="0" l="0" r="0" t="0"/>
            <wp:docPr descr="Задание 8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8</w:t>
      </w:r>
    </w:p>
    <w:p>
      <w:pPr>
        <w:pStyle w:val="BodyText"/>
      </w:pPr>
      <w:r>
        <w:t xml:space="preserve">Задание №9 (рис.</w:t>
      </w:r>
      <w:r>
        <w:t xml:space="preserve"> </w:t>
      </w:r>
      <w:r>
        <w:t xml:space="preserve">[-@fig:009]</w:t>
      </w:r>
      <w:r>
        <w:t xml:space="preserve">).</w:t>
      </w:r>
    </w:p>
    <w:p>
      <w:pPr>
        <w:pStyle w:val="CaptionedFigure"/>
      </w:pPr>
      <w:r>
        <w:drawing>
          <wp:inline>
            <wp:extent cx="3733800" cy="2100262"/>
            <wp:effectExtent b="0" l="0" r="0" t="0"/>
            <wp:docPr descr="Задание 9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9</w:t>
      </w:r>
    </w:p>
    <w:p>
      <w:pPr>
        <w:pStyle w:val="BodyText"/>
      </w:pPr>
      <w:r>
        <w:t xml:space="preserve">Задание №10 (рис.</w:t>
      </w:r>
      <w:r>
        <w:t xml:space="preserve"> </w:t>
      </w:r>
      <w:r>
        <w:t xml:space="preserve">[-@fig:010]</w:t>
      </w:r>
      <w:r>
        <w:t xml:space="preserve">).</w:t>
      </w:r>
    </w:p>
    <w:p>
      <w:pPr>
        <w:pStyle w:val="CaptionedFigure"/>
      </w:pPr>
      <w:r>
        <w:drawing>
          <wp:inline>
            <wp:extent cx="3733800" cy="2100262"/>
            <wp:effectExtent b="0" l="0" r="0" t="0"/>
            <wp:docPr descr="Задание 10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10</w:t>
      </w:r>
    </w:p>
    <w:p>
      <w:pPr>
        <w:pStyle w:val="BodyText"/>
      </w:pPr>
      <w:r>
        <w:t xml:space="preserve">Задание №11 (рис.</w:t>
      </w:r>
      <w:r>
        <w:t xml:space="preserve"> </w:t>
      </w:r>
      <w:r>
        <w:t xml:space="preserve">[-@fig:011]</w:t>
      </w:r>
      <w:r>
        <w:t xml:space="preserve">).</w:t>
      </w:r>
    </w:p>
    <w:p>
      <w:pPr>
        <w:pStyle w:val="CaptionedFigure"/>
      </w:pPr>
      <w:r>
        <w:drawing>
          <wp:inline>
            <wp:extent cx="3733800" cy="2100262"/>
            <wp:effectExtent b="0" l="0" r="0" t="0"/>
            <wp:docPr descr="Задание 11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11</w:t>
      </w:r>
    </w:p>
    <w:p>
      <w:pPr>
        <w:pStyle w:val="BodyText"/>
      </w:pPr>
      <w:r>
        <w:t xml:space="preserve">Задание №12 (рис.</w:t>
      </w:r>
      <w:r>
        <w:t xml:space="preserve"> </w:t>
      </w:r>
      <w:r>
        <w:t xml:space="preserve">[-@fig:012]</w:t>
      </w:r>
      <w:r>
        <w:t xml:space="preserve">).</w:t>
      </w:r>
    </w:p>
    <w:p>
      <w:pPr>
        <w:pStyle w:val="CaptionedFigure"/>
      </w:pPr>
      <w:r>
        <w:drawing>
          <wp:inline>
            <wp:extent cx="3733800" cy="2100262"/>
            <wp:effectExtent b="0" l="0" r="0" t="0"/>
            <wp:docPr descr="Задание 12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12</w:t>
      </w:r>
    </w:p>
    <w:p>
      <w:pPr>
        <w:pStyle w:val="BodyText"/>
      </w:pPr>
      <w:r>
        <w:t xml:space="preserve">Задание №13 (рис.</w:t>
      </w:r>
      <w:r>
        <w:t xml:space="preserve"> </w:t>
      </w:r>
      <w:r>
        <w:t xml:space="preserve">[-@fig:013]</w:t>
      </w:r>
      <w:r>
        <w:t xml:space="preserve">).</w:t>
      </w:r>
    </w:p>
    <w:p>
      <w:pPr>
        <w:pStyle w:val="CaptionedFigure"/>
      </w:pPr>
      <w:r>
        <w:drawing>
          <wp:inline>
            <wp:extent cx="3733800" cy="2100262"/>
            <wp:effectExtent b="0" l="0" r="0" t="0"/>
            <wp:docPr descr="Задание 13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13</w:t>
      </w:r>
    </w:p>
    <w:p>
      <w:pPr>
        <w:pStyle w:val="BodyText"/>
      </w:pPr>
      <w:r>
        <w:t xml:space="preserve">Задание №14 (рис.</w:t>
      </w:r>
      <w:r>
        <w:t xml:space="preserve"> </w:t>
      </w:r>
      <w:r>
        <w:t xml:space="preserve">[-@fig:014]</w:t>
      </w:r>
      <w:r>
        <w:t xml:space="preserve">).</w:t>
      </w:r>
    </w:p>
    <w:p>
      <w:pPr>
        <w:pStyle w:val="CaptionedFigure"/>
      </w:pPr>
      <w:r>
        <w:drawing>
          <wp:inline>
            <wp:extent cx="3733800" cy="2100262"/>
            <wp:effectExtent b="0" l="0" r="0" t="0"/>
            <wp:docPr descr="Задание 14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14</w:t>
      </w:r>
    </w:p>
    <w:p>
      <w:pPr>
        <w:pStyle w:val="BodyText"/>
      </w:pPr>
      <w:r>
        <w:t xml:space="preserve">Задание №15 (рис.</w:t>
      </w:r>
      <w:r>
        <w:t xml:space="preserve"> </w:t>
      </w:r>
      <w:r>
        <w:t xml:space="preserve">[-@fig:015]</w:t>
      </w:r>
      <w:r>
        <w:t xml:space="preserve">).</w:t>
      </w:r>
    </w:p>
    <w:p>
      <w:pPr>
        <w:pStyle w:val="CaptionedFigure"/>
      </w:pPr>
      <w:r>
        <w:drawing>
          <wp:inline>
            <wp:extent cx="3733800" cy="2100262"/>
            <wp:effectExtent b="0" l="0" r="0" t="0"/>
            <wp:docPr descr="Задание 15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15</w:t>
      </w:r>
    </w:p>
    <w:bookmarkEnd w:id="67"/>
    <w:bookmarkStart w:id="68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Ознакомился с образовательной информацией второго раздела внешнего курса</w:t>
      </w:r>
      <w:r>
        <w:t xml:space="preserve"> </w:t>
      </w:r>
      <w:r>
        <w:t xml:space="preserve">“</w:t>
      </w:r>
      <w:r>
        <w:t xml:space="preserve">Основы кибербезопасности</w:t>
      </w:r>
      <w:r>
        <w:t xml:space="preserve">”</w:t>
      </w:r>
      <w:r>
        <w:t xml:space="preserve">, прошел тестовые и интерактивные задания.</w:t>
      </w:r>
    </w:p>
    <w:bookmarkEnd w:id="68"/>
    <w:bookmarkStart w:id="70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r>
        <w:t xml:space="preserve">Внешний курс</w:t>
      </w:r>
      <w:r>
        <w:t xml:space="preserve"> </w:t>
      </w:r>
      <w:hyperlink r:id="rId69">
        <w:r>
          <w:rPr>
            <w:rStyle w:val="Hyperlink"/>
          </w:rPr>
          <w:t xml:space="preserve">“</w:t>
        </w:r>
        <w:r>
          <w:rPr>
            <w:rStyle w:val="Hyperlink"/>
          </w:rPr>
          <w:t xml:space="preserve">Основы кибербезопасности</w:t>
        </w:r>
        <w:r>
          <w:rPr>
            <w:rStyle w:val="Hyperlink"/>
          </w:rPr>
          <w:t xml:space="preserve">”</w:t>
        </w:r>
      </w:hyperlink>
    </w:p>
    <w:bookmarkEnd w:id="7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hyperlink" Id="rId69" Target="https://stepik.org/course/111512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69" Target="https://stepik.org/course/111512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Прохождение внешнего курса</dc:title>
  <dc:creator/>
  <cp:keywords/>
  <dcterms:created xsi:type="dcterms:W3CDTF">2024-05-17T10:34:48Z</dcterms:created>
  <dcterms:modified xsi:type="dcterms:W3CDTF">2024-05-17T10:34:48Z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date">
    <vt:lpwstr>2024-05-10</vt:lpwstr>
  </property>
  <property fmtid="{D5CDD505-2E9C-101B-9397-08002B2CF9AE}" pid="4" name="image">
    <vt:lpwstr/>
  </property>
  <property fmtid="{D5CDD505-2E9C-101B-9397-08002B2CF9AE}" pid="5" name="summary">
    <vt:lpwstr>Раздел 2. Защита ПК/телефона.</vt:lpwstr>
  </property>
  <property fmtid="{D5CDD505-2E9C-101B-9397-08002B2CF9AE}" pid="6" name="tags">
    <vt:lpwstr/>
  </property>
</Properties>
</file>