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89EF8" w14:textId="77777777" w:rsidR="00D521FF" w:rsidRDefault="00D521FF">
      <w:pPr>
        <w:spacing w:before="800"/>
      </w:pPr>
    </w:p>
    <w:p w14:paraId="25273F86" w14:textId="77777777" w:rsidR="00D521FF" w:rsidRDefault="00000000">
      <w:pPr>
        <w:spacing w:after="160"/>
        <w:jc w:val="center"/>
      </w:pPr>
      <w:r>
        <w:rPr>
          <w:b/>
          <w:color w:val="7B1C1C"/>
          <w:sz w:val="48"/>
        </w:rPr>
        <w:t>EVALUACIÓN DE SQL AVANZADO</w:t>
      </w:r>
    </w:p>
    <w:p w14:paraId="6DBCD0B1" w14:textId="77777777" w:rsidR="00D521FF" w:rsidRDefault="00000000">
      <w:pPr>
        <w:spacing w:after="80"/>
        <w:jc w:val="center"/>
      </w:pPr>
      <w:r>
        <w:rPr>
          <w:i/>
          <w:color w:val="555555"/>
          <w:sz w:val="28"/>
        </w:rPr>
        <w:t xml:space="preserve">Reseñas de Hoteles — </w:t>
      </w:r>
      <w:proofErr w:type="spellStart"/>
      <w:r>
        <w:rPr>
          <w:i/>
          <w:color w:val="555555"/>
          <w:sz w:val="28"/>
        </w:rPr>
        <w:t>Booking</w:t>
      </w:r>
      <w:proofErr w:type="spellEnd"/>
      <w:r>
        <w:rPr>
          <w:i/>
          <w:color w:val="555555"/>
          <w:sz w:val="28"/>
        </w:rPr>
        <w:t xml:space="preserve"> </w:t>
      </w:r>
      <w:proofErr w:type="spellStart"/>
      <w:r>
        <w:rPr>
          <w:i/>
          <w:color w:val="555555"/>
          <w:sz w:val="28"/>
        </w:rPr>
        <w:t>Database</w:t>
      </w:r>
      <w:proofErr w:type="spellEnd"/>
    </w:p>
    <w:p w14:paraId="7F9F0E68" w14:textId="3F672695" w:rsidR="00D521FF" w:rsidRDefault="00000000">
      <w:pPr>
        <w:spacing w:after="40"/>
        <w:jc w:val="center"/>
      </w:pPr>
      <w:r>
        <w:rPr>
          <w:b/>
          <w:color w:val="7B1C1C"/>
        </w:rPr>
        <w:t>Formulario A</w:t>
      </w:r>
      <w:r w:rsidR="008B57A8">
        <w:rPr>
          <w:b/>
          <w:color w:val="7B1C1C"/>
        </w:rPr>
        <w:t xml:space="preserve"> G6</w:t>
      </w:r>
    </w:p>
    <w:p w14:paraId="13F8B295" w14:textId="77777777" w:rsidR="00D521FF" w:rsidRDefault="00D521FF">
      <w:pPr>
        <w:pBdr>
          <w:bottom w:val="single" w:sz="6" w:space="1" w:color="C0392B"/>
        </w:pBdr>
        <w:spacing w:before="120" w:after="120"/>
      </w:pPr>
    </w:p>
    <w:p w14:paraId="46E7A8EA" w14:textId="77777777" w:rsidR="00D521FF" w:rsidRDefault="00D521FF">
      <w:pPr>
        <w:spacing w:before="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21FF" w14:paraId="60513FF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40" w:type="dxa"/>
              <w:bottom w:w="160" w:type="dxa"/>
              <w:right w:w="240" w:type="dxa"/>
            </w:tcMar>
          </w:tcPr>
          <w:p w14:paraId="4047E7FC" w14:textId="77777777" w:rsidR="00D521FF" w:rsidRDefault="00000000">
            <w:pPr>
              <w:spacing w:after="100"/>
            </w:pPr>
            <w:proofErr w:type="gramStart"/>
            <w:r>
              <w:rPr>
                <w:b/>
                <w:color w:val="7D4E00"/>
                <w:sz w:val="24"/>
              </w:rPr>
              <w:t>⚠  Instrucciones</w:t>
            </w:r>
            <w:proofErr w:type="gramEnd"/>
            <w:r>
              <w:rPr>
                <w:b/>
                <w:color w:val="7D4E00"/>
                <w:sz w:val="24"/>
              </w:rPr>
              <w:t xml:space="preserve"> Generales</w:t>
            </w:r>
          </w:p>
          <w:p w14:paraId="219B7342" w14:textId="77777777" w:rsidR="00D521FF" w:rsidRDefault="00000000">
            <w:pPr>
              <w:spacing w:after="60"/>
            </w:pPr>
            <w:r>
              <w:rPr>
                <w:sz w:val="20"/>
              </w:rPr>
              <w:t xml:space="preserve">• Cada pregunta debe resolverse mediante una única sentencia SQL (se permiten </w:t>
            </w:r>
            <w:proofErr w:type="spellStart"/>
            <w:r>
              <w:rPr>
                <w:sz w:val="20"/>
              </w:rPr>
              <w:t>CTEs</w:t>
            </w:r>
            <w:proofErr w:type="spellEnd"/>
            <w:r>
              <w:rPr>
                <w:sz w:val="20"/>
              </w:rPr>
              <w:t xml:space="preserve"> dentro de ella).</w:t>
            </w:r>
          </w:p>
          <w:p w14:paraId="63A1741B" w14:textId="77777777" w:rsidR="00D521FF" w:rsidRDefault="00000000">
            <w:pPr>
              <w:spacing w:after="60"/>
            </w:pPr>
            <w:r>
              <w:rPr>
                <w:sz w:val="20"/>
              </w:rPr>
              <w:t>• Las consultas se ejecutan sobre SQLite. No existen STDDEV, MEDIAN, CORR ni PERCENTILE_CONT: todo estadístico de ese tipo debe construirse con los recursos del motor.</w:t>
            </w:r>
          </w:p>
          <w:p w14:paraId="43F01470" w14:textId="77777777" w:rsidR="00D521FF" w:rsidRDefault="00000000">
            <w:pPr>
              <w:spacing w:after="60"/>
            </w:pPr>
            <w:r>
              <w:rPr>
                <w:sz w:val="20"/>
              </w:rPr>
              <w:t xml:space="preserve">• Las fechas se almacenan como texto con formato AAAA-MM-DD. Para extraer períodos o calcular diferencias </w:t>
            </w:r>
            <w:proofErr w:type="spellStart"/>
            <w:r>
              <w:rPr>
                <w:sz w:val="20"/>
              </w:rPr>
              <w:t>usá</w:t>
            </w:r>
            <w:proofErr w:type="spellEnd"/>
            <w:r>
              <w:rPr>
                <w:sz w:val="20"/>
              </w:rPr>
              <w:t xml:space="preserve"> las funciones de fecha del motor (</w:t>
            </w:r>
            <w:proofErr w:type="spellStart"/>
            <w:r>
              <w:rPr>
                <w:sz w:val="20"/>
              </w:rPr>
              <w:t>strftime</w:t>
            </w:r>
            <w:proofErr w:type="spellEnd"/>
            <w:r>
              <w:rPr>
                <w:sz w:val="20"/>
              </w:rPr>
              <w:t xml:space="preserve">, </w:t>
            </w:r>
            <w:proofErr w:type="spellStart"/>
            <w:r>
              <w:rPr>
                <w:sz w:val="20"/>
              </w:rPr>
              <w:t>julianday</w:t>
            </w:r>
            <w:proofErr w:type="spellEnd"/>
            <w:r>
              <w:rPr>
                <w:sz w:val="20"/>
              </w:rPr>
              <w:t>).</w:t>
            </w:r>
          </w:p>
          <w:p w14:paraId="6C4CE45A" w14:textId="77777777" w:rsidR="00D521FF" w:rsidRDefault="00000000">
            <w:pPr>
              <w:spacing w:after="60"/>
            </w:pPr>
            <w:r>
              <w:rPr>
                <w:sz w:val="20"/>
              </w:rPr>
              <w:t xml:space="preserve">• Una reseña cuya </w:t>
            </w:r>
            <w:proofErr w:type="spellStart"/>
            <w:r>
              <w:rPr>
                <w:sz w:val="20"/>
              </w:rPr>
              <w:t>review_date</w:t>
            </w:r>
            <w:proofErr w:type="spellEnd"/>
            <w:r>
              <w:rPr>
                <w:sz w:val="20"/>
              </w:rPr>
              <w:t xml:space="preserve"> es anterior al </w:t>
            </w:r>
            <w:proofErr w:type="spellStart"/>
            <w:r>
              <w:rPr>
                <w:sz w:val="20"/>
              </w:rPr>
              <w:t>join_date</w:t>
            </w:r>
            <w:proofErr w:type="spellEnd"/>
            <w:r>
              <w:rPr>
                <w:sz w:val="20"/>
              </w:rPr>
              <w:t xml:space="preserve"> de su autor es inconsistente. Solo debe descartarse cuando el enunciado lo indique expresamente.</w:t>
            </w:r>
          </w:p>
          <w:p w14:paraId="5CE13E77" w14:textId="77777777" w:rsidR="00D521FF" w:rsidRDefault="00000000">
            <w:pPr>
              <w:spacing w:after="60"/>
            </w:pPr>
            <w:r>
              <w:rPr>
                <w:sz w:val="20"/>
              </w:rPr>
              <w:t xml:space="preserve">• Cuando un enunciado hable de «dimensiones» se refiere a las seis puntuaciones parciales: limpieza, confort, instalaciones, ubicación, personal y relación calidad-precio. </w:t>
            </w:r>
            <w:proofErr w:type="spellStart"/>
            <w:r>
              <w:rPr>
                <w:sz w:val="20"/>
              </w:rPr>
              <w:t>score_overall</w:t>
            </w:r>
            <w:proofErr w:type="spellEnd"/>
            <w:r>
              <w:rPr>
                <w:sz w:val="20"/>
              </w:rPr>
              <w:t xml:space="preserve"> no es una dimensión.</w:t>
            </w:r>
          </w:p>
          <w:p w14:paraId="4826391E" w14:textId="77777777" w:rsidR="00D521FF" w:rsidRDefault="00000000">
            <w:pPr>
              <w:spacing w:after="60"/>
            </w:pPr>
            <w:r>
              <w:rPr>
                <w:sz w:val="20"/>
              </w:rPr>
              <w:t xml:space="preserve">• Se espera el uso de </w:t>
            </w:r>
            <w:proofErr w:type="spellStart"/>
            <w:r>
              <w:rPr>
                <w:sz w:val="20"/>
              </w:rPr>
              <w:t>CTEs</w:t>
            </w:r>
            <w:proofErr w:type="spellEnd"/>
            <w:r>
              <w:rPr>
                <w:sz w:val="20"/>
              </w:rPr>
              <w:t>, funciones de ventana, subconsultas y JOINs.</w:t>
            </w:r>
          </w:p>
          <w:p w14:paraId="7D69FE39" w14:textId="77777777" w:rsidR="00D521FF" w:rsidRDefault="00000000">
            <w:pPr>
              <w:spacing w:after="60"/>
            </w:pPr>
            <w:r>
              <w:rPr>
                <w:sz w:val="20"/>
              </w:rPr>
              <w:t>• Se evaluará la correctitud del resultado, la eficiencia de la consulta y el uso apropiado de las técnicas indicadas.</w:t>
            </w:r>
          </w:p>
          <w:p w14:paraId="664AD81A" w14:textId="77777777" w:rsidR="00D521FF" w:rsidRDefault="00000000">
            <w:r>
              <w:rPr>
                <w:sz w:val="20"/>
              </w:rPr>
              <w:t>• Las columnas del resultado final deben tener alias descriptivos en español.</w:t>
            </w:r>
          </w:p>
        </w:tc>
      </w:tr>
    </w:tbl>
    <w:p w14:paraId="28102E31" w14:textId="77777777" w:rsidR="00D521FF" w:rsidRDefault="00D521FF"/>
    <w:p w14:paraId="46155278" w14:textId="77777777" w:rsidR="00D521FF" w:rsidRDefault="00D521FF"/>
    <w:p w14:paraId="3B09977E" w14:textId="77777777" w:rsidR="00D521FF" w:rsidRDefault="00D52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21FF" w14:paraId="40C0D59E"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7A0584B4" w14:textId="77777777" w:rsidR="00D521FF" w:rsidRDefault="00000000">
            <w:pPr>
              <w:keepNext/>
            </w:pPr>
            <w:r>
              <w:rPr>
                <w:b/>
                <w:color w:val="FFFFFF"/>
                <w:sz w:val="24"/>
              </w:rPr>
              <w:lastRenderedPageBreak/>
              <w:t>Pregunta 1: Impacto de la Depuración en el Ranking de Hoteles</w:t>
            </w:r>
          </w:p>
        </w:tc>
      </w:tr>
      <w:tr w:rsidR="00D521FF" w14:paraId="1DCAA9DB"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0CFDB5A" w14:textId="77777777" w:rsidR="00D521FF" w:rsidRDefault="00000000">
            <w:pPr>
              <w:spacing w:after="80"/>
            </w:pPr>
            <w:r>
              <w:rPr>
                <w:b/>
                <w:color w:val="7B1C1C"/>
              </w:rPr>
              <w:t>Enunciado:</w:t>
            </w:r>
          </w:p>
          <w:p w14:paraId="011ED415" w14:textId="77777777" w:rsidR="00D521FF" w:rsidRDefault="00000000">
            <w:pPr>
              <w:spacing w:after="60"/>
            </w:pPr>
            <w:r>
              <w:t>La base arrastra dos problemas de integridad: reseñas fechadas antes de que su autor se diera de alta en la plataforma, y registros repetidos de un mismo usuario sobre un mismo hotel en la misma fecha.</w:t>
            </w:r>
          </w:p>
          <w:p w14:paraId="16BAC894" w14:textId="77777777" w:rsidR="00D521FF" w:rsidRDefault="00D521FF">
            <w:pPr>
              <w:spacing w:after="60"/>
            </w:pPr>
          </w:p>
          <w:p w14:paraId="16AD89EB" w14:textId="77777777" w:rsidR="00D521FF" w:rsidRDefault="00000000">
            <w:pPr>
              <w:spacing w:after="60"/>
            </w:pPr>
            <w:proofErr w:type="spellStart"/>
            <w:r>
              <w:t>Depurá</w:t>
            </w:r>
            <w:proofErr w:type="spellEnd"/>
            <w:r>
              <w:t xml:space="preserve"> las reseñas descartando las anteriores al alta de su autor y, dentro de cada grupo repetido, conservando únicamente el registro con el identificador más alto. Si una reseña cumple ambos motivos, </w:t>
            </w:r>
            <w:proofErr w:type="spellStart"/>
            <w:r>
              <w:t>imputala</w:t>
            </w:r>
            <w:proofErr w:type="spellEnd"/>
            <w:r>
              <w:t xml:space="preserve"> al de la fecha. Para cada hotel </w:t>
            </w:r>
            <w:proofErr w:type="spellStart"/>
            <w:r>
              <w:t>calculá</w:t>
            </w:r>
            <w:proofErr w:type="spellEnd"/>
            <w:r>
              <w:t xml:space="preserve"> cuántas reseñas se descartaron por cada motivo, el porcentaje total descartado y el puntaje global promedio antes y después de la depuración.</w:t>
            </w:r>
          </w:p>
          <w:p w14:paraId="1A90CB89" w14:textId="77777777" w:rsidR="00D521FF" w:rsidRDefault="00D521FF">
            <w:pPr>
              <w:spacing w:after="60"/>
            </w:pPr>
          </w:p>
          <w:p w14:paraId="3FDD09B8" w14:textId="77777777" w:rsidR="00D521FF" w:rsidRDefault="00000000">
            <w:proofErr w:type="spellStart"/>
            <w:r>
              <w:t>Rankeá</w:t>
            </w:r>
            <w:proofErr w:type="spellEnd"/>
            <w:r>
              <w:t xml:space="preserve"> los hoteles con ambos promedios y </w:t>
            </w:r>
            <w:proofErr w:type="spellStart"/>
            <w:r>
              <w:t>mostrá</w:t>
            </w:r>
            <w:proofErr w:type="spellEnd"/>
            <w:r>
              <w:t xml:space="preserve"> únicamente aquellos cuyo puesto cambia tras la depuración, con el puesto original, el nuevo y el desplazamiento. </w:t>
            </w:r>
            <w:proofErr w:type="spellStart"/>
            <w:r>
              <w:t>Ordená</w:t>
            </w:r>
            <w:proofErr w:type="spellEnd"/>
            <w:r>
              <w:t xml:space="preserve"> por magnitud del desplazamiento y luego por el puesto depurado.</w:t>
            </w:r>
          </w:p>
        </w:tc>
      </w:tr>
    </w:tbl>
    <w:p w14:paraId="02E2F5CD" w14:textId="77777777" w:rsidR="00D521FF" w:rsidRDefault="00D521FF"/>
    <w:p w14:paraId="57FC78A3" w14:textId="77777777" w:rsidR="00D521FF" w:rsidRDefault="00D52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21FF" w14:paraId="02AB1C9E"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0BACE3C8" w14:textId="77777777" w:rsidR="00D521FF" w:rsidRDefault="00000000">
            <w:pPr>
              <w:keepNext/>
            </w:pPr>
            <w:r>
              <w:rPr>
                <w:b/>
                <w:color w:val="FFFFFF"/>
                <w:sz w:val="24"/>
              </w:rPr>
              <w:t>Pregunta 2: Perfil de Exigencia por Tipo de Viajero</w:t>
            </w:r>
          </w:p>
        </w:tc>
      </w:tr>
      <w:tr w:rsidR="00D521FF" w14:paraId="5C00E689"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9758C46" w14:textId="77777777" w:rsidR="00D521FF" w:rsidRDefault="00000000">
            <w:pPr>
              <w:spacing w:after="80"/>
            </w:pPr>
            <w:r>
              <w:rPr>
                <w:b/>
                <w:color w:val="7B1C1C"/>
              </w:rPr>
              <w:t>Enunciado:</w:t>
            </w:r>
          </w:p>
          <w:p w14:paraId="2D934016" w14:textId="77777777" w:rsidR="00D521FF" w:rsidRDefault="00000000">
            <w:pPr>
              <w:spacing w:after="60"/>
            </w:pPr>
            <w:r>
              <w:t>Cada tipo de viajero valora la estadía de forma distinta. Se quiere identificar, para cada segmento, en qué dimensiones es más crítico y en cuál es más benévolo que el conjunto de los huéspedes.</w:t>
            </w:r>
          </w:p>
          <w:p w14:paraId="050E50B5" w14:textId="77777777" w:rsidR="00D521FF" w:rsidRDefault="00D521FF">
            <w:pPr>
              <w:spacing w:after="60"/>
            </w:pPr>
          </w:p>
          <w:p w14:paraId="113AD286" w14:textId="77777777" w:rsidR="00D521FF" w:rsidRDefault="00000000">
            <w:pPr>
              <w:spacing w:after="60"/>
            </w:pPr>
            <w:r>
              <w:t xml:space="preserve">Para cada tipo de viajero y cada dimensión </w:t>
            </w:r>
            <w:proofErr w:type="spellStart"/>
            <w:r>
              <w:t>calculá</w:t>
            </w:r>
            <w:proofErr w:type="spellEnd"/>
            <w:r>
              <w:t xml:space="preserve"> el promedio del segmento, el promedio general de la dimensión y el desvío porcentual entre ambos. Mostrá, por segmento, las dos dimensiones con el desvío más bajo y la del desvío más alto, indicando su clasificación y su puesto.</w:t>
            </w:r>
          </w:p>
          <w:p w14:paraId="18AB1CF3" w14:textId="77777777" w:rsidR="00D521FF" w:rsidRDefault="00D521FF">
            <w:pPr>
              <w:spacing w:after="60"/>
            </w:pPr>
          </w:p>
          <w:p w14:paraId="77824794" w14:textId="77777777" w:rsidR="00D521FF" w:rsidRDefault="00000000">
            <w:proofErr w:type="spellStart"/>
            <w:r>
              <w:t>Agregá</w:t>
            </w:r>
            <w:proofErr w:type="spellEnd"/>
            <w:r>
              <w:t xml:space="preserve"> una columna que indique en cuántos hoteles se replica el patrón: es decir, en cuántos hoteles esa misma dimensión resulta también la más crítica (o la más benévola) del segmento cuando el cálculo se hace dentro de cada hotel. La columna aplica solo a la dimensión más crítica y a la más benévola de cada segmento; en las demás filas debe quedar vacía.</w:t>
            </w:r>
          </w:p>
        </w:tc>
      </w:tr>
    </w:tbl>
    <w:p w14:paraId="2998F3A8" w14:textId="77777777" w:rsidR="00D521FF" w:rsidRDefault="00D521FF"/>
    <w:p w14:paraId="6BC83E5C" w14:textId="77777777" w:rsidR="00D521FF" w:rsidRDefault="00D52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21FF" w14:paraId="2108B4AC"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7C0D3073" w14:textId="77777777" w:rsidR="00D521FF" w:rsidRDefault="00000000">
            <w:pPr>
              <w:keepNext/>
            </w:pPr>
            <w:r>
              <w:rPr>
                <w:b/>
                <w:color w:val="FFFFFF"/>
                <w:sz w:val="24"/>
              </w:rPr>
              <w:lastRenderedPageBreak/>
              <w:t>Pregunta 3: Movilidad en el Ranking Anual de Hoteles</w:t>
            </w:r>
          </w:p>
        </w:tc>
      </w:tr>
      <w:tr w:rsidR="00D521FF" w14:paraId="6B67D93A"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607FEED" w14:textId="77777777" w:rsidR="00D521FF" w:rsidRDefault="00000000">
            <w:pPr>
              <w:spacing w:after="80"/>
            </w:pPr>
            <w:r>
              <w:rPr>
                <w:b/>
                <w:color w:val="7B1C1C"/>
              </w:rPr>
              <w:t>Enunciado:</w:t>
            </w:r>
          </w:p>
          <w:p w14:paraId="5BCBBF22" w14:textId="77777777" w:rsidR="00D521FF" w:rsidRDefault="00000000">
            <w:pPr>
              <w:spacing w:after="60"/>
            </w:pPr>
            <w:r>
              <w:t>Se quiere saber cuán estable es la jerarquía de los hoteles a lo largo del tiempo.</w:t>
            </w:r>
          </w:p>
          <w:p w14:paraId="327070EA" w14:textId="77777777" w:rsidR="00D521FF" w:rsidRDefault="00D521FF">
            <w:pPr>
              <w:spacing w:after="60"/>
            </w:pPr>
          </w:p>
          <w:p w14:paraId="1EA89AA0" w14:textId="77777777" w:rsidR="00D521FF" w:rsidRDefault="00000000">
            <w:pPr>
              <w:spacing w:after="60"/>
            </w:pPr>
            <w:r>
              <w:t xml:space="preserve">Para cada año, </w:t>
            </w:r>
            <w:proofErr w:type="spellStart"/>
            <w:r>
              <w:t>rankeá</w:t>
            </w:r>
            <w:proofErr w:type="spellEnd"/>
            <w:r>
              <w:t xml:space="preserve"> los hoteles según su puntaje global promedio. A partir de esos rankings construí, para cada hotel, un resumen con: la cantidad de años en que estuvo entre los cinco primeros, su mejor y su peor puesto, la amplitud entre ambos, el año en que logró su mayor ascenso respecto del año anterior y cuántas posiciones ganó, y el año de su mayor caída y cuántas posiciones perdió. Ante empates en la magnitud, </w:t>
            </w:r>
            <w:proofErr w:type="spellStart"/>
            <w:r>
              <w:t>informá</w:t>
            </w:r>
            <w:proofErr w:type="spellEnd"/>
            <w:r>
              <w:t xml:space="preserve"> el año más antiguo.</w:t>
            </w:r>
          </w:p>
          <w:p w14:paraId="4540A8E4" w14:textId="77777777" w:rsidR="00D521FF" w:rsidRDefault="00D521FF">
            <w:pPr>
              <w:spacing w:after="60"/>
            </w:pPr>
          </w:p>
          <w:p w14:paraId="5C9C1894" w14:textId="77777777" w:rsidR="00D521FF" w:rsidRDefault="00000000">
            <w:r>
              <w:t>Si un hotel nunca ascendió o nunca cayó, las columnas correspondientes deben quedar vacías, no en cero. Mostrá solo los hoteles con una amplitud de al menos dos puestos, ordenados por amplitud descendente.</w:t>
            </w:r>
          </w:p>
        </w:tc>
      </w:tr>
    </w:tbl>
    <w:p w14:paraId="0A0582C1" w14:textId="77777777" w:rsidR="00D521FF" w:rsidRDefault="00D521FF"/>
    <w:p w14:paraId="1075E32F" w14:textId="77777777" w:rsidR="00D521FF" w:rsidRDefault="00D52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21FF" w14:paraId="31DED170"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159936FA" w14:textId="77777777" w:rsidR="00D521FF" w:rsidRDefault="00000000">
            <w:pPr>
              <w:keepNext/>
            </w:pPr>
            <w:r>
              <w:rPr>
                <w:b/>
                <w:color w:val="FFFFFF"/>
                <w:sz w:val="24"/>
              </w:rPr>
              <w:t>Pregunta 4: ¿Qué Dimensión Explica el Puntaje Global?</w:t>
            </w:r>
          </w:p>
        </w:tc>
      </w:tr>
      <w:tr w:rsidR="00D521FF" w14:paraId="4F1CD868"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C158D81" w14:textId="77777777" w:rsidR="00D521FF" w:rsidRDefault="00000000">
            <w:pPr>
              <w:spacing w:after="80"/>
            </w:pPr>
            <w:r>
              <w:rPr>
                <w:b/>
                <w:color w:val="7B1C1C"/>
              </w:rPr>
              <w:t>Enunciado:</w:t>
            </w:r>
          </w:p>
          <w:p w14:paraId="71E26334" w14:textId="77777777" w:rsidR="00D521FF" w:rsidRDefault="00000000">
            <w:pPr>
              <w:spacing w:after="60"/>
            </w:pPr>
            <w:r>
              <w:t>El puntaje global de una reseña se relaciona con sus seis puntuaciones parciales, pero no todas pesan lo mismo ni del mismo modo en cada segmento de huéspedes.</w:t>
            </w:r>
          </w:p>
          <w:p w14:paraId="1504BDD3" w14:textId="77777777" w:rsidR="00D521FF" w:rsidRDefault="00D521FF">
            <w:pPr>
              <w:spacing w:after="60"/>
            </w:pPr>
          </w:p>
          <w:p w14:paraId="71F30BE9" w14:textId="77777777" w:rsidR="00D521FF" w:rsidRDefault="00000000">
            <w:pPr>
              <w:spacing w:after="60"/>
            </w:pPr>
            <w:r>
              <w:t xml:space="preserve">Para cada tipo de viajero y cada dimensión </w:t>
            </w:r>
            <w:proofErr w:type="spellStart"/>
            <w:r>
              <w:t>calculá</w:t>
            </w:r>
            <w:proofErr w:type="spellEnd"/>
            <w:r>
              <w:t xml:space="preserve"> el coeficiente de determinación (el cuadrado del coeficiente de correlación de Pearson) entre la dimensión y el puntaje global, construyéndolo a partir de la covarianza y las varianzas. </w:t>
            </w:r>
            <w:proofErr w:type="spellStart"/>
            <w:r>
              <w:t>Calculá</w:t>
            </w:r>
            <w:proofErr w:type="spellEnd"/>
            <w:r>
              <w:t xml:space="preserve"> también el mismo coeficiente sobre el total de las reseñas, sin segmentar.</w:t>
            </w:r>
          </w:p>
          <w:p w14:paraId="141CD5B2" w14:textId="77777777" w:rsidR="00D521FF" w:rsidRDefault="00D521FF">
            <w:pPr>
              <w:spacing w:after="60"/>
            </w:pPr>
          </w:p>
          <w:p w14:paraId="313EBE72" w14:textId="77777777" w:rsidR="00D521FF" w:rsidRDefault="00000000">
            <w:r>
              <w:t xml:space="preserve">Para cada segmento </w:t>
            </w:r>
            <w:proofErr w:type="spellStart"/>
            <w:r>
              <w:t>mostrá</w:t>
            </w:r>
            <w:proofErr w:type="spellEnd"/>
            <w:r>
              <w:t xml:space="preserve"> las dimensiones ordenadas por su coeficiente, con su puesto en el segmento, el puesto que esa dimensión ocupa en el cálculo general, la diferencia de coeficiente respecto del general, el nombre de la dimensión que más explica en el segmento —repetido en todas sus filas— y una columna que indique si el puesto en el segmento coincide o difiere del general.</w:t>
            </w:r>
          </w:p>
        </w:tc>
      </w:tr>
    </w:tbl>
    <w:p w14:paraId="20A6E214" w14:textId="77777777" w:rsidR="00D521FF" w:rsidRDefault="00D521FF"/>
    <w:p w14:paraId="3D3BDA01" w14:textId="77777777" w:rsidR="00D521FF" w:rsidRDefault="00D52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21FF" w14:paraId="4661CAB3"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3C272FCE" w14:textId="77777777" w:rsidR="00D521FF" w:rsidRDefault="00000000">
            <w:pPr>
              <w:keepNext/>
            </w:pPr>
            <w:r>
              <w:rPr>
                <w:b/>
                <w:color w:val="FFFFFF"/>
                <w:sz w:val="24"/>
              </w:rPr>
              <w:lastRenderedPageBreak/>
              <w:t>Pregunta 5: Puntaje Publicado frente a Puntaje Percibido</w:t>
            </w:r>
          </w:p>
        </w:tc>
      </w:tr>
      <w:tr w:rsidR="00D521FF" w14:paraId="66115160"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0AA1F34" w14:textId="77777777" w:rsidR="00D521FF" w:rsidRDefault="00000000">
            <w:pPr>
              <w:spacing w:after="80"/>
            </w:pPr>
            <w:r>
              <w:rPr>
                <w:b/>
                <w:color w:val="7B1C1C"/>
              </w:rPr>
              <w:t>Enunciado:</w:t>
            </w:r>
          </w:p>
          <w:p w14:paraId="097BD022" w14:textId="77777777" w:rsidR="00D521FF" w:rsidRDefault="00000000">
            <w:pPr>
              <w:spacing w:after="60"/>
            </w:pPr>
            <w:r>
              <w:t>Cada hotel publica un puntaje de referencia por dimensión. Se quiere contrastarlo con lo que efectivamente califican los huéspedes.</w:t>
            </w:r>
          </w:p>
          <w:p w14:paraId="6DEC4B57" w14:textId="77777777" w:rsidR="00D521FF" w:rsidRDefault="00D521FF">
            <w:pPr>
              <w:spacing w:after="60"/>
            </w:pPr>
          </w:p>
          <w:p w14:paraId="1D134224" w14:textId="77777777" w:rsidR="00D521FF" w:rsidRDefault="00000000">
            <w:pPr>
              <w:spacing w:after="60"/>
            </w:pPr>
            <w:r>
              <w:t xml:space="preserve">Para cada hotel y dimensión </w:t>
            </w:r>
            <w:proofErr w:type="spellStart"/>
            <w:r>
              <w:t>calculá</w:t>
            </w:r>
            <w:proofErr w:type="spellEnd"/>
            <w:r>
              <w:t xml:space="preserve"> la brecha entre el promedio observado en las reseñas y el puntaje publicado. Por hotel, </w:t>
            </w:r>
            <w:proofErr w:type="spellStart"/>
            <w:r>
              <w:t>identificá</w:t>
            </w:r>
            <w:proofErr w:type="spellEnd"/>
            <w:r>
              <w:t xml:space="preserve"> la mejor y la peor dimensión según lo publicado y según lo observado —si hay empate, todas las dimensiones empatadas deben listarse en una misma celda—, la dimensión con mayor caída y su magnitud, la brecha absoluta media y cuántas dimensiones cambian de puesto entre ambos ordenamientos.</w:t>
            </w:r>
          </w:p>
          <w:p w14:paraId="06DD2A89" w14:textId="77777777" w:rsidR="00D521FF" w:rsidRDefault="00D521FF">
            <w:pPr>
              <w:spacing w:after="60"/>
            </w:pPr>
          </w:p>
          <w:p w14:paraId="6DB579DF" w14:textId="77777777" w:rsidR="00D521FF" w:rsidRDefault="00000000">
            <w:proofErr w:type="spellStart"/>
            <w:r>
              <w:t>Clasificá</w:t>
            </w:r>
            <w:proofErr w:type="spellEnd"/>
            <w:r>
              <w:t xml:space="preserve"> al hotel como «Alineado» si su mejor y su peor dimensión observadas figuran, respectivamente, entre las mejores y las peores publicadas, y como «Desalineado» en caso contrario. </w:t>
            </w:r>
            <w:proofErr w:type="spellStart"/>
            <w:r>
              <w:t>Rankeá</w:t>
            </w:r>
            <w:proofErr w:type="spellEnd"/>
            <w:r>
              <w:t xml:space="preserve"> los hoteles por brecha absoluta media, de mayor a menor.</w:t>
            </w:r>
          </w:p>
        </w:tc>
      </w:tr>
    </w:tbl>
    <w:p w14:paraId="416BC956" w14:textId="77777777" w:rsidR="00D521FF" w:rsidRDefault="00D521FF"/>
    <w:p w14:paraId="5F17AC93" w14:textId="77777777" w:rsidR="00D521FF" w:rsidRDefault="00D521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21FF" w14:paraId="1F7FB9BE"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2A44766B" w14:textId="77777777" w:rsidR="00D521FF" w:rsidRDefault="00000000">
            <w:pPr>
              <w:keepNext/>
            </w:pPr>
            <w:r>
              <w:rPr>
                <w:b/>
                <w:color w:val="FFFFFF"/>
                <w:sz w:val="24"/>
              </w:rPr>
              <w:t>Pregunta 6: Huéspedes Severos y Huéspedes Generosos</w:t>
            </w:r>
          </w:p>
        </w:tc>
      </w:tr>
      <w:tr w:rsidR="00D521FF" w14:paraId="7AFBECA0"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020583D2" w14:textId="77777777" w:rsidR="00D521FF" w:rsidRDefault="00000000">
            <w:pPr>
              <w:spacing w:after="80"/>
            </w:pPr>
            <w:r>
              <w:rPr>
                <w:b/>
                <w:color w:val="7B1C1C"/>
              </w:rPr>
              <w:t>Enunciado:</w:t>
            </w:r>
          </w:p>
          <w:p w14:paraId="289EC1F1" w14:textId="77777777" w:rsidR="00D521FF" w:rsidRDefault="00000000">
            <w:pPr>
              <w:spacing w:after="60"/>
            </w:pPr>
            <w:r>
              <w:t>Un mismo puntaje no significa lo mismo viniendo de un huésped exigente que de uno generoso. Para medir la tendencia de cada usuario hay que compararlo con el contexto de cada reseña, no con un promedio general.</w:t>
            </w:r>
          </w:p>
          <w:p w14:paraId="6D830C4C" w14:textId="77777777" w:rsidR="00D521FF" w:rsidRDefault="00D521FF">
            <w:pPr>
              <w:spacing w:after="60"/>
            </w:pPr>
          </w:p>
          <w:p w14:paraId="577BB6F8" w14:textId="77777777" w:rsidR="00D521FF" w:rsidRDefault="00000000">
            <w:pPr>
              <w:spacing w:after="60"/>
            </w:pPr>
            <w:r>
              <w:t xml:space="preserve">Construí un índice de indulgencia por usuario: el promedio de la diferencia entre el puntaje global que otorgó y el puntaje global medio de ese hotel en ese mismo año. </w:t>
            </w:r>
            <w:proofErr w:type="spellStart"/>
            <w:r>
              <w:t>Considerá</w:t>
            </w:r>
            <w:proofErr w:type="spellEnd"/>
            <w:r>
              <w:t xml:space="preserve"> solo a los usuarios con al menos quince reseñas y </w:t>
            </w:r>
            <w:proofErr w:type="spellStart"/>
            <w:r>
              <w:t>dividilos</w:t>
            </w:r>
            <w:proofErr w:type="spellEnd"/>
            <w:r>
              <w:t xml:space="preserve"> en quintiles según el índice.</w:t>
            </w:r>
          </w:p>
          <w:p w14:paraId="40272F92" w14:textId="77777777" w:rsidR="00D521FF" w:rsidRDefault="00D521FF">
            <w:pPr>
              <w:spacing w:after="60"/>
            </w:pPr>
          </w:p>
          <w:p w14:paraId="3A58C7F6" w14:textId="77777777" w:rsidR="00D521FF" w:rsidRDefault="00000000">
            <w:r>
              <w:t xml:space="preserve">Para cada quintil </w:t>
            </w:r>
            <w:proofErr w:type="spellStart"/>
            <w:r>
              <w:t>mostrá</w:t>
            </w:r>
            <w:proofErr w:type="spellEnd"/>
            <w:r>
              <w:t xml:space="preserve"> el rango del índice que abarca y, para cada tipo de viajero presente en él, la cantidad de usuarios, su participación dentro del quintil, un índice de sobrerrepresentación —participación en el quintil sobre participación en el total de usuarios analizados— y el puesto que ocupa dentro del quintil. </w:t>
            </w:r>
            <w:proofErr w:type="spellStart"/>
            <w:r>
              <w:t>Ordená</w:t>
            </w:r>
            <w:proofErr w:type="spellEnd"/>
            <w:r>
              <w:t xml:space="preserve"> por quintil y puesto.</w:t>
            </w:r>
          </w:p>
        </w:tc>
      </w:tr>
    </w:tbl>
    <w:p w14:paraId="2DB1A22C" w14:textId="77777777" w:rsidR="00D521FF" w:rsidRDefault="00D521FF"/>
    <w:sectPr w:rsidR="00D521FF" w:rsidSect="00034616">
      <w:footerReference w:type="default" r:id="rId8"/>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BEC90" w14:textId="77777777" w:rsidR="00B10A8A" w:rsidRDefault="00B10A8A">
      <w:pPr>
        <w:spacing w:line="240" w:lineRule="auto"/>
      </w:pPr>
      <w:r>
        <w:separator/>
      </w:r>
    </w:p>
  </w:endnote>
  <w:endnote w:type="continuationSeparator" w:id="0">
    <w:p w14:paraId="5069854D" w14:textId="77777777" w:rsidR="00B10A8A" w:rsidRDefault="00B10A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4B7B" w14:textId="33B268F4" w:rsidR="00634E64" w:rsidRDefault="00000000">
    <w:pPr>
      <w:pStyle w:val="Piedepgina"/>
      <w:jc w:val="center"/>
    </w:pPr>
    <w:r>
      <w:rPr>
        <w:color w:val="888888"/>
        <w:sz w:val="18"/>
      </w:rPr>
      <w:t xml:space="preserve">Evaluación SQL — Reseñas de Hoteles    Página </w:t>
    </w:r>
    <w:r>
      <w:rPr>
        <w:color w:val="888888"/>
        <w:sz w:val="18"/>
      </w:rPr>
      <w:fldChar w:fldCharType="begin"/>
    </w:r>
    <w:r>
      <w:rPr>
        <w:color w:val="888888"/>
        <w:sz w:val="18"/>
      </w:rPr>
      <w:instrText>PAGE</w:instrText>
    </w:r>
    <w:r>
      <w:rPr>
        <w:color w:val="888888"/>
        <w:sz w:val="18"/>
      </w:rPr>
      <w:fldChar w:fldCharType="separate"/>
    </w:r>
    <w:r>
      <w:rPr>
        <w:color w:val="888888"/>
        <w:sz w:val="18"/>
      </w:rPr>
      <w:t>1</w:t>
    </w:r>
    <w:r>
      <w:rPr>
        <w:color w:val="888888"/>
        <w:sz w:val="18"/>
      </w:rPr>
      <w:fldChar w:fldCharType="end"/>
    </w:r>
    <w:r>
      <w:rPr>
        <w:color w:val="888888"/>
        <w:sz w:val="18"/>
      </w:rPr>
      <w:t xml:space="preserve"> de </w:t>
    </w:r>
    <w:r>
      <w:rPr>
        <w:color w:val="888888"/>
        <w:sz w:val="18"/>
      </w:rPr>
      <w:fldChar w:fldCharType="begin"/>
    </w:r>
    <w:r>
      <w:rPr>
        <w:color w:val="888888"/>
        <w:sz w:val="18"/>
      </w:rPr>
      <w:instrText>NUMPAGES</w:instrText>
    </w:r>
    <w:r>
      <w:rPr>
        <w:color w:val="888888"/>
        <w:sz w:val="18"/>
      </w:rPr>
      <w:fldChar w:fldCharType="separate"/>
    </w:r>
    <w:r>
      <w:rPr>
        <w:color w:val="888888"/>
        <w:sz w:val="18"/>
      </w:rPr>
      <w:t>3</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DC4CB" w14:textId="77777777" w:rsidR="00B10A8A" w:rsidRDefault="00B10A8A">
      <w:pPr>
        <w:spacing w:line="240" w:lineRule="auto"/>
      </w:pPr>
      <w:r>
        <w:separator/>
      </w:r>
    </w:p>
  </w:footnote>
  <w:footnote w:type="continuationSeparator" w:id="0">
    <w:p w14:paraId="16667838" w14:textId="77777777" w:rsidR="00B10A8A" w:rsidRDefault="00B10A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3655701">
    <w:abstractNumId w:val="8"/>
  </w:num>
  <w:num w:numId="2" w16cid:durableId="1974479764">
    <w:abstractNumId w:val="6"/>
  </w:num>
  <w:num w:numId="3" w16cid:durableId="1487892587">
    <w:abstractNumId w:val="5"/>
  </w:num>
  <w:num w:numId="4" w16cid:durableId="1875537021">
    <w:abstractNumId w:val="4"/>
  </w:num>
  <w:num w:numId="5" w16cid:durableId="171341503">
    <w:abstractNumId w:val="7"/>
  </w:num>
  <w:num w:numId="6" w16cid:durableId="248274279">
    <w:abstractNumId w:val="3"/>
  </w:num>
  <w:num w:numId="7" w16cid:durableId="1806774848">
    <w:abstractNumId w:val="2"/>
  </w:num>
  <w:num w:numId="8" w16cid:durableId="1098676418">
    <w:abstractNumId w:val="1"/>
  </w:num>
  <w:num w:numId="9" w16cid:durableId="171364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EBC"/>
    <w:rsid w:val="00326F90"/>
    <w:rsid w:val="00405CF4"/>
    <w:rsid w:val="005F7ECC"/>
    <w:rsid w:val="00634E64"/>
    <w:rsid w:val="008B57A8"/>
    <w:rsid w:val="00A41CDA"/>
    <w:rsid w:val="00AA1D8D"/>
    <w:rsid w:val="00B10A8A"/>
    <w:rsid w:val="00B47730"/>
    <w:rsid w:val="00CB0664"/>
    <w:rsid w:val="00D521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26EBF"/>
  <w14:defaultImageDpi w14:val="300"/>
  <w15:docId w15:val="{4151A486-9339-479E-BF0B-70A744AD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cs="Arial"/>
      <w:lang w:val="es-AR" w:eastAsia="es-AR"/>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1001</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SQL Avanzado — Formulario A</dc:title>
  <dc:subject/>
  <dc:creator>python-docx</dc:creator>
  <cp:keywords/>
  <dc:description>generated by python-docx</dc:description>
  <cp:lastModifiedBy>Jesus Ochoa</cp:lastModifiedBy>
  <cp:revision>3</cp:revision>
  <dcterms:created xsi:type="dcterms:W3CDTF">2013-12-23T23:15:00Z</dcterms:created>
  <dcterms:modified xsi:type="dcterms:W3CDTF">2026-10-08T00:34:00Z</dcterms:modified>
  <cp:category/>
</cp:coreProperties>
</file>